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A1" w:rsidRPr="000B0430" w:rsidRDefault="00C974FD" w:rsidP="007C7CA1">
      <w:pPr>
        <w:spacing w:after="0" w:line="240" w:lineRule="auto"/>
        <w:ind w:right="98"/>
        <w:jc w:val="right"/>
        <w:rPr>
          <w:rFonts w:ascii="Times New Roman" w:hAnsi="Times New Roman" w:cs="Times New Roman"/>
          <w:b/>
          <w:sz w:val="24"/>
          <w:szCs w:val="24"/>
          <w:lang w:val="nb-NO"/>
        </w:rPr>
      </w:pPr>
      <w:r>
        <w:rPr>
          <w:rFonts w:ascii="Times New Roman" w:hAnsi="Times New Roman" w:cs="Times New Roman"/>
          <w:b/>
          <w:sz w:val="24"/>
          <w:szCs w:val="24"/>
          <w:lang w:val="nb-NO"/>
        </w:rPr>
        <w:t xml:space="preserve">1. </w:t>
      </w:r>
      <w:r w:rsidR="00AA72FC">
        <w:rPr>
          <w:rFonts w:ascii="Times New Roman" w:hAnsi="Times New Roman" w:cs="Times New Roman"/>
          <w:b/>
          <w:sz w:val="24"/>
          <w:szCs w:val="24"/>
          <w:lang w:val="nb-NO"/>
        </w:rPr>
        <w:t>melléklet a 14</w:t>
      </w:r>
      <w:r w:rsidRPr="002E23F1">
        <w:rPr>
          <w:rFonts w:ascii="Times New Roman" w:hAnsi="Times New Roman" w:cs="Times New Roman"/>
          <w:b/>
          <w:sz w:val="24"/>
          <w:szCs w:val="24"/>
          <w:lang w:val="nb-NO"/>
        </w:rPr>
        <w:t>/2020. (V.</w:t>
      </w:r>
      <w:r w:rsidR="00AA72FC">
        <w:rPr>
          <w:rFonts w:ascii="Times New Roman" w:hAnsi="Times New Roman" w:cs="Times New Roman"/>
          <w:b/>
          <w:sz w:val="24"/>
          <w:szCs w:val="24"/>
          <w:lang w:val="nb-NO"/>
        </w:rPr>
        <w:t>25</w:t>
      </w:r>
      <w:bookmarkStart w:id="0" w:name="_GoBack"/>
      <w:bookmarkEnd w:id="0"/>
      <w:r w:rsidR="00AA72FC">
        <w:rPr>
          <w:rFonts w:ascii="Times New Roman" w:hAnsi="Times New Roman" w:cs="Times New Roman"/>
          <w:b/>
          <w:sz w:val="24"/>
          <w:szCs w:val="24"/>
          <w:lang w:val="nb-NO"/>
        </w:rPr>
        <w:t>.</w:t>
      </w:r>
      <w:r w:rsidR="007C7CA1" w:rsidRPr="002E23F1">
        <w:rPr>
          <w:rFonts w:ascii="Times New Roman" w:hAnsi="Times New Roman" w:cs="Times New Roman"/>
          <w:b/>
          <w:sz w:val="24"/>
          <w:szCs w:val="24"/>
          <w:lang w:val="nb-NO"/>
        </w:rPr>
        <w:t xml:space="preserve">) </w:t>
      </w:r>
      <w:r w:rsidR="007C7CA1" w:rsidRPr="000B0430">
        <w:rPr>
          <w:rFonts w:ascii="Times New Roman" w:hAnsi="Times New Roman" w:cs="Times New Roman"/>
          <w:b/>
          <w:sz w:val="24"/>
          <w:szCs w:val="24"/>
          <w:lang w:val="nb-NO"/>
        </w:rPr>
        <w:t>önkormányzati rendelethez</w:t>
      </w:r>
    </w:p>
    <w:p w:rsidR="007C7CA1" w:rsidRPr="000B0430" w:rsidRDefault="007C7CA1" w:rsidP="007C7CA1">
      <w:pPr>
        <w:spacing w:after="0" w:line="240" w:lineRule="auto"/>
        <w:ind w:right="9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6136"/>
        <w:gridCol w:w="3361"/>
      </w:tblGrid>
      <w:tr w:rsidR="007363D1" w:rsidRPr="000B0430" w:rsidTr="007363D1">
        <w:tc>
          <w:tcPr>
            <w:tcW w:w="710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3361" w:type="dxa"/>
            <w:shd w:val="clear" w:color="auto" w:fill="auto"/>
          </w:tcPr>
          <w:p w:rsidR="007C7CA1" w:rsidRPr="000B0430" w:rsidRDefault="007C7CA1" w:rsidP="007C7CA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Ssz</w:t>
            </w:r>
            <w:proofErr w:type="spellEnd"/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3361" w:type="dxa"/>
            <w:shd w:val="clear" w:color="auto" w:fill="auto"/>
          </w:tcPr>
          <w:p w:rsidR="007C7CA1" w:rsidRPr="000B0430" w:rsidRDefault="00DF463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r w:rsidR="007C7CA1"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. évi (Ft)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>ÁFA-t</w:t>
            </w:r>
            <w:proofErr w:type="spellEnd"/>
            <w:r w:rsidRPr="000B0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tartalmaz)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Teljes áru belépőjegy- napi egyszeri belépésre jogosít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Kedvezményes belépőjegy (diákigazolvánnyal 24 éves korig – 65 év felett) – napi egyszeri belépésre jogosít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Családi jegy (2 felnőtt + </w:t>
            </w:r>
            <w:proofErr w:type="spellStart"/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. 4 gyermek belépésére jogosít)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B5517A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Idénybérlet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1459C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Kedvezményes idény bérlet (Diákigazolvánnyal 24 éves korig – 65 év felett)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1459C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Üdülő tulajdonos idény bérlet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2E23F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1459CF" w:rsidP="00145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Jogosulatlanul strandon tartózkodó személy</w:t>
            </w:r>
            <w:r>
              <w:t xml:space="preserve"> </w:t>
            </w:r>
            <w:r w:rsidRPr="001459CF">
              <w:rPr>
                <w:rFonts w:ascii="Times New Roman" w:hAnsi="Times New Roman" w:cs="Times New Roman"/>
                <w:sz w:val="24"/>
                <w:szCs w:val="24"/>
              </w:rPr>
              <w:t>pótdíj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10.000</w:t>
            </w:r>
            <w:r w:rsidR="007363D1">
              <w:rPr>
                <w:rFonts w:ascii="Times New Roman" w:hAnsi="Times New Roman" w:cs="Times New Roman"/>
                <w:sz w:val="24"/>
                <w:szCs w:val="24"/>
              </w:rPr>
              <w:t>/fő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1459CF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1459CF" w:rsidRPr="000B0430" w:rsidRDefault="00E80605" w:rsidP="00B42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Jogosulatlan</w:t>
            </w:r>
            <w:r w:rsidR="002E23F1" w:rsidRPr="002E2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F1">
              <w:rPr>
                <w:rFonts w:ascii="Times New Roman" w:hAnsi="Times New Roman" w:cs="Times New Roman"/>
                <w:sz w:val="24"/>
                <w:szCs w:val="24"/>
              </w:rPr>
              <w:t>belépés esetén az ü</w:t>
            </w:r>
            <w:r w:rsidR="001459CF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1459CF" w:rsidRPr="001459C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459C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459CF" w:rsidRPr="001459CF"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r w:rsidR="00B42D7D">
              <w:rPr>
                <w:rFonts w:ascii="Times New Roman" w:hAnsi="Times New Roman" w:cs="Times New Roman"/>
                <w:sz w:val="24"/>
                <w:szCs w:val="24"/>
              </w:rPr>
              <w:t xml:space="preserve">vezetőjének </w:t>
            </w:r>
            <w:r w:rsidR="001459CF">
              <w:rPr>
                <w:rFonts w:ascii="Times New Roman" w:hAnsi="Times New Roman" w:cs="Times New Roman"/>
                <w:sz w:val="24"/>
                <w:szCs w:val="24"/>
              </w:rPr>
              <w:t>pótdíja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1459CF" w:rsidRPr="000B0430" w:rsidRDefault="001459CF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</w:t>
            </w:r>
            <w:r w:rsidR="007363D1">
              <w:rPr>
                <w:rFonts w:ascii="Times New Roman" w:hAnsi="Times New Roman" w:cs="Times New Roman"/>
                <w:sz w:val="24"/>
                <w:szCs w:val="24"/>
              </w:rPr>
              <w:t>/fő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Hangos bemondó jegy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Napi kabin jegy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145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59C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Idény kabin bérlet</w:t>
            </w:r>
            <w:r w:rsidR="002E23F1">
              <w:rPr>
                <w:rFonts w:ascii="Times New Roman" w:hAnsi="Times New Roman" w:cs="Times New Roman"/>
                <w:sz w:val="24"/>
                <w:szCs w:val="24"/>
              </w:rPr>
              <w:t xml:space="preserve"> május 01-től szeptember 15-ig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50.000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1459CF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1459CF" w:rsidRPr="000B0430" w:rsidRDefault="007363D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Idényen kívüli kabin bérleti díj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1459CF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 / nap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B5517A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Délutáni napi felnőtt belépő (17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 óra után)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B5517A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Délutáni napi gyerek belépő (17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 óra után)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Napi szekrényjegy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36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Csúszda </w:t>
            </w:r>
            <w:r w:rsidR="007363D1">
              <w:rPr>
                <w:rFonts w:ascii="Times New Roman" w:hAnsi="Times New Roman" w:cs="Times New Roman"/>
                <w:sz w:val="24"/>
                <w:szCs w:val="24"/>
              </w:rPr>
              <w:t xml:space="preserve">használat 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csúszda üzemelési idejé</w:t>
            </w:r>
            <w:r w:rsidR="001459CF" w:rsidRPr="001459CF">
              <w:rPr>
                <w:rFonts w:ascii="Times New Roman" w:hAnsi="Times New Roman" w:cs="Times New Roman"/>
                <w:sz w:val="24"/>
                <w:szCs w:val="24"/>
              </w:rPr>
              <w:t>ben térítésmentes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Napozóágy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63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Reklámszöveg bemondás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2.500/perc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Alkalmi szolgáltatók bérleti díja szezonra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150.000t+ÁFA/2m2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Minden évben az inflációval emelés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Az üzletekhez tartozó strand és sétány felőli terület bérleti díja /Figyelemmel a rendelet 7. § (2) bekezdésére/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Strandon kívül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2.500 +ÁFA/m2/év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Strandon belül:</w:t>
            </w:r>
          </w:p>
          <w:p w:rsidR="007C7CA1" w:rsidRPr="000B0430" w:rsidRDefault="007C7CA1" w:rsidP="007363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4.000 +ÁFA/m</w:t>
            </w:r>
            <w:r w:rsidRPr="000B04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/év</w:t>
            </w:r>
          </w:p>
        </w:tc>
      </w:tr>
      <w:tr w:rsidR="007363D1" w:rsidRPr="000B0430" w:rsidTr="007363D1">
        <w:trPr>
          <w:trHeight w:val="910"/>
        </w:trPr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Egy alkalomra kitelepülés (1 nap)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20.000 +ÁFA/2 m</w:t>
            </w:r>
            <w:r w:rsidRPr="000B04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Minden évben az inflációval emelés.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Fényképes igazolvány kiállítása 1. alkalommal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Fényképes igazolvány pótlása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36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Ugráló vár használata 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ugráló vár üzemelési idejé</w:t>
            </w:r>
            <w:r w:rsidR="001459CF">
              <w:rPr>
                <w:rFonts w:ascii="Times New Roman" w:hAnsi="Times New Roman" w:cs="Times New Roman"/>
                <w:sz w:val="24"/>
                <w:szCs w:val="24"/>
              </w:rPr>
              <w:t>ben térítésmentes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C7CA1" w:rsidRPr="000B0430" w:rsidRDefault="007C7CA1" w:rsidP="00736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 xml:space="preserve">Fényképes igazolvány 6. § (1) bekezdés a) és </w:t>
            </w:r>
            <w:proofErr w:type="spellStart"/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) pontja szerinti, a kiállítását követő évtől történő, évenkénti érvényesítése</w:t>
            </w:r>
            <w:r w:rsidR="007363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C7CA1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</w:tr>
      <w:tr w:rsidR="007363D1" w:rsidRPr="000B0430" w:rsidTr="007363D1">
        <w:tc>
          <w:tcPr>
            <w:tcW w:w="710" w:type="dxa"/>
            <w:shd w:val="clear" w:color="auto" w:fill="auto"/>
          </w:tcPr>
          <w:p w:rsidR="007363D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7363D1" w:rsidRPr="000B0430" w:rsidRDefault="007363D1" w:rsidP="00736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3D1">
              <w:rPr>
                <w:rFonts w:ascii="Times New Roman" w:hAnsi="Times New Roman" w:cs="Times New Roman"/>
                <w:sz w:val="24"/>
                <w:szCs w:val="24"/>
              </w:rPr>
              <w:t xml:space="preserve">Fényképes igazolvány 6. § (1) bekezdés a) és </w:t>
            </w:r>
            <w:proofErr w:type="spellStart"/>
            <w:r w:rsidRPr="007363D1">
              <w:rPr>
                <w:rFonts w:ascii="Times New Roman" w:hAnsi="Times New Roman" w:cs="Times New Roman"/>
                <w:sz w:val="24"/>
                <w:szCs w:val="24"/>
              </w:rPr>
              <w:t>aa</w:t>
            </w:r>
            <w:proofErr w:type="spellEnd"/>
            <w:r w:rsidRPr="007363D1">
              <w:rPr>
                <w:rFonts w:ascii="Times New Roman" w:hAnsi="Times New Roman" w:cs="Times New Roman"/>
                <w:sz w:val="24"/>
                <w:szCs w:val="24"/>
              </w:rPr>
              <w:t>) pontja szerinti, a kiállítását követő évtől történő, évenkénti érvényesítése esetén</w:t>
            </w:r>
            <w:r w:rsidR="002E23F1">
              <w:rPr>
                <w:rFonts w:ascii="Times New Roman" w:hAnsi="Times New Roman" w:cs="Times New Roman"/>
                <w:sz w:val="24"/>
                <w:szCs w:val="24"/>
              </w:rPr>
              <w:t xml:space="preserve"> 6-18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éves korú gyermek esetén</w:t>
            </w:r>
          </w:p>
        </w:tc>
        <w:tc>
          <w:tcPr>
            <w:tcW w:w="3361" w:type="dxa"/>
            <w:shd w:val="clear" w:color="auto" w:fill="auto"/>
            <w:vAlign w:val="center"/>
          </w:tcPr>
          <w:p w:rsidR="007363D1" w:rsidRDefault="00DB5956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</w:tr>
      <w:tr w:rsidR="007363D1" w:rsidRPr="000B0430" w:rsidTr="007363D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7CA1" w:rsidRPr="000B0430" w:rsidRDefault="00E80605" w:rsidP="00E80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CA1" w:rsidRPr="000B0430" w:rsidRDefault="007C7CA1" w:rsidP="007C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0430">
              <w:rPr>
                <w:rFonts w:ascii="Times New Roman" w:hAnsi="Times New Roman" w:cs="Times New Roman"/>
                <w:sz w:val="24"/>
                <w:szCs w:val="24"/>
              </w:rPr>
              <w:t>Belépőjegy Csopak Kártyával – napi egyszeri belépés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CA1" w:rsidRPr="000B0430" w:rsidRDefault="007363D1" w:rsidP="007C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C7CA1" w:rsidRPr="000B043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DB5956" w:rsidRDefault="00DB5956" w:rsidP="00DB5956">
      <w:pPr>
        <w:rPr>
          <w:rFonts w:ascii="Times New Roman" w:hAnsi="Times New Roman" w:cs="Times New Roman"/>
        </w:rPr>
      </w:pPr>
    </w:p>
    <w:p w:rsidR="00DB5956" w:rsidRDefault="00DB5956" w:rsidP="00DB5956">
      <w:pPr>
        <w:rPr>
          <w:rFonts w:ascii="Times New Roman" w:hAnsi="Times New Roman" w:cs="Times New Roman"/>
        </w:rPr>
      </w:pPr>
      <w:r w:rsidRPr="00DB5956">
        <w:rPr>
          <w:rFonts w:ascii="Times New Roman" w:hAnsi="Times New Roman" w:cs="Times New Roman"/>
        </w:rPr>
        <w:lastRenderedPageBreak/>
        <w:t>A strand előtti parkoló ingyenes igénybevételét továbbra is biztosítjuk.</w:t>
      </w:r>
    </w:p>
    <w:p w:rsidR="00DB5956" w:rsidRPr="00DB5956" w:rsidRDefault="00DB5956" w:rsidP="00DB5956">
      <w:pPr>
        <w:rPr>
          <w:rFonts w:ascii="Times New Roman" w:hAnsi="Times New Roman" w:cs="Times New Roman"/>
        </w:rPr>
      </w:pPr>
      <w:r w:rsidRPr="00DB5956">
        <w:rPr>
          <w:rFonts w:ascii="Times New Roman" w:hAnsi="Times New Roman" w:cs="Times New Roman"/>
        </w:rPr>
        <w:t xml:space="preserve">A strandbelépők és szolgáltatások árának kiegyenlítésére bankkártyát és SZÉP kártyát és BEST kártyát elfogadunk. </w:t>
      </w:r>
    </w:p>
    <w:p w:rsidR="00DB5956" w:rsidRPr="00DB5956" w:rsidRDefault="00DB5956" w:rsidP="00DB5956">
      <w:pPr>
        <w:rPr>
          <w:rFonts w:ascii="Times New Roman" w:hAnsi="Times New Roman" w:cs="Times New Roman"/>
        </w:rPr>
      </w:pPr>
      <w:r w:rsidRPr="00DB5956">
        <w:rPr>
          <w:rFonts w:ascii="Times New Roman" w:hAnsi="Times New Roman" w:cs="Times New Roman"/>
        </w:rPr>
        <w:t xml:space="preserve">A napi kabin- és szekrényjegyet váltók esetében a pénztárnál 2.000 </w:t>
      </w:r>
      <w:proofErr w:type="gramStart"/>
      <w:r w:rsidRPr="00DB5956">
        <w:rPr>
          <w:rFonts w:ascii="Times New Roman" w:hAnsi="Times New Roman" w:cs="Times New Roman"/>
        </w:rPr>
        <w:t>Ft  kaució</w:t>
      </w:r>
      <w:proofErr w:type="gramEnd"/>
      <w:r w:rsidRPr="00DB5956">
        <w:rPr>
          <w:rFonts w:ascii="Times New Roman" w:hAnsi="Times New Roman" w:cs="Times New Roman"/>
        </w:rPr>
        <w:t xml:space="preserve"> fizetése ellenében adható át a kulcs.</w:t>
      </w:r>
    </w:p>
    <w:p w:rsidR="00330C35" w:rsidRPr="00DB5956" w:rsidRDefault="00DB5956" w:rsidP="00DB5956">
      <w:pPr>
        <w:rPr>
          <w:rFonts w:ascii="Times New Roman" w:hAnsi="Times New Roman" w:cs="Times New Roman"/>
        </w:rPr>
      </w:pPr>
      <w:r w:rsidRPr="00DB5956">
        <w:rPr>
          <w:rFonts w:ascii="Times New Roman" w:hAnsi="Times New Roman" w:cs="Times New Roman"/>
        </w:rPr>
        <w:t>A 20 fő feletti csoportos jegy váltása során a jegyek árából 10 % kedvezmény jár.</w:t>
      </w:r>
    </w:p>
    <w:sectPr w:rsidR="00330C35" w:rsidRPr="00DB5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3A0" w:rsidRDefault="00DD13A0" w:rsidP="007C7CA1">
      <w:pPr>
        <w:spacing w:after="0" w:line="240" w:lineRule="auto"/>
      </w:pPr>
      <w:r>
        <w:separator/>
      </w:r>
    </w:p>
  </w:endnote>
  <w:endnote w:type="continuationSeparator" w:id="0">
    <w:p w:rsidR="00DD13A0" w:rsidRDefault="00DD13A0" w:rsidP="007C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3A0" w:rsidRDefault="00DD13A0" w:rsidP="007C7CA1">
      <w:pPr>
        <w:spacing w:after="0" w:line="240" w:lineRule="auto"/>
      </w:pPr>
      <w:r>
        <w:separator/>
      </w:r>
    </w:p>
  </w:footnote>
  <w:footnote w:type="continuationSeparator" w:id="0">
    <w:p w:rsidR="00DD13A0" w:rsidRDefault="00DD13A0" w:rsidP="007C7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A1"/>
    <w:rsid w:val="000B0430"/>
    <w:rsid w:val="00124AA5"/>
    <w:rsid w:val="001459CF"/>
    <w:rsid w:val="00282954"/>
    <w:rsid w:val="002E23F1"/>
    <w:rsid w:val="00330C35"/>
    <w:rsid w:val="004546A7"/>
    <w:rsid w:val="0056049D"/>
    <w:rsid w:val="00716F2B"/>
    <w:rsid w:val="007363D1"/>
    <w:rsid w:val="00781D23"/>
    <w:rsid w:val="007C7CA1"/>
    <w:rsid w:val="008C6B5F"/>
    <w:rsid w:val="009150B0"/>
    <w:rsid w:val="00940CFD"/>
    <w:rsid w:val="00AA72FC"/>
    <w:rsid w:val="00AD41E8"/>
    <w:rsid w:val="00B42D7D"/>
    <w:rsid w:val="00B5517A"/>
    <w:rsid w:val="00BE264B"/>
    <w:rsid w:val="00C974FD"/>
    <w:rsid w:val="00CF5307"/>
    <w:rsid w:val="00DB5956"/>
    <w:rsid w:val="00DD13A0"/>
    <w:rsid w:val="00DF463F"/>
    <w:rsid w:val="00E67D96"/>
    <w:rsid w:val="00E80605"/>
    <w:rsid w:val="00F1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C7CA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C7CA1"/>
    <w:rPr>
      <w:sz w:val="20"/>
      <w:szCs w:val="20"/>
    </w:rPr>
  </w:style>
  <w:style w:type="character" w:styleId="Lbjegyzet-hivatkozs">
    <w:name w:val="footnote reference"/>
    <w:semiHidden/>
    <w:rsid w:val="007C7CA1"/>
    <w:rPr>
      <w:position w:val="6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C7CA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C7CA1"/>
    <w:rPr>
      <w:sz w:val="20"/>
      <w:szCs w:val="20"/>
    </w:rPr>
  </w:style>
  <w:style w:type="character" w:styleId="Lbjegyzet-hivatkozs">
    <w:name w:val="footnote reference"/>
    <w:semiHidden/>
    <w:rsid w:val="007C7CA1"/>
    <w:rPr>
      <w:position w:val="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C516D-3C25-4B65-820E-F71BF33B7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2020-05-25T10:51:00Z</cp:lastPrinted>
  <dcterms:created xsi:type="dcterms:W3CDTF">2020-05-25T10:24:00Z</dcterms:created>
  <dcterms:modified xsi:type="dcterms:W3CDTF">2020-05-25T10:51:00Z</dcterms:modified>
</cp:coreProperties>
</file>