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08"/>
        <w:gridCol w:w="1134"/>
      </w:tblGrid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Megalakulás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ab/>
              <w:t>Kötéltechnikai mentő szervezet/alegység megalakulása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t xml:space="preserve">1.1. </w:t>
            </w:r>
            <w:r>
              <w:tab/>
              <w:t xml:space="preserve">A </w:t>
            </w:r>
            <w:r w:rsidR="00CE74C6">
              <w:t>vár</w:t>
            </w:r>
            <w:bookmarkStart w:id="0" w:name="_GoBack"/>
            <w:bookmarkEnd w:id="0"/>
            <w:r>
              <w:t>megyei, fővárosi veszélyeztetettségének megfelelően a szervezet/alegység képessége és kapacitása kiegészíti a hivatásos katasztrófavédelmi szerv tevékenységét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t xml:space="preserve">1.2. </w:t>
            </w:r>
            <w:r>
              <w:tab/>
              <w:t>A szervezet/alegység elfogadja azt az alapelvet, mely szerint közös érdek, hogy Magyarországon szakmailag felkészült, vizsgázott személyek és egységek legyenek bevonva a mentésbe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ab/>
              <w:t xml:space="preserve">Alapvető általános elvárások, követelmények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2.1. </w:t>
            </w:r>
            <w:r>
              <w:rPr>
                <w:b/>
                <w:bCs/>
              </w:rPr>
              <w:tab/>
              <w:t>Önálló jogi személyiséggel rendelkező szervezet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2.1.1. </w:t>
            </w:r>
            <w:r>
              <w:tab/>
              <w:t>Rendelkezik bírósági bejegyzést igazoló dokumentumokkal (vagy a mentésben a hivatásos katasztrófavédelmi szerv felkérésére együttműködő önkéntes személy/</w:t>
            </w:r>
            <w:proofErr w:type="spellStart"/>
            <w:r>
              <w:t>ek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2.1.2.  </w:t>
            </w:r>
            <w:r>
              <w:tab/>
              <w:t xml:space="preserve"> Legalább 1 éve bejegyzett szervezet Magyarországon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2.2. </w:t>
            </w:r>
            <w:r>
              <w:rPr>
                <w:b/>
                <w:bCs/>
              </w:rPr>
              <w:tab/>
              <w:t>Alapvető általános elvárások, követelmények – amennyiben területi rendeltetésű mentőszervezet alegységeként alakult meg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2.2.1.  </w:t>
            </w:r>
            <w:r>
              <w:tab/>
              <w:t>Rendelkezik a szervezet/alegység megalakulásáról szóló dokumentumokkal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2.2.2.  </w:t>
            </w:r>
            <w:r>
              <w:tab/>
              <w:t>A szervezet/alegység rendelkezik Eljárási Renddel a tagok és a mentőeszközök mozgósítására és mentésbe történő bevonására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2.2.3.  </w:t>
            </w:r>
            <w:r>
              <w:tab/>
              <w:t>A szervezet/alegység kapcsolattartója rendelkezik kötéltechnikai mentő szakmai területen szerzett tapasztalatokkal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2.3.  </w:t>
            </w:r>
            <w:r>
              <w:rPr>
                <w:b/>
                <w:bCs/>
              </w:rPr>
              <w:tab/>
              <w:t>Általános elvárások és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2.3.1. </w:t>
            </w:r>
            <w:r>
              <w:tab/>
              <w:t>Eszközeik, felszereléseik alkalmazható állapotban vannak tárolva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2.3.2. </w:t>
            </w:r>
            <w:r>
              <w:tab/>
              <w:t>Eszközeik, felszereléseik minősítéssel rendelkeznek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2.3.3. </w:t>
            </w:r>
            <w:r>
              <w:tab/>
              <w:t>Rendelkezésére áll a felszerelések közúti szállítására alkalmas jármű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2.3.4. </w:t>
            </w:r>
            <w:r>
              <w:tab/>
              <w:t>A szervezet/alegység tagjai önkéntes alapon vállalják a kötéltechnikai mentő szervezet/alegység alaprendeltetésében rögzített feladatokat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2.3.5. </w:t>
            </w:r>
            <w:r>
              <w:tab/>
              <w:t>A szervezet/alegység az együttműködési megállapodásban rögzített feladatokat vállalja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2.3.6. </w:t>
            </w:r>
            <w:r>
              <w:tab/>
              <w:t>A szervezet/alegység vállalja a hazai minősíttetésen való részvételt, amelyet 5 évente megismétel a BM OKF által kijelölt szakemberek előtt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2.3.7. </w:t>
            </w:r>
            <w:r>
              <w:tab/>
              <w:t>A szervezet/alegység a hivatásos katasztrófavédelmi szerv igazgatási felügyeletét elfogadja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2.3.8. </w:t>
            </w:r>
            <w:r>
              <w:tab/>
              <w:t>A szervezet/alegység hivatásos katasztrófavédelmi szerv által történt bevonás esetén elfogadja a BM OKF és az igazgatóság irányítási jogkörét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2.3.9. </w:t>
            </w:r>
            <w:r>
              <w:tab/>
              <w:t>A szervezet/alegység a hivatásos katasztrófavédelmi szerv által történt bevonás esetén médianyilatkozatot és közleményt a BM OKF előzetes engedélyével tehet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2.3.10. </w:t>
            </w:r>
            <w:r>
              <w:tab/>
              <w:t>A szervezet/alegység képes riasztás esetén a minimálisan szükséges 3 fő kiképzett, alkalmas élőerővel a meghatározott időn belül rendelkezésre állni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3. Adminisztrációra vonatkozó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3.1. </w:t>
            </w:r>
            <w:r>
              <w:tab/>
              <w:t>A szervezet/alegység rendelkezik éves kiképzési, továbbképzési tervvel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3.2. </w:t>
            </w:r>
            <w:r>
              <w:tab/>
              <w:t>A szervezet/alegység működése az alapdokumentumaiban rögzített módon szabályosan történik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3.3. </w:t>
            </w:r>
            <w:r>
              <w:tab/>
              <w:t>A szervezet/alegység aktualizált erő-eszköz kimutatással rendelkezik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3.4. </w:t>
            </w:r>
            <w:r>
              <w:tab/>
              <w:t>A szervezet/alegység vezet jegyzőkönyvet, jelenléti ívet a gyakorlatokon, képzéseken, mentéseken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4. A kötéltechnikai mentő szervezet/alegység tagjaival kapcsolatos alap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4.1. </w:t>
            </w:r>
            <w:r>
              <w:tab/>
              <w:t>A szervezet/alegység tagjai rendelkeznek-e alap orvosi alkalmassági vizsgálattal magasban végzett tevékenységre, valamint időszakos egészségügyi szűrésen vesznek részt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5. Képességek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5.1. </w:t>
            </w:r>
            <w:r>
              <w:tab/>
              <w:t>A szervezet/alegység képes megfelelően együttműködni más mentő alegységekkel, szervezetekkel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lastRenderedPageBreak/>
              <w:t xml:space="preserve">5.2. </w:t>
            </w:r>
            <w:r>
              <w:tab/>
              <w:t>A szervezet/alegység képes erőket megosztani és másik mentőcsapattal, alegységgel együtt dolgozni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5.3. </w:t>
            </w:r>
            <w:r>
              <w:tab/>
              <w:t>A szervezet/alegység a beavatkozás során képes erő-eszközöket összevonni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5.4. </w:t>
            </w:r>
            <w:r>
              <w:tab/>
              <w:t>A szervezet/alegység rendez gyakorlatokat a katasztrófavédelemmel vagy más mentő alegységekkel közösen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5.5. </w:t>
            </w:r>
            <w:r>
              <w:tab/>
              <w:t>A szervezet/alegység képes magasból, mélyből és zárt térből (épületből) szervezetszerű mentésre és terepen való szállítás biztosítására kötéltechnikai eszközökkel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6. Képzettség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6.1. </w:t>
            </w:r>
            <w:r>
              <w:tab/>
              <w:t xml:space="preserve">A szervezet/alegység tagjai kiképzettek, rendelkeznek a mentési feladatok végrehajtásához szükséges dokumentációval, amely igazolja, </w:t>
            </w:r>
            <w:r>
              <w:br/>
              <w:t>hogy a magasból, mélyből és zárt térből történő mentéshez szükséges ismereteket elsajátították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7. Infokommunikációs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7.1.  </w:t>
            </w:r>
            <w:r>
              <w:tab/>
              <w:t>Képes-e a szervezet/alegység kommunikálni: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7.1.1.  </w:t>
            </w:r>
            <w:r>
              <w:tab/>
              <w:t xml:space="preserve">Belső irányba (csapaton belüli </w:t>
            </w:r>
            <w:proofErr w:type="spellStart"/>
            <w:r>
              <w:t>infokommunikáció</w:t>
            </w:r>
            <w:proofErr w:type="spellEnd"/>
            <w:r>
              <w:t xml:space="preserve"> a csapattagokkal)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t xml:space="preserve">7.1.2.  </w:t>
            </w:r>
            <w:r>
              <w:tab/>
              <w:t xml:space="preserve">Kifelé (kárterületi </w:t>
            </w:r>
            <w:proofErr w:type="spellStart"/>
            <w:r>
              <w:t>infokommunikáció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7.2.  </w:t>
            </w:r>
            <w:r>
              <w:tab/>
              <w:t>Képes-e a szervezet/alegység térinformatikai (GPS, térképezés) technológiát használni?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8. Dokumentumok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8.1.  </w:t>
            </w:r>
            <w:r>
              <w:rPr>
                <w:b/>
                <w:bCs/>
              </w:rPr>
              <w:tab/>
              <w:t>Rendelkeznek-e a szervezet/alegység tagjai a következő személyi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8.1.1.  </w:t>
            </w:r>
            <w:r>
              <w:tab/>
              <w:t>Érvényes személyazonosító igazolvánnyal vagy útlevéllel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8.1.2.  </w:t>
            </w:r>
            <w:r>
              <w:tab/>
              <w:t>Érvényes orvosi alkalmassági igazolással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8.2.  </w:t>
            </w:r>
            <w:r>
              <w:rPr>
                <w:b/>
                <w:bCs/>
              </w:rPr>
              <w:tab/>
              <w:t>Rendelkezik-e a szervezet/alegység az alábbi, a szervezetet/alegységet érintő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8.2.1.  </w:t>
            </w:r>
            <w:r>
              <w:tab/>
              <w:t>A szervezet/alegység tagjainak névjegyzékével (szükséges személyi adatokkal)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8.2.2.  </w:t>
            </w:r>
            <w:r>
              <w:tab/>
              <w:t>A szervezet/alegység adatlapja (kapacitás, képesség összesített kimutatása)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8.2.3.  </w:t>
            </w:r>
            <w:r>
              <w:tab/>
              <w:t>A szervezet/alegység tagjainak kapcsolattartási adatai sürgősség esetére (riasztási terv)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8.2.4.  </w:t>
            </w:r>
            <w:r>
              <w:tab/>
              <w:t>A felszerelések jegyzéke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8.2.5.  </w:t>
            </w:r>
            <w:r>
              <w:tab/>
              <w:t>A felszerelések engedélyei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8.2.6.  </w:t>
            </w:r>
            <w:r>
              <w:tab/>
              <w:t>Használt eszközök, járművek esetén a bevizsgálási, felülvizsgálati és alkalmazhatósági engedélyekkel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Alkalmazás esetén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 xml:space="preserve">9. Aktiválás, mozgósítás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9.1.  </w:t>
            </w:r>
            <w:r>
              <w:tab/>
              <w:t>Képes-e a szervezet/alegység megérkezni a kijelölt elindulási pontra az együttműködési megállapodásban vállalt időnormák betartásával?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10.  </w:t>
            </w:r>
            <w:r>
              <w:rPr>
                <w:b/>
                <w:bCs/>
              </w:rPr>
              <w:tab/>
              <w:t>Kutatási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10.1. </w:t>
            </w:r>
            <w:r>
              <w:tab/>
              <w:t>A szervezet/alegység mérlegeli-e alkalmazás esetén a rendelkezésére álló információk alapján, hogy milyen kutatási felszerelést kell magával vinnie, amikor a műveletek helyszínére megy?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10.2.  </w:t>
            </w:r>
            <w:r>
              <w:tab/>
              <w:t>Használ-e a szervezet/alegység technikai eszközöket a kutatási műveleteket megelőző felderítés során (GPS, iránytű, térképek stb.)?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10.3.  </w:t>
            </w:r>
            <w:r>
              <w:tab/>
              <w:t>Értékeli-e a szervezet/alegység a rendelkezésre álló információkat a helyszíni felderítést eredményeinek tükrében?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10.4.  </w:t>
            </w:r>
            <w:r>
              <w:tab/>
              <w:t>Képes-e a szervezet/alegység kezelni a műszaki kutatás eszközeit (kamerák és akusztikus kereső készülékek) az áldozatok helyének megállapítása során?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10.5.  </w:t>
            </w:r>
            <w:r>
              <w:tab/>
              <w:t>A szervezet/alegység végez-e koordinált kutatási műveleteket?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10.6.  </w:t>
            </w:r>
            <w:r>
              <w:tab/>
              <w:t>Kárterületi eljárási renddel rendelkezik (legalább elméletben)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11.  </w:t>
            </w:r>
            <w:r>
              <w:rPr>
                <w:b/>
                <w:bCs/>
              </w:rPr>
              <w:tab/>
              <w:t>Minimálisan szükséges egyéni eszközök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lastRenderedPageBreak/>
              <w:t xml:space="preserve">11.1.  </w:t>
            </w:r>
            <w:r>
              <w:tab/>
              <w:t xml:space="preserve">Teljes beülő </w:t>
            </w:r>
            <w:proofErr w:type="spellStart"/>
            <w:r>
              <w:t>hevederzet</w:t>
            </w:r>
            <w:proofErr w:type="spellEnd"/>
            <w:r>
              <w:t xml:space="preserve"> mellessel, ami kötélen ereszkedésre, mászásra egyaránt alkalmas, az ereszkedő és mászó eszközök szabályos felszerelésére megfelelő (lehetőleg a francia, vagy más néven </w:t>
            </w:r>
            <w:proofErr w:type="spellStart"/>
            <w:r>
              <w:t>frog</w:t>
            </w:r>
            <w:proofErr w:type="spellEnd"/>
            <w:r>
              <w:t xml:space="preserve"> technikához)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11.2.  </w:t>
            </w:r>
            <w:r>
              <w:tab/>
              <w:t xml:space="preserve">Mászó eszközök </w:t>
            </w:r>
            <w:proofErr w:type="spellStart"/>
            <w:r>
              <w:t>lépőszárral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11.3.  </w:t>
            </w:r>
            <w:r>
              <w:tab/>
              <w:t>Kötelet síkban törő, megállítható, rögzíthető, önzáró ereszkedő, az eszköz lehetőség szerint visszafutás gátlóként és biztosító eszközként is használható legyen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11.4.  </w:t>
            </w:r>
            <w:r>
              <w:tab/>
              <w:t xml:space="preserve">5 db záras karabiner min. 20 </w:t>
            </w:r>
            <w:proofErr w:type="spellStart"/>
            <w:r>
              <w:t>kN</w:t>
            </w:r>
            <w:proofErr w:type="spellEnd"/>
            <w:r>
              <w:t xml:space="preserve"> teherbírású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11.5.  </w:t>
            </w:r>
            <w:r>
              <w:tab/>
              <w:t>Kétágú, aszimmetrikus kantár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11.6.  </w:t>
            </w:r>
            <w:r>
              <w:tab/>
            </w:r>
            <w:proofErr w:type="spellStart"/>
            <w:r>
              <w:t>Prussik</w:t>
            </w:r>
            <w:proofErr w:type="spellEnd"/>
            <w:r>
              <w:t xml:space="preserve"> kötél 5–6 mm átmérőjű (2 db)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11.7.  </w:t>
            </w:r>
            <w:r>
              <w:tab/>
              <w:t>Sisak Y szíjjal, világítással (fix vagy rögzíthető lámpa)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11.8.  </w:t>
            </w:r>
            <w:r>
              <w:tab/>
              <w:t xml:space="preserve">2 db tépőzáras </w:t>
            </w:r>
            <w:proofErr w:type="spellStart"/>
            <w:r>
              <w:t>élvédő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11.9.  </w:t>
            </w:r>
            <w:r>
              <w:tab/>
              <w:t xml:space="preserve">Az eszközök szállítására alkalmas </w:t>
            </w:r>
            <w:proofErr w:type="spellStart"/>
            <w:r>
              <w:t>bag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11.10. </w:t>
            </w:r>
            <w:r>
              <w:tab/>
              <w:t>Kötélvágó kés (biztonságosan viselhető)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AE6E92" w:rsidRDefault="00F94F03">
            <w:pPr>
              <w:widowControl w:val="0"/>
              <w:spacing w:before="40"/>
              <w:ind w:left="426" w:hanging="426"/>
              <w:jc w:val="left"/>
            </w:pPr>
            <w:r>
              <w:rPr>
                <w:b/>
                <w:bCs/>
              </w:rPr>
              <w:t xml:space="preserve">12.  </w:t>
            </w:r>
            <w:r>
              <w:rPr>
                <w:b/>
                <w:bCs/>
              </w:rPr>
              <w:tab/>
              <w:t>Minimálisan szükséges közösségi eszközök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AE6E92" w:rsidRDefault="00F94F03">
            <w:pPr>
              <w:widowControl w:val="0"/>
              <w:spacing w:before="40"/>
              <w:ind w:firstLine="0"/>
              <w:jc w:val="center"/>
            </w:pPr>
            <w:r>
              <w:t>I/N</w:t>
            </w: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12.1.  </w:t>
            </w:r>
            <w:r>
              <w:tab/>
              <w:t xml:space="preserve">Minimum 10 mm átmérőjű, min. 20 </w:t>
            </w:r>
            <w:proofErr w:type="spellStart"/>
            <w:r>
              <w:t>kN</w:t>
            </w:r>
            <w:proofErr w:type="spellEnd"/>
            <w:r>
              <w:t xml:space="preserve"> teherbírású, </w:t>
            </w:r>
            <w:proofErr w:type="gramStart"/>
            <w:r>
              <w:t>A</w:t>
            </w:r>
            <w:proofErr w:type="gramEnd"/>
            <w:r>
              <w:t xml:space="preserve"> osztályú, “alacsony nyúlású” kör szövött kötél 400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12.2.  </w:t>
            </w:r>
            <w:r>
              <w:tab/>
              <w:t xml:space="preserve">Kötélgyűrűk, hevederek különböző hosszban 15 db. Teherbírás min. 12 </w:t>
            </w:r>
            <w:proofErr w:type="spellStart"/>
            <w:r>
              <w:t>kN</w:t>
            </w:r>
            <w:proofErr w:type="spellEnd"/>
            <w:r>
              <w:t xml:space="preserve"> (kötélgyűrű), illetve 15 </w:t>
            </w:r>
            <w:proofErr w:type="spellStart"/>
            <w:r>
              <w:t>kN</w:t>
            </w:r>
            <w:proofErr w:type="spellEnd"/>
            <w:r>
              <w:t xml:space="preserve"> (heveder)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12.3.  </w:t>
            </w:r>
            <w:r>
              <w:tab/>
              <w:t xml:space="preserve">Záras (lehetőség szerint </w:t>
            </w:r>
            <w:proofErr w:type="spellStart"/>
            <w:r>
              <w:t>ovál</w:t>
            </w:r>
            <w:proofErr w:type="spellEnd"/>
            <w:r>
              <w:t xml:space="preserve"> vagy aszimmetrikus D) karabinerek 30 db min. 20 </w:t>
            </w:r>
            <w:proofErr w:type="spellStart"/>
            <w:r>
              <w:t>kN</w:t>
            </w:r>
            <w:proofErr w:type="spellEnd"/>
            <w:r>
              <w:t xml:space="preserve"> teherbírással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12.4.  </w:t>
            </w:r>
            <w:r>
              <w:tab/>
              <w:t>Mászó eszközök (húzó rendszerek készítéséhez) min. 4 db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12.5.  </w:t>
            </w:r>
            <w:r>
              <w:tab/>
              <w:t>Nagy átmérőjű csapágyazott csigák min. 5 db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12.6.  </w:t>
            </w:r>
            <w:r>
              <w:tab/>
              <w:t xml:space="preserve">Húzórendszerekhez kisméretű csigák min. 5 db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12.7.  </w:t>
            </w:r>
            <w:r>
              <w:tab/>
              <w:t>Mesterséges kikötési pontok létesítéséhez alap csavarok, önfúró nittek, nitt fülek 20 db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12.8.  </w:t>
            </w:r>
            <w:r>
              <w:tab/>
              <w:t>Vízszintes és függőleges húzásra is alkalmas, ehhez fix kialakítású húzó-, tartó hevederekkel, a sérültet rögzítő belső hevederrendszerrel ellátott hordágy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12.9.  </w:t>
            </w:r>
            <w:r>
              <w:tab/>
              <w:t xml:space="preserve">Mentő háromszög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12.10.  </w:t>
            </w:r>
            <w:r>
              <w:tab/>
              <w:t>Tartalék egyéni felszerelés rendszer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12.11.  </w:t>
            </w:r>
            <w:r>
              <w:tab/>
              <w:t>Sérültnek plusz sisak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12.12.  </w:t>
            </w:r>
            <w:r>
              <w:tab/>
              <w:t xml:space="preserve">Egészségügyi, elsősegély-felszerelés (nyakrögzítő </w:t>
            </w:r>
            <w:proofErr w:type="spellStart"/>
            <w:r>
              <w:t>sanc</w:t>
            </w:r>
            <w:proofErr w:type="spellEnd"/>
            <w:r>
              <w:t xml:space="preserve"> gallér, végtagrögzítő sínek, </w:t>
            </w:r>
            <w:proofErr w:type="spellStart"/>
            <w:r>
              <w:t>termofólia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12.13.  </w:t>
            </w:r>
            <w:r>
              <w:tab/>
              <w:t xml:space="preserve">A felszerelés szállítására szolgáló, szűk térben is mozgatható zsákok, </w:t>
            </w:r>
            <w:proofErr w:type="spellStart"/>
            <w:r>
              <w:t>bagek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  <w:tr w:rsidR="00AE6E92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92" w:rsidRDefault="00F94F03">
            <w:pPr>
              <w:widowControl w:val="0"/>
              <w:spacing w:before="40"/>
              <w:ind w:left="567" w:hanging="567"/>
              <w:jc w:val="left"/>
            </w:pPr>
            <w:r>
              <w:t xml:space="preserve">12.14.  </w:t>
            </w:r>
            <w:r>
              <w:tab/>
              <w:t xml:space="preserve">2 db teherelosztó 30 </w:t>
            </w:r>
            <w:proofErr w:type="spellStart"/>
            <w:r>
              <w:t>kN</w:t>
            </w:r>
            <w:proofErr w:type="spellEnd"/>
            <w:r>
              <w:t xml:space="preserve"> teherbírással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E92" w:rsidRDefault="00AE6E92">
            <w:pPr>
              <w:widowControl w:val="0"/>
              <w:spacing w:before="40"/>
              <w:ind w:firstLine="0"/>
              <w:jc w:val="left"/>
            </w:pPr>
          </w:p>
        </w:tc>
      </w:tr>
    </w:tbl>
    <w:p w:rsidR="00AE6E92" w:rsidRDefault="00AE6E92"/>
    <w:sectPr w:rsidR="00AE6E92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03"/>
    <w:rsid w:val="00AE6E92"/>
    <w:rsid w:val="00CE74C6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3</cp:revision>
  <dcterms:created xsi:type="dcterms:W3CDTF">2023-04-05T10:20:00Z</dcterms:created>
  <dcterms:modified xsi:type="dcterms:W3CDTF">2023-04-05T10:21:00Z</dcterms:modified>
</cp:coreProperties>
</file>