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43" w:rsidRPr="005D0E43" w:rsidRDefault="005D0E43" w:rsidP="005D0E4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  <w:r w:rsidRPr="005D0E43">
        <w:rPr>
          <w:rFonts w:ascii="Times New Roman" w:eastAsia="Times New Roman" w:hAnsi="Times New Roman" w:cs="Times New Roman"/>
          <w:sz w:val="24"/>
          <w:szCs w:val="24"/>
          <w:lang w:eastAsia="hu-HU"/>
        </w:rPr>
        <w:t>2. melléklet a 12/2013.(X.01.) önkormányzati rendelethez</w:t>
      </w:r>
      <w:bookmarkStart w:id="0" w:name="_GoBack"/>
      <w:r w:rsidRPr="005D0E4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  <w:bookmarkEnd w:id="0"/>
      <w:r w:rsidRPr="005D0E4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,</w:t>
      </w:r>
      <w:r w:rsidRPr="005D0E4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</w:p>
    <w:p w:rsidR="005D0E43" w:rsidRPr="005D0E43" w:rsidRDefault="005D0E43" w:rsidP="005D0E4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D0E43" w:rsidRPr="005D0E43" w:rsidRDefault="005D0E43" w:rsidP="005D0E43">
      <w:pPr>
        <w:spacing w:after="0"/>
        <w:ind w:left="35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 vagyonnyilatkozat kezelésének, nyilvántartásának</w:t>
      </w:r>
    </w:p>
    <w:p w:rsidR="005D0E43" w:rsidRPr="005D0E43" w:rsidRDefault="005D0E43" w:rsidP="005D0E43">
      <w:pPr>
        <w:spacing w:after="0"/>
        <w:ind w:left="35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és</w:t>
      </w:r>
      <w:proofErr w:type="gramEnd"/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ellenőrzésének szabályairól </w:t>
      </w:r>
    </w:p>
    <w:p w:rsidR="005D0E43" w:rsidRPr="005D0E43" w:rsidRDefault="005D0E43" w:rsidP="005D0E43">
      <w:pPr>
        <w:spacing w:after="0"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I. Általános rendelkezés</w:t>
      </w:r>
    </w:p>
    <w:p w:rsidR="005D0E43" w:rsidRPr="005D0E43" w:rsidRDefault="005D0E43" w:rsidP="005D0E43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I.1. A Képviselő-testület tagja és hozzátartozója vagyonnyilatkozatára a Magyarország helyi önkormányzatairól szóló 2011. évi CLXXXIX. törvény rendelkezéseit és az ott nem szabályozott kérdésekben e szabályzatban foglaltakat kell alkalmazni.</w:t>
      </w:r>
    </w:p>
    <w:p w:rsidR="005D0E43" w:rsidRPr="005D0E43" w:rsidRDefault="005D0E43" w:rsidP="005D0E43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I.2. A Képviselő-testület bizottságának nem képviselő tagja vagyonnyilatkozatára a 2007. évi CLII. törvény rendelkezéseit és az ott nem szabályozott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kérdésekben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szabályzatban a képviselőkre vonatkozó szabályokat kell megfelelően alkalmazni. </w:t>
      </w:r>
    </w:p>
    <w:p w:rsidR="005D0E43" w:rsidRPr="005D0E43" w:rsidRDefault="005D0E43" w:rsidP="005D0E43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II. A vagyonnyilatkozat benyújtásával kapcsolatos szabályok</w:t>
      </w:r>
    </w:p>
    <w:p w:rsidR="005D0E43" w:rsidRPr="005D0E43" w:rsidRDefault="005D0E43" w:rsidP="005D0E43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II.1. A kitöltéskori állapotnak megfelelő adatok alapján kitöltött vagyonnyilatkozat egy példányát az Ügyrendi Bizottságnak (továbbiakban: Bizottság) kell benyújtani.</w:t>
      </w:r>
    </w:p>
    <w:p w:rsidR="005D0E43" w:rsidRPr="005D0E43" w:rsidRDefault="005D0E43" w:rsidP="005D0E43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II.2. A Bizottság ellátja a vagyonnyilatkozatok nyilvántartásával és ellenőrzésével kapcsolatos feladatokat. A Bizottság elnöke az átvételről/visszaadásról igazolást ad ki. Az átvétel igazolását e melléklet VI. pontja, a visszaadás igazolását e melléklet X. pontja tartalmazza.</w:t>
      </w:r>
    </w:p>
    <w:p w:rsidR="005D0E43" w:rsidRPr="005D0E43" w:rsidRDefault="005D0E43" w:rsidP="005D0E43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II.3. Az átvett vagyonnyilatkozatokat a Közös Önkormányzati hivatal hivatali helyiségében lemez- vagy páncélszekrényben kell elhelyezni.</w:t>
      </w:r>
    </w:p>
    <w:p w:rsidR="005D0E43" w:rsidRPr="005D0E43" w:rsidRDefault="005D0E43" w:rsidP="005D0E43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III. A vagyonnyilatkozatok kezelésének szabályai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III.1. A vagyonnyilatkozatokat az egyéb iratoktól elkülönítetten kell kezelni, azokat a jegyző által kijelölt biztonsági zárral ellátott helyiségben, lemezszekrényben kell tárolni.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III.2. A vagyonnyilatkozatokról és az ellenőrzési eljárásról a VII-VIII.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pont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szerinti nyilvántartást kell vezetni.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III.3. A vagyonnyilatkozattal kapcsolatos technikai tevékenységet a jegyző végzi. A vagyonnyilatkozattal kapcsolatos iratokat iktatni kell. Az iktatást külön főszámra és a szükséges számú </w:t>
      </w:r>
      <w:proofErr w:type="spell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alszámra</w:t>
      </w:r>
      <w:proofErr w:type="spell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kell elvégezni.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III.4. A vagyonnyilatkozatok nyilvánossága:</w:t>
      </w:r>
    </w:p>
    <w:p w:rsidR="005D0E43" w:rsidRPr="005D0E43" w:rsidRDefault="005D0E43" w:rsidP="005D0E43">
      <w:pPr>
        <w:numPr>
          <w:ilvl w:val="0"/>
          <w:numId w:val="2"/>
        </w:numPr>
        <w:suppressAutoHyphens/>
        <w:spacing w:after="120" w:line="259" w:lineRule="auto"/>
        <w:ind w:left="839" w:hanging="48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képviselői vagyonnyilatkozat nyilvános, abba bárki betekinthet – kivéve az ellenőrzéshez szolgáltatott azonosító adatokat.</w:t>
      </w:r>
    </w:p>
    <w:p w:rsidR="005D0E43" w:rsidRPr="005D0E43" w:rsidRDefault="005D0E43" w:rsidP="005D0E43">
      <w:pPr>
        <w:numPr>
          <w:ilvl w:val="0"/>
          <w:numId w:val="2"/>
        </w:numPr>
        <w:suppressAutoHyphens/>
        <w:spacing w:after="120" w:line="259" w:lineRule="auto"/>
        <w:ind w:left="839" w:hanging="48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hozzátartozói vagyonnyilatkozat nem nyilvános, abba csak a bizottság tagjai tekinthetnek be ellenőrzés céljából.</w:t>
      </w:r>
    </w:p>
    <w:p w:rsidR="005D0E43" w:rsidRPr="005D0E43" w:rsidRDefault="005D0E43" w:rsidP="005D0E43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III.5. A képviselői vagyonnyilatkozatokba való betekintést a Képviselő-testület a következők szerint biztosítja: képviselői vagyonnyilatkozatba való betekintés feltétele, hogy írásban azt a Bizottság elnökétől kell kérni a betekintés időpontjának naptári nap szerinti megjelölésével úgy, hogy az legalább ezen időpont előtt 5 nappal a Bizottság elnökéhez megérkezzen. 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III.6. A Bizottság felel azért, hogy a vagyonnyilatkozatokat az adatvédelmi szabályoknak megfelelően őrizzék, kezeljék és hogy az azokban foglaltakat – a nyilvános vagyonnyilatkozatok kivételével – más se ismerhesse meg.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III.7. Ha a vagyonnyilatkozat tételére kötelezett képviselő a Bizottságnak írásban bejelenti, hogy a közös háztartásban élő házas- vagy élettársa és gyermeke esetén a közös háztartásban </w:t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élés megszűnt, a bizottság az általa kezelt hozzátartozói vagyonnyilatkozatokat haladéktalanul visszaadja a testületi tagnak, melyről igazolást kell kiállítani.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IV. A vagyonnyilatkozat ellenőrzésével és az eljárással kapcsolatos szabályok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IV.1. A vagyonnyilatkozattal kapcsolatos eljárás célja: a vagyonnyilatkozatban foglaltak valóságtartalmának ellenőrzése. A vagyonnyilatkozattal kapcsolatos eljárást a bizottságnál bárki kezdeményezheti. A bizottság eljárására a képviselő-testület zárt ülésére vonatkozó szabályait kell alkalmazni. Az eljárás kezdeményezéséről a bizottság elnöke haladéktalanul tájékoztatja az érintett képviselőt, aki haladéktalanul bejelenti az azonosító adatokat.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IV.2. Az ellenőrzési eljárás lefolytatásának a vagyonnyilatkozat konkrét tartalmára vonatkozó tényállítás esetén van helye. Ha az eljárásra irányuló kezdeményezés nem jelöli meg konkrétan a vagyonnyilatkozat kifogásolt részét és tartalmát, a bizottság elnöke felhívja a kezdeményezőt a hiány pótlására. Ha a kezdeményező 8 napon belül nem tesz eleget a felhívásnak, vagy ha a kezdeményezés nyilvánvalóan alaptalan, a bizottság az eljárás lefolytatása nélkül elutasítja a kezdeményezést.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IV.3. Az ellenőrzési eljárás megismétlésének ugyanazon vagyonnyilatkozat esetén csak akkor van helye, ha az erre irányuló kezdeményezés új tényállást (adatot) tartalmaz. Az ellenőrzési eljárásra irányuló új tényállítás nélküli ismételt kezdeményezést a bizottság annak érdemi vizsgálata nélkül elutasítja.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IV.4. A vagyonnyilatkozattal kapcsolatos ellenőrzési eljárás során a képviselői és hozzátartozói vagyonnyilatkozatba történő betekintést a IX. pont szerint vezetett „Betekintési nyilvántartás”</w:t>
      </w:r>
      <w:proofErr w:type="spell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-ban</w:t>
      </w:r>
      <w:proofErr w:type="spell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dokumentálni kell.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IV.5. A bizottság ellenőrzési eljárásának eredményéről a képviselő-testületet a soron következő ülésén tájékoztatja.</w:t>
      </w:r>
    </w:p>
    <w:p w:rsidR="005D0E43" w:rsidRPr="005D0E43" w:rsidRDefault="005D0E43" w:rsidP="005D0E43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V. Felelősségi szabályok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V.1. A vagyonnyilatkozatokkal kapcsolatos adatok védelméért, az adatkezelés jogszerűségéért a Bizottság felelős.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V.2. A képviselő felelős azért, hogy az általa bejelentett adatok hitelesek, pontosak, teljes körűek és aktuálisak legyenek.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V.3. A vagyonnyilatkozatok technikai kezelése szabályainak megtartásáért a jegyző felelős.</w:t>
      </w:r>
    </w:p>
    <w:p w:rsidR="005D0E43" w:rsidRPr="005D0E43" w:rsidRDefault="005D0E43" w:rsidP="005D0E43">
      <w:pPr>
        <w:spacing w:line="259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VI. A vagyonnyilatkozat átvételéről kiállított igazolás</w:t>
      </w: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Igazolás</w:t>
      </w:r>
    </w:p>
    <w:p w:rsidR="005D0E43" w:rsidRPr="005D0E43" w:rsidRDefault="005D0E43" w:rsidP="005D0E43">
      <w:pPr>
        <w:spacing w:after="180"/>
        <w:ind w:left="35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 átvételéről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Alulírott</w:t>
      </w:r>
      <w:proofErr w:type="gramEnd"/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________________________ mint a vagyonnyilatkozat tételére kötelezett helyi önkormányzati képviselő / nem képviselő bizottsági tag, a mai napon az alábbi vagyonnyilatkozatokat adom át: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helyi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önkormányzati képviselő / nem képviselő bizottsági tag 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házastárs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/élettárs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before="240" w:after="520"/>
        <w:ind w:left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_____________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 ______________hó_____nap</w:t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5D0E43" w:rsidRPr="005D0E43" w:rsidRDefault="005D0E43" w:rsidP="005D0E43">
      <w:pPr>
        <w:spacing w:after="0"/>
        <w:ind w:left="1212" w:firstLine="2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átadó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átvevő</w:t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5D0E43" w:rsidRPr="005D0E43" w:rsidRDefault="005D0E43" w:rsidP="005D0E43">
      <w:pPr>
        <w:spacing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VII. A vagyonnyilatkozatokról vezetett nyilvántartás </w:t>
      </w:r>
    </w:p>
    <w:p w:rsidR="005D0E43" w:rsidRPr="005D0E43" w:rsidRDefault="005D0E43" w:rsidP="005D0E43">
      <w:pPr>
        <w:spacing w:line="259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NYILVÁNTARTÁS</w:t>
      </w:r>
    </w:p>
    <w:p w:rsidR="005D0E43" w:rsidRPr="005D0E43" w:rsidRDefault="005D0E43" w:rsidP="005D0E43">
      <w:pPr>
        <w:spacing w:line="259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vagyonnyilatkozatokról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2296"/>
        <w:gridCol w:w="1642"/>
        <w:gridCol w:w="1642"/>
        <w:gridCol w:w="1643"/>
      </w:tblGrid>
      <w:tr w:rsidR="005D0E43" w:rsidRPr="005D0E43" w:rsidTr="00EA2F23">
        <w:trPr>
          <w:trHeight w:val="482"/>
          <w:jc w:val="center"/>
        </w:trPr>
        <w:tc>
          <w:tcPr>
            <w:tcW w:w="9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Sorszám</w:t>
            </w:r>
          </w:p>
        </w:tc>
        <w:tc>
          <w:tcPr>
            <w:tcW w:w="2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Nyilatkozattételre kötelezett neve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Hozzátartozó vagyonnyilatkozatok száma</w:t>
            </w:r>
          </w:p>
        </w:tc>
        <w:tc>
          <w:tcPr>
            <w:tcW w:w="16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Átvétel időpontja</w:t>
            </w:r>
          </w:p>
        </w:tc>
      </w:tr>
      <w:tr w:rsidR="005D0E43" w:rsidRPr="005D0E43" w:rsidTr="00EA2F23">
        <w:trPr>
          <w:trHeight w:val="481"/>
          <w:jc w:val="center"/>
        </w:trPr>
        <w:tc>
          <w:tcPr>
            <w:tcW w:w="98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5D0E43" w:rsidRPr="005D0E43" w:rsidRDefault="005D0E43" w:rsidP="005D0E43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5D0E43" w:rsidRPr="005D0E43" w:rsidRDefault="005D0E43" w:rsidP="005D0E43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házastárs</w:t>
            </w:r>
            <w:proofErr w:type="gramStart"/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                 gyermek</w:t>
            </w:r>
            <w:proofErr w:type="gramEnd"/>
          </w:p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Élettárs</w:t>
            </w:r>
          </w:p>
        </w:tc>
        <w:tc>
          <w:tcPr>
            <w:tcW w:w="16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D0E43" w:rsidRPr="005D0E43" w:rsidRDefault="005D0E43" w:rsidP="005D0E43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10.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D0E43" w:rsidRPr="005D0E43" w:rsidRDefault="005D0E43" w:rsidP="005D0E43">
      <w:pPr>
        <w:spacing w:line="259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VIII. A vagyonnyilatkozatok ellenőrzési eljárásáról vezetett nyilvántartás</w:t>
      </w: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NYILVÁNTARTÁS</w:t>
      </w: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vagyonnyilatkozatok ellenőrzési eljárásáról</w:t>
      </w: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vagyonnyilatkozattal kapcsolatos eljárást kezdeményező neve, címe: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eljárás kezdeményezésének időpontja: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eljárásban érintett képviselő: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vagyonnyilatkozat kifogásolt része: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4. pont megjelölésének hiányában a hiánypótlásra felhívás időpontja: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érintett tájékoztatásának időpontja a bejelentésről: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azonosító adatok átadásának időpontja a bizottság részére: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bizottság ülésének időpontja: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eljárás eredménye:</w:t>
      </w:r>
    </w:p>
    <w:p w:rsidR="005D0E43" w:rsidRPr="005D0E43" w:rsidRDefault="005D0E43" w:rsidP="005D0E43">
      <w:pPr>
        <w:numPr>
          <w:ilvl w:val="0"/>
          <w:numId w:val="4"/>
        </w:numPr>
        <w:suppressAutoHyphens/>
        <w:spacing w:after="0" w:line="259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bejelentés elutasítva, mert</w:t>
      </w:r>
    </w:p>
    <w:p w:rsidR="005D0E43" w:rsidRPr="005D0E43" w:rsidRDefault="005D0E43" w:rsidP="005D0E43">
      <w:pPr>
        <w:numPr>
          <w:ilvl w:val="0"/>
          <w:numId w:val="1"/>
        </w:numPr>
        <w:suppressAutoHyphens/>
        <w:spacing w:after="0" w:line="259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nyilvánvalóan alaptalan,</w:t>
      </w:r>
    </w:p>
    <w:p w:rsidR="005D0E43" w:rsidRPr="005D0E43" w:rsidRDefault="005D0E43" w:rsidP="005D0E43">
      <w:pPr>
        <w:numPr>
          <w:ilvl w:val="0"/>
          <w:numId w:val="1"/>
        </w:numPr>
        <w:suppressAutoHyphens/>
        <w:spacing w:after="0" w:line="259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 bejelentő a hiánypótlásnak nem tett eleget,</w:t>
      </w:r>
    </w:p>
    <w:p w:rsidR="005D0E43" w:rsidRPr="005D0E43" w:rsidRDefault="005D0E43" w:rsidP="005D0E43">
      <w:pPr>
        <w:numPr>
          <w:ilvl w:val="0"/>
          <w:numId w:val="1"/>
        </w:numPr>
        <w:suppressAutoHyphens/>
        <w:spacing w:after="0" w:line="259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az ismételt kezdeményezés új tényállást nem tartalmaz.</w:t>
      </w:r>
    </w:p>
    <w:p w:rsidR="005D0E43" w:rsidRPr="005D0E43" w:rsidRDefault="005D0E43" w:rsidP="005D0E43">
      <w:pPr>
        <w:numPr>
          <w:ilvl w:val="0"/>
          <w:numId w:val="4"/>
        </w:numPr>
        <w:suppressAutoHyphens/>
        <w:spacing w:after="0" w:line="259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bejelentés alapján a bizottság az alábbiakat állapította meg: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azonosító adatok törlésének időpontja:</w:t>
      </w:r>
    </w:p>
    <w:p w:rsidR="005D0E43" w:rsidRPr="005D0E43" w:rsidRDefault="005D0E43" w:rsidP="005D0E43">
      <w:pPr>
        <w:numPr>
          <w:ilvl w:val="0"/>
          <w:numId w:val="3"/>
        </w:numPr>
        <w:suppressAutoHyphens/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képviselő-testület tájékoztatásának időpontja az eljárás eredményéről:</w:t>
      </w:r>
    </w:p>
    <w:p w:rsidR="005D0E43" w:rsidRPr="005D0E43" w:rsidRDefault="005D0E43" w:rsidP="005D0E43">
      <w:pPr>
        <w:suppressAutoHyphens/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IX. A vagyonnyilatkozatokba történő betekintésről vezetett nyilvántartás</w:t>
      </w:r>
    </w:p>
    <w:p w:rsidR="005D0E43" w:rsidRPr="005D0E43" w:rsidRDefault="005D0E43" w:rsidP="005D0E43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5D0E43" w:rsidRPr="005D0E43" w:rsidRDefault="005D0E43" w:rsidP="005D0E43">
      <w:pPr>
        <w:spacing w:line="259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NYILVÁNTARTÁS</w:t>
      </w:r>
    </w:p>
    <w:p w:rsidR="005D0E43" w:rsidRPr="005D0E43" w:rsidRDefault="005D0E43" w:rsidP="005D0E43">
      <w:pPr>
        <w:spacing w:line="259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vagyonnyilatkozatokba történő betekintésről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6"/>
        <w:gridCol w:w="1809"/>
        <w:gridCol w:w="2368"/>
        <w:gridCol w:w="1738"/>
      </w:tblGrid>
      <w:tr w:rsidR="005D0E43" w:rsidRPr="005D0E43" w:rsidTr="00EA2F23">
        <w:trPr>
          <w:jc w:val="center"/>
        </w:trPr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Betekintő személy neve</w:t>
            </w:r>
          </w:p>
        </w:tc>
        <w:tc>
          <w:tcPr>
            <w:tcW w:w="1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Aláírása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Betekintés időpontja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Megjegyzés</w:t>
            </w: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0E43" w:rsidRPr="005D0E43" w:rsidTr="00EA2F23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E43" w:rsidRPr="005D0E43" w:rsidRDefault="005D0E43" w:rsidP="005D0E43">
            <w:pPr>
              <w:spacing w:line="259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D0E43" w:rsidRPr="005D0E43" w:rsidRDefault="005D0E43" w:rsidP="005D0E43">
      <w:pPr>
        <w:spacing w:line="259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line="259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X. Igazolás a vagyonnyilatkozat visszaadásáról</w:t>
      </w: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Igazolás</w:t>
      </w: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 visszaadásáról</w:t>
      </w:r>
    </w:p>
    <w:p w:rsidR="005D0E43" w:rsidRPr="005D0E43" w:rsidRDefault="005D0E43" w:rsidP="005D0E43">
      <w:pPr>
        <w:spacing w:after="0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Alulírott</w:t>
      </w:r>
      <w:proofErr w:type="gramEnd"/>
      <w:r w:rsidRPr="005D0E4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________________________ mint a vagyonnyilatkozat-vizsgáló bizottság elnöke eljárva a vagyonnyilatkozat tételére kötelezett helyi önkormányzati képviselő / nem képviselő bizottsági tag részére, a mai napon az alábbi vagyonnyilatkozatokat adom át: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helyi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önkormányzati képviselő / nem képviselő bizottsági tag,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házastárs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/élettárs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_____________</w:t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 ______________hó_____nap</w:t>
      </w: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D0E43" w:rsidRPr="005D0E43" w:rsidRDefault="005D0E43" w:rsidP="005D0E43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proofErr w:type="gramStart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>átadó</w:t>
      </w:r>
      <w:proofErr w:type="gramEnd"/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átvevő</w:t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D0E4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281924" w:rsidRDefault="00281924"/>
    <w:sectPr w:rsidR="00281924">
      <w:footnotePr>
        <w:numStart w:val="29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A15" w:rsidRDefault="00595A15" w:rsidP="005D0E43">
      <w:pPr>
        <w:spacing w:after="0"/>
      </w:pPr>
      <w:r>
        <w:separator/>
      </w:r>
    </w:p>
  </w:endnote>
  <w:endnote w:type="continuationSeparator" w:id="0">
    <w:p w:rsidR="00595A15" w:rsidRDefault="00595A15" w:rsidP="005D0E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A15" w:rsidRDefault="00595A15" w:rsidP="005D0E43">
      <w:pPr>
        <w:spacing w:after="0"/>
      </w:pPr>
      <w:r>
        <w:separator/>
      </w:r>
    </w:p>
  </w:footnote>
  <w:footnote w:type="continuationSeparator" w:id="0">
    <w:p w:rsidR="00595A15" w:rsidRDefault="00595A15" w:rsidP="005D0E43">
      <w:pPr>
        <w:spacing w:after="0"/>
      </w:pPr>
      <w:r>
        <w:continuationSeparator/>
      </w:r>
    </w:p>
  </w:footnote>
  <w:footnote w:id="1">
    <w:p w:rsidR="005D0E43" w:rsidRDefault="005D0E43" w:rsidP="005D0E43">
      <w:pPr>
        <w:pStyle w:val="Lbjegyzetszveg"/>
      </w:pPr>
      <w:r>
        <w:rPr>
          <w:rStyle w:val="Lbjegyzet-hivatkozs"/>
        </w:rPr>
        <w:footnoteRef/>
      </w:r>
      <w:r>
        <w:t xml:space="preserve"> Beiktatta a 9/2015. (IX.30.) önkormányzati rendelet 1.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, hatályos 2015. október 1-től. </w:t>
      </w:r>
    </w:p>
  </w:footnote>
  <w:footnote w:id="2">
    <w:p w:rsidR="005D0E43" w:rsidRDefault="005D0E43" w:rsidP="005D0E43">
      <w:pPr>
        <w:pStyle w:val="Lbjegyzetszveg"/>
      </w:pPr>
      <w:r>
        <w:rPr>
          <w:rStyle w:val="Lbjegyzet-hivatkozs"/>
        </w:rPr>
        <w:footnoteRef/>
      </w:r>
      <w:r>
        <w:t xml:space="preserve"> Beiktatta a 11/2019. (IX.25.) önkormányzati rendelet 4.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>, hatályos 2019. november 25-től.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7"/>
    <w:lvl w:ilvl="0">
      <w:start w:val="2"/>
      <w:numFmt w:val="bullet"/>
      <w:suff w:val="nothing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1" w15:restartNumberingAfterBreak="0">
    <w:nsid w:val="0000001E"/>
    <w:multiLevelType w:val="multilevel"/>
    <w:tmpl w:val="0000001E"/>
    <w:name w:val="WW8Num3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2" w15:restartNumberingAfterBreak="0">
    <w:nsid w:val="00000067"/>
    <w:multiLevelType w:val="multilevel"/>
    <w:tmpl w:val="00000067"/>
    <w:name w:val="WW8Num136"/>
    <w:lvl w:ilvl="0">
      <w:start w:val="1"/>
      <w:numFmt w:val="lowerLetter"/>
      <w:suff w:val="nothing"/>
      <w:lvlText w:val="%1.)"/>
      <w:lvlJc w:val="left"/>
      <w:pPr>
        <w:ind w:left="840" w:hanging="48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3" w15:restartNumberingAfterBreak="0">
    <w:nsid w:val="0000009C"/>
    <w:multiLevelType w:val="multilevel"/>
    <w:tmpl w:val="0000009C"/>
    <w:name w:val="WW8Num203"/>
    <w:lvl w:ilvl="0">
      <w:start w:val="1"/>
      <w:numFmt w:val="lowerLetter"/>
      <w:suff w:val="nothing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numStart w:val="2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E43"/>
    <w:rsid w:val="00281924"/>
    <w:rsid w:val="00595A15"/>
    <w:rsid w:val="005D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3CE84-6906-46FA-90B1-D6545EF7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 Char"/>
    <w:basedOn w:val="Norml"/>
    <w:rsid w:val="005D0E43"/>
    <w:pPr>
      <w:spacing w:line="240" w:lineRule="exact"/>
    </w:pPr>
    <w:rPr>
      <w:rFonts w:ascii="Times New Roman" w:eastAsia="Times New Roman" w:hAnsi="Times New Roman" w:cs="Times New Roman"/>
      <w:color w:val="000000"/>
      <w:sz w:val="20"/>
      <w:szCs w:val="20"/>
      <w:lang w:val="hu-HU" w:eastAsia="hu-HU"/>
    </w:rPr>
  </w:style>
  <w:style w:type="paragraph" w:styleId="Lbjegyzetszveg">
    <w:name w:val="footnote text"/>
    <w:basedOn w:val="Norml"/>
    <w:link w:val="LbjegyzetszvegChar"/>
    <w:semiHidden/>
    <w:rsid w:val="005D0E43"/>
    <w:pPr>
      <w:spacing w:after="0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D0E4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5D0E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986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Kalman</dc:creator>
  <cp:keywords/>
  <dc:description/>
  <cp:lastModifiedBy>Kalman</cp:lastModifiedBy>
  <cp:revision>1</cp:revision>
  <dcterms:created xsi:type="dcterms:W3CDTF">2019-11-25T12:48:00Z</dcterms:created>
  <dcterms:modified xsi:type="dcterms:W3CDTF">2019-11-25T12:49:00Z</dcterms:modified>
</cp:coreProperties>
</file>