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4DCC" w:rsidRDefault="004A4DCC" w:rsidP="004A4DCC">
      <w:pPr>
        <w:ind w:left="360"/>
        <w:jc w:val="right"/>
        <w:rPr>
          <w:rFonts w:ascii="Times New Roman" w:hAnsi="Times New Roman" w:cs="Times New Roman"/>
          <w:b/>
          <w:bCs/>
          <w:i/>
        </w:rPr>
      </w:pPr>
      <w:r>
        <w:rPr>
          <w:rFonts w:ascii="Times New Roman" w:hAnsi="Times New Roman" w:cs="Times New Roman"/>
          <w:b/>
          <w:bCs/>
          <w:i/>
        </w:rPr>
        <w:t>1. melléklet az 8/2020.(IV.09.) önkormányzati rendelethez</w:t>
      </w:r>
    </w:p>
    <w:p w:rsidR="004A4DCC" w:rsidRDefault="004A4DCC" w:rsidP="004A4DCC">
      <w:pPr>
        <w:pStyle w:val="Szvegtrzs2"/>
        <w:shd w:val="clear" w:color="auto" w:fill="auto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4A4DCC" w:rsidRDefault="004A4DCC" w:rsidP="004A4DCC">
      <w:pPr>
        <w:pStyle w:val="Szvegtrzs2"/>
        <w:shd w:val="clear" w:color="auto" w:fill="auto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Az Önkormányzat alaptevékenysége (kormányzati funkciók)</w:t>
      </w:r>
    </w:p>
    <w:p w:rsidR="004A4DCC" w:rsidRDefault="004A4DCC" w:rsidP="004A4DCC">
      <w:pPr>
        <w:pStyle w:val="Szvegtrzs2"/>
        <w:shd w:val="clear" w:color="auto" w:fill="auto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92" w:type="dxa"/>
        <w:tblBorders>
          <w:top w:val="thickThinLargeGap" w:sz="6" w:space="0" w:color="C0C0C0"/>
          <w:left w:val="thickThinLargeGap" w:sz="6" w:space="0" w:color="C0C0C0"/>
          <w:bottom w:val="thickThinLargeGap" w:sz="6" w:space="0" w:color="C0C0C0"/>
          <w:right w:val="nil"/>
          <w:insideH w:val="thickThinLargeGap" w:sz="6" w:space="0" w:color="C0C0C0"/>
          <w:insideV w:val="nil"/>
        </w:tblBorders>
        <w:tblCellMar>
          <w:top w:w="45" w:type="dxa"/>
          <w:left w:w="1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1114"/>
        <w:gridCol w:w="7990"/>
      </w:tblGrid>
      <w:tr w:rsidR="004A4DCC" w:rsidTr="00E178D1">
        <w:tc>
          <w:tcPr>
            <w:tcW w:w="111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shd w:val="clear" w:color="auto" w:fill="auto"/>
            <w:tcMar>
              <w:left w:w="15" w:type="dxa"/>
            </w:tcMar>
          </w:tcPr>
          <w:p w:rsidR="004A4DCC" w:rsidRDefault="004A4DCC" w:rsidP="00E178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011130</w:t>
            </w:r>
          </w:p>
        </w:tc>
        <w:tc>
          <w:tcPr>
            <w:tcW w:w="801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tcMar>
              <w:left w:w="15" w:type="dxa"/>
            </w:tcMar>
            <w:vAlign w:val="center"/>
          </w:tcPr>
          <w:p w:rsidR="004A4DCC" w:rsidRDefault="004A4DCC" w:rsidP="00E178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Önkormányzatok és önkormányzati hivatalok jogalkotó és általános igazgatási tevékenysége</w:t>
            </w:r>
          </w:p>
        </w:tc>
      </w:tr>
      <w:tr w:rsidR="004A4DCC" w:rsidTr="00E178D1">
        <w:tc>
          <w:tcPr>
            <w:tcW w:w="111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shd w:val="clear" w:color="auto" w:fill="auto"/>
            <w:tcMar>
              <w:left w:w="15" w:type="dxa"/>
            </w:tcMar>
          </w:tcPr>
          <w:p w:rsidR="004A4DCC" w:rsidRDefault="004A4DCC" w:rsidP="00E178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011220</w:t>
            </w:r>
          </w:p>
        </w:tc>
        <w:tc>
          <w:tcPr>
            <w:tcW w:w="801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tcMar>
              <w:left w:w="15" w:type="dxa"/>
            </w:tcMar>
            <w:vAlign w:val="center"/>
          </w:tcPr>
          <w:p w:rsidR="004A4DCC" w:rsidRDefault="004A4DCC" w:rsidP="00E178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Adó-, vám- és jövedéki igazgatás</w:t>
            </w:r>
          </w:p>
        </w:tc>
      </w:tr>
      <w:tr w:rsidR="004A4DCC" w:rsidTr="00E178D1">
        <w:tc>
          <w:tcPr>
            <w:tcW w:w="111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shd w:val="clear" w:color="auto" w:fill="auto"/>
            <w:tcMar>
              <w:left w:w="15" w:type="dxa"/>
            </w:tcMar>
          </w:tcPr>
          <w:p w:rsidR="004A4DCC" w:rsidRDefault="004A4DCC" w:rsidP="00E178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013340</w:t>
            </w:r>
          </w:p>
        </w:tc>
        <w:tc>
          <w:tcPr>
            <w:tcW w:w="801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tcMar>
              <w:left w:w="15" w:type="dxa"/>
            </w:tcMar>
            <w:vAlign w:val="center"/>
          </w:tcPr>
          <w:p w:rsidR="004A4DCC" w:rsidRDefault="004A4DCC" w:rsidP="00E178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Az állami vagyonnal való gazdálkodással kapcsolatos feladatok</w:t>
            </w:r>
          </w:p>
        </w:tc>
      </w:tr>
      <w:tr w:rsidR="004A4DCC" w:rsidTr="00E178D1">
        <w:tc>
          <w:tcPr>
            <w:tcW w:w="111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shd w:val="clear" w:color="auto" w:fill="auto"/>
            <w:tcMar>
              <w:left w:w="15" w:type="dxa"/>
            </w:tcMar>
          </w:tcPr>
          <w:p w:rsidR="004A4DCC" w:rsidRDefault="004A4DCC" w:rsidP="00E178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013350</w:t>
            </w:r>
          </w:p>
        </w:tc>
        <w:tc>
          <w:tcPr>
            <w:tcW w:w="801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tcMar>
              <w:left w:w="15" w:type="dxa"/>
            </w:tcMar>
            <w:vAlign w:val="center"/>
          </w:tcPr>
          <w:p w:rsidR="004A4DCC" w:rsidRDefault="004A4DCC" w:rsidP="00E178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Az önkormányzati vagyonnal való gazdálkodással kapcsolatos feladatok</w:t>
            </w:r>
          </w:p>
        </w:tc>
      </w:tr>
      <w:tr w:rsidR="004A4DCC" w:rsidTr="00E178D1">
        <w:tc>
          <w:tcPr>
            <w:tcW w:w="111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shd w:val="clear" w:color="auto" w:fill="auto"/>
            <w:tcMar>
              <w:left w:w="15" w:type="dxa"/>
            </w:tcMar>
          </w:tcPr>
          <w:p w:rsidR="004A4DCC" w:rsidRDefault="004A4DCC" w:rsidP="00E178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016080</w:t>
            </w:r>
          </w:p>
        </w:tc>
        <w:tc>
          <w:tcPr>
            <w:tcW w:w="801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tcMar>
              <w:left w:w="15" w:type="dxa"/>
            </w:tcMar>
            <w:vAlign w:val="center"/>
          </w:tcPr>
          <w:p w:rsidR="004A4DCC" w:rsidRDefault="004A4DCC" w:rsidP="00E178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Kiemelt állami és önkormányzati rendezvények</w:t>
            </w:r>
          </w:p>
        </w:tc>
      </w:tr>
      <w:tr w:rsidR="004A4DCC" w:rsidTr="00E178D1">
        <w:tc>
          <w:tcPr>
            <w:tcW w:w="111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shd w:val="clear" w:color="auto" w:fill="auto"/>
            <w:tcMar>
              <w:left w:w="15" w:type="dxa"/>
            </w:tcMar>
          </w:tcPr>
          <w:p w:rsidR="004A4DCC" w:rsidRDefault="004A4DCC" w:rsidP="00E178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041140</w:t>
            </w:r>
          </w:p>
        </w:tc>
        <w:tc>
          <w:tcPr>
            <w:tcW w:w="801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tcMar>
              <w:left w:w="15" w:type="dxa"/>
            </w:tcMar>
            <w:vAlign w:val="center"/>
          </w:tcPr>
          <w:p w:rsidR="004A4DCC" w:rsidRDefault="004A4DCC" w:rsidP="00E178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Területfejlesztés igazgatása</w:t>
            </w:r>
          </w:p>
        </w:tc>
      </w:tr>
      <w:tr w:rsidR="004A4DCC" w:rsidTr="00E178D1">
        <w:tc>
          <w:tcPr>
            <w:tcW w:w="111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shd w:val="clear" w:color="auto" w:fill="auto"/>
            <w:tcMar>
              <w:left w:w="15" w:type="dxa"/>
            </w:tcMar>
          </w:tcPr>
          <w:p w:rsidR="004A4DCC" w:rsidRDefault="004A4DCC" w:rsidP="00E178D1">
            <w:pPr>
              <w:ind w:right="5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041233 </w:t>
            </w:r>
          </w:p>
        </w:tc>
        <w:tc>
          <w:tcPr>
            <w:tcW w:w="801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tcMar>
              <w:left w:w="15" w:type="dxa"/>
            </w:tcMar>
            <w:vAlign w:val="center"/>
          </w:tcPr>
          <w:p w:rsidR="004A4DCC" w:rsidRDefault="004A4DCC" w:rsidP="00E178D1">
            <w:pPr>
              <w:ind w:right="5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Hosszabb időtartamú közfoglalkoztatás</w:t>
            </w:r>
          </w:p>
        </w:tc>
      </w:tr>
      <w:tr w:rsidR="004A4DCC" w:rsidTr="00E178D1">
        <w:tc>
          <w:tcPr>
            <w:tcW w:w="1115" w:type="dxa"/>
            <w:tcBorders>
              <w:top w:val="nil"/>
              <w:left w:val="thickThinLargeGap" w:sz="6" w:space="0" w:color="C0C0C0"/>
              <w:bottom w:val="thickThinLargeGap" w:sz="6" w:space="0" w:color="C0C0C0"/>
              <w:right w:val="nil"/>
            </w:tcBorders>
            <w:shd w:val="clear" w:color="auto" w:fill="auto"/>
            <w:tcMar>
              <w:left w:w="15" w:type="dxa"/>
            </w:tcMar>
          </w:tcPr>
          <w:p w:rsidR="004A4DCC" w:rsidRDefault="004A4DCC" w:rsidP="00E178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051040</w:t>
            </w:r>
          </w:p>
        </w:tc>
        <w:tc>
          <w:tcPr>
            <w:tcW w:w="8017" w:type="dxa"/>
            <w:tcBorders>
              <w:top w:val="nil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tcMar>
              <w:left w:w="15" w:type="dxa"/>
            </w:tcMar>
            <w:vAlign w:val="center"/>
          </w:tcPr>
          <w:p w:rsidR="004A4DCC" w:rsidRDefault="004A4DCC" w:rsidP="00E178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Nem veszélyes hulladék kezelése, ártalmatlanítása</w:t>
            </w:r>
          </w:p>
        </w:tc>
      </w:tr>
      <w:tr w:rsidR="004A4DCC" w:rsidTr="00E178D1">
        <w:tc>
          <w:tcPr>
            <w:tcW w:w="111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shd w:val="clear" w:color="auto" w:fill="auto"/>
            <w:tcMar>
              <w:left w:w="15" w:type="dxa"/>
            </w:tcMar>
          </w:tcPr>
          <w:p w:rsidR="004A4DCC" w:rsidRDefault="004A4DCC" w:rsidP="00E178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052020</w:t>
            </w:r>
          </w:p>
        </w:tc>
        <w:tc>
          <w:tcPr>
            <w:tcW w:w="801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tcMar>
              <w:left w:w="15" w:type="dxa"/>
            </w:tcMar>
            <w:vAlign w:val="center"/>
          </w:tcPr>
          <w:p w:rsidR="004A4DCC" w:rsidRDefault="004A4DCC" w:rsidP="00E178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Szennyvíz gyűjtése, tisztítása, elhelyezése</w:t>
            </w:r>
          </w:p>
        </w:tc>
      </w:tr>
      <w:tr w:rsidR="004A4DCC" w:rsidTr="00E178D1">
        <w:tc>
          <w:tcPr>
            <w:tcW w:w="111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shd w:val="clear" w:color="auto" w:fill="auto"/>
            <w:tcMar>
              <w:left w:w="15" w:type="dxa"/>
            </w:tcMar>
          </w:tcPr>
          <w:p w:rsidR="004A4DCC" w:rsidRDefault="004A4DCC" w:rsidP="00E178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062020</w:t>
            </w:r>
          </w:p>
        </w:tc>
        <w:tc>
          <w:tcPr>
            <w:tcW w:w="801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tcMar>
              <w:left w:w="15" w:type="dxa"/>
            </w:tcMar>
            <w:vAlign w:val="center"/>
          </w:tcPr>
          <w:p w:rsidR="004A4DCC" w:rsidRDefault="004A4DCC" w:rsidP="00E178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Településfejlesztési projektek és támogatásuk</w:t>
            </w:r>
          </w:p>
        </w:tc>
      </w:tr>
      <w:tr w:rsidR="004A4DCC" w:rsidTr="00E178D1">
        <w:tc>
          <w:tcPr>
            <w:tcW w:w="1115" w:type="dxa"/>
            <w:tcBorders>
              <w:top w:val="nil"/>
              <w:left w:val="thickThinLargeGap" w:sz="6" w:space="0" w:color="C0C0C0"/>
              <w:bottom w:val="thickThinLargeGap" w:sz="6" w:space="0" w:color="C0C0C0"/>
              <w:right w:val="nil"/>
            </w:tcBorders>
            <w:shd w:val="clear" w:color="auto" w:fill="auto"/>
            <w:tcMar>
              <w:left w:w="15" w:type="dxa"/>
            </w:tcMar>
          </w:tcPr>
          <w:p w:rsidR="004A4DCC" w:rsidRDefault="004A4DCC" w:rsidP="00E178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063020</w:t>
            </w:r>
          </w:p>
        </w:tc>
        <w:tc>
          <w:tcPr>
            <w:tcW w:w="8017" w:type="dxa"/>
            <w:tcBorders>
              <w:top w:val="nil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tcMar>
              <w:left w:w="15" w:type="dxa"/>
            </w:tcMar>
            <w:vAlign w:val="center"/>
          </w:tcPr>
          <w:p w:rsidR="004A4DCC" w:rsidRDefault="004A4DCC" w:rsidP="00E178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Víztermelés, </w:t>
            </w:r>
            <w:proofErr w:type="spellStart"/>
            <w:r>
              <w:rPr>
                <w:rFonts w:ascii="Times New Roman" w:hAnsi="Times New Roman" w:cs="Times New Roman"/>
              </w:rPr>
              <w:t>-kezelés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-ellátás</w:t>
            </w:r>
            <w:proofErr w:type="spellEnd"/>
          </w:p>
        </w:tc>
      </w:tr>
      <w:tr w:rsidR="004A4DCC" w:rsidTr="00E178D1">
        <w:tc>
          <w:tcPr>
            <w:tcW w:w="111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shd w:val="clear" w:color="auto" w:fill="auto"/>
            <w:tcMar>
              <w:left w:w="15" w:type="dxa"/>
            </w:tcMar>
          </w:tcPr>
          <w:p w:rsidR="004A4DCC" w:rsidRDefault="004A4DCC" w:rsidP="00E178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064010</w:t>
            </w:r>
          </w:p>
        </w:tc>
        <w:tc>
          <w:tcPr>
            <w:tcW w:w="801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tcMar>
              <w:left w:w="15" w:type="dxa"/>
            </w:tcMar>
            <w:vAlign w:val="center"/>
          </w:tcPr>
          <w:p w:rsidR="004A4DCC" w:rsidRDefault="004A4DCC" w:rsidP="00E178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Közvilágítás</w:t>
            </w:r>
          </w:p>
        </w:tc>
      </w:tr>
      <w:tr w:rsidR="004A4DCC" w:rsidTr="00E178D1">
        <w:tc>
          <w:tcPr>
            <w:tcW w:w="111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shd w:val="clear" w:color="auto" w:fill="auto"/>
            <w:tcMar>
              <w:left w:w="15" w:type="dxa"/>
            </w:tcMar>
          </w:tcPr>
          <w:p w:rsidR="004A4DCC" w:rsidRDefault="004A4DCC" w:rsidP="00E178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072111</w:t>
            </w:r>
          </w:p>
        </w:tc>
        <w:tc>
          <w:tcPr>
            <w:tcW w:w="801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tcMar>
              <w:left w:w="15" w:type="dxa"/>
            </w:tcMar>
            <w:vAlign w:val="center"/>
          </w:tcPr>
          <w:p w:rsidR="004A4DCC" w:rsidRDefault="004A4DCC" w:rsidP="00E178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Háziorvosi alapellátás</w:t>
            </w:r>
          </w:p>
        </w:tc>
      </w:tr>
      <w:tr w:rsidR="004A4DCC" w:rsidTr="00E178D1">
        <w:tc>
          <w:tcPr>
            <w:tcW w:w="111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shd w:val="clear" w:color="auto" w:fill="auto"/>
            <w:tcMar>
              <w:left w:w="15" w:type="dxa"/>
            </w:tcMar>
          </w:tcPr>
          <w:p w:rsidR="004A4DCC" w:rsidRDefault="004A4DCC" w:rsidP="00E178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072112</w:t>
            </w:r>
          </w:p>
        </w:tc>
        <w:tc>
          <w:tcPr>
            <w:tcW w:w="801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tcMar>
              <w:left w:w="15" w:type="dxa"/>
            </w:tcMar>
            <w:vAlign w:val="center"/>
          </w:tcPr>
          <w:p w:rsidR="004A4DCC" w:rsidRDefault="004A4DCC" w:rsidP="00E178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Háziorvosi ügyeleti ellátás</w:t>
            </w:r>
          </w:p>
        </w:tc>
      </w:tr>
      <w:tr w:rsidR="004A4DCC" w:rsidTr="00E178D1">
        <w:tc>
          <w:tcPr>
            <w:tcW w:w="111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shd w:val="clear" w:color="auto" w:fill="auto"/>
            <w:tcMar>
              <w:left w:w="15" w:type="dxa"/>
            </w:tcMar>
          </w:tcPr>
          <w:p w:rsidR="004A4DCC" w:rsidRDefault="004A4DCC" w:rsidP="00E178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072311</w:t>
            </w:r>
          </w:p>
        </w:tc>
        <w:tc>
          <w:tcPr>
            <w:tcW w:w="801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tcMar>
              <w:left w:w="15" w:type="dxa"/>
            </w:tcMar>
            <w:vAlign w:val="center"/>
          </w:tcPr>
          <w:p w:rsidR="004A4DCC" w:rsidRDefault="004A4DCC" w:rsidP="00E178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Fogorvosi alapellátás</w:t>
            </w:r>
          </w:p>
        </w:tc>
      </w:tr>
      <w:tr w:rsidR="004A4DCC" w:rsidTr="00E178D1">
        <w:tc>
          <w:tcPr>
            <w:tcW w:w="111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shd w:val="clear" w:color="auto" w:fill="auto"/>
            <w:tcMar>
              <w:left w:w="15" w:type="dxa"/>
            </w:tcMar>
          </w:tcPr>
          <w:p w:rsidR="004A4DCC" w:rsidRDefault="004A4DCC" w:rsidP="00E178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074031</w:t>
            </w:r>
          </w:p>
        </w:tc>
        <w:tc>
          <w:tcPr>
            <w:tcW w:w="801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tcMar>
              <w:left w:w="15" w:type="dxa"/>
            </w:tcMar>
            <w:vAlign w:val="center"/>
          </w:tcPr>
          <w:p w:rsidR="004A4DCC" w:rsidRDefault="004A4DCC" w:rsidP="00E178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Család és nővédelmi egészségügyi gondozás</w:t>
            </w:r>
          </w:p>
        </w:tc>
      </w:tr>
      <w:tr w:rsidR="004A4DCC" w:rsidTr="00E178D1">
        <w:tc>
          <w:tcPr>
            <w:tcW w:w="111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shd w:val="clear" w:color="auto" w:fill="auto"/>
            <w:tcMar>
              <w:left w:w="15" w:type="dxa"/>
            </w:tcMar>
          </w:tcPr>
          <w:p w:rsidR="004A4DCC" w:rsidRDefault="004A4DCC" w:rsidP="00E178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074032</w:t>
            </w:r>
          </w:p>
        </w:tc>
        <w:tc>
          <w:tcPr>
            <w:tcW w:w="801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tcMar>
              <w:left w:w="15" w:type="dxa"/>
            </w:tcMar>
            <w:vAlign w:val="center"/>
          </w:tcPr>
          <w:p w:rsidR="004A4DCC" w:rsidRDefault="004A4DCC" w:rsidP="00E178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Ifjúság-egészségügyi gondozás</w:t>
            </w:r>
          </w:p>
        </w:tc>
      </w:tr>
      <w:tr w:rsidR="004A4DCC" w:rsidTr="00E178D1">
        <w:tc>
          <w:tcPr>
            <w:tcW w:w="1115" w:type="dxa"/>
            <w:tcBorders>
              <w:top w:val="nil"/>
              <w:left w:val="thickThinLargeGap" w:sz="6" w:space="0" w:color="C0C0C0"/>
              <w:bottom w:val="thickThinLargeGap" w:sz="6" w:space="0" w:color="C0C0C0"/>
              <w:right w:val="nil"/>
            </w:tcBorders>
            <w:shd w:val="clear" w:color="auto" w:fill="auto"/>
            <w:tcMar>
              <w:left w:w="15" w:type="dxa"/>
            </w:tcMar>
          </w:tcPr>
          <w:p w:rsidR="004A4DCC" w:rsidRDefault="004A4DCC" w:rsidP="00E178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074040</w:t>
            </w:r>
          </w:p>
        </w:tc>
        <w:tc>
          <w:tcPr>
            <w:tcW w:w="8017" w:type="dxa"/>
            <w:tcBorders>
              <w:top w:val="nil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tcMar>
              <w:left w:w="15" w:type="dxa"/>
            </w:tcMar>
            <w:vAlign w:val="center"/>
          </w:tcPr>
          <w:p w:rsidR="004A4DCC" w:rsidRDefault="004A4DCC" w:rsidP="00E178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Fertőző megbetegedések megelőzése, járványügyi ellátás</w:t>
            </w:r>
          </w:p>
        </w:tc>
      </w:tr>
      <w:tr w:rsidR="004A4DCC" w:rsidTr="00E178D1">
        <w:tc>
          <w:tcPr>
            <w:tcW w:w="111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shd w:val="clear" w:color="auto" w:fill="auto"/>
            <w:tcMar>
              <w:left w:w="15" w:type="dxa"/>
            </w:tcMar>
          </w:tcPr>
          <w:p w:rsidR="004A4DCC" w:rsidRDefault="004A4DCC" w:rsidP="00E178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081010</w:t>
            </w:r>
          </w:p>
        </w:tc>
        <w:tc>
          <w:tcPr>
            <w:tcW w:w="801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tcMar>
              <w:left w:w="15" w:type="dxa"/>
            </w:tcMar>
            <w:vAlign w:val="center"/>
          </w:tcPr>
          <w:p w:rsidR="004A4DCC" w:rsidRDefault="004A4DCC" w:rsidP="00E178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Sportügyek igazgatása </w:t>
            </w:r>
          </w:p>
        </w:tc>
      </w:tr>
      <w:tr w:rsidR="004A4DCC" w:rsidTr="00E178D1">
        <w:tc>
          <w:tcPr>
            <w:tcW w:w="1115" w:type="dxa"/>
            <w:tcBorders>
              <w:top w:val="nil"/>
              <w:left w:val="thickThinLargeGap" w:sz="6" w:space="0" w:color="C0C0C0"/>
              <w:bottom w:val="thickThinLargeGap" w:sz="6" w:space="0" w:color="C0C0C0"/>
              <w:right w:val="nil"/>
            </w:tcBorders>
            <w:shd w:val="clear" w:color="auto" w:fill="auto"/>
            <w:tcMar>
              <w:left w:w="15" w:type="dxa"/>
            </w:tcMar>
          </w:tcPr>
          <w:p w:rsidR="004A4DCC" w:rsidRDefault="004A4DCC" w:rsidP="00E178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081030</w:t>
            </w:r>
          </w:p>
        </w:tc>
        <w:tc>
          <w:tcPr>
            <w:tcW w:w="8017" w:type="dxa"/>
            <w:tcBorders>
              <w:top w:val="nil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tcMar>
              <w:left w:w="15" w:type="dxa"/>
            </w:tcMar>
            <w:vAlign w:val="center"/>
          </w:tcPr>
          <w:p w:rsidR="004A4DCC" w:rsidRDefault="004A4DCC" w:rsidP="00E178D1">
            <w:pPr>
              <w:pStyle w:val="Szvegtrzs1"/>
              <w:shd w:val="clear" w:color="auto" w:fill="auto"/>
              <w:spacing w:after="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Sportlétesítmények, edzőtáborok működtetése és fejlesztése</w:t>
            </w:r>
          </w:p>
        </w:tc>
      </w:tr>
      <w:tr w:rsidR="004A4DCC" w:rsidTr="00E178D1">
        <w:tc>
          <w:tcPr>
            <w:tcW w:w="1115" w:type="dxa"/>
            <w:tcBorders>
              <w:top w:val="nil"/>
              <w:left w:val="thickThinLargeGap" w:sz="6" w:space="0" w:color="C0C0C0"/>
              <w:bottom w:val="thickThinLargeGap" w:sz="6" w:space="0" w:color="C0C0C0"/>
              <w:right w:val="nil"/>
            </w:tcBorders>
            <w:shd w:val="clear" w:color="auto" w:fill="auto"/>
            <w:tcMar>
              <w:left w:w="15" w:type="dxa"/>
            </w:tcMar>
          </w:tcPr>
          <w:p w:rsidR="004A4DCC" w:rsidRDefault="004A4DCC" w:rsidP="00E178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081043</w:t>
            </w:r>
          </w:p>
        </w:tc>
        <w:tc>
          <w:tcPr>
            <w:tcW w:w="8017" w:type="dxa"/>
            <w:tcBorders>
              <w:top w:val="nil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tcMar>
              <w:left w:w="15" w:type="dxa"/>
            </w:tcMar>
            <w:vAlign w:val="center"/>
          </w:tcPr>
          <w:p w:rsidR="004A4DCC" w:rsidRDefault="004A4DCC" w:rsidP="00E178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Iskolai, diáksport-tevékenység és támogatása</w:t>
            </w:r>
          </w:p>
        </w:tc>
      </w:tr>
      <w:tr w:rsidR="004A4DCC" w:rsidTr="00E178D1">
        <w:tc>
          <w:tcPr>
            <w:tcW w:w="1115" w:type="dxa"/>
            <w:tcBorders>
              <w:top w:val="nil"/>
              <w:left w:val="thickThinLargeGap" w:sz="6" w:space="0" w:color="C0C0C0"/>
              <w:bottom w:val="thickThinLargeGap" w:sz="6" w:space="0" w:color="C0C0C0"/>
              <w:right w:val="nil"/>
            </w:tcBorders>
            <w:shd w:val="clear" w:color="auto" w:fill="auto"/>
            <w:tcMar>
              <w:left w:w="15" w:type="dxa"/>
            </w:tcMar>
          </w:tcPr>
          <w:p w:rsidR="004A4DCC" w:rsidRDefault="004A4DCC" w:rsidP="00E178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081045</w:t>
            </w:r>
          </w:p>
        </w:tc>
        <w:tc>
          <w:tcPr>
            <w:tcW w:w="8017" w:type="dxa"/>
            <w:tcBorders>
              <w:top w:val="nil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tcMar>
              <w:left w:w="15" w:type="dxa"/>
            </w:tcMar>
            <w:vAlign w:val="center"/>
          </w:tcPr>
          <w:p w:rsidR="004A4DCC" w:rsidRDefault="004A4DCC" w:rsidP="00E178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Szabadidősport- (rekreációs sport) tevékenység és támogatása</w:t>
            </w:r>
          </w:p>
        </w:tc>
      </w:tr>
      <w:tr w:rsidR="004A4DCC" w:rsidTr="00E178D1">
        <w:tc>
          <w:tcPr>
            <w:tcW w:w="1115" w:type="dxa"/>
            <w:tcBorders>
              <w:top w:val="nil"/>
              <w:left w:val="thickThinLargeGap" w:sz="6" w:space="0" w:color="C0C0C0"/>
              <w:bottom w:val="thickThinLargeGap" w:sz="6" w:space="0" w:color="C0C0C0"/>
              <w:right w:val="nil"/>
            </w:tcBorders>
            <w:shd w:val="clear" w:color="auto" w:fill="auto"/>
            <w:tcMar>
              <w:left w:w="15" w:type="dxa"/>
            </w:tcMar>
          </w:tcPr>
          <w:p w:rsidR="004A4DCC" w:rsidRDefault="004A4DCC" w:rsidP="00E178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082042</w:t>
            </w:r>
          </w:p>
        </w:tc>
        <w:tc>
          <w:tcPr>
            <w:tcW w:w="8017" w:type="dxa"/>
            <w:tcBorders>
              <w:top w:val="nil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tcMar>
              <w:left w:w="15" w:type="dxa"/>
            </w:tcMar>
            <w:vAlign w:val="center"/>
          </w:tcPr>
          <w:p w:rsidR="004A4DCC" w:rsidRDefault="004A4DCC" w:rsidP="00E178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Könyvtári állomány gyarapítása, nyilvántartása</w:t>
            </w:r>
          </w:p>
        </w:tc>
      </w:tr>
      <w:tr w:rsidR="004A4DCC" w:rsidTr="00E178D1">
        <w:tc>
          <w:tcPr>
            <w:tcW w:w="1115" w:type="dxa"/>
            <w:tcBorders>
              <w:top w:val="nil"/>
              <w:left w:val="thickThinLargeGap" w:sz="6" w:space="0" w:color="C0C0C0"/>
              <w:bottom w:val="thickThinLargeGap" w:sz="6" w:space="0" w:color="C0C0C0"/>
              <w:right w:val="nil"/>
            </w:tcBorders>
            <w:shd w:val="clear" w:color="auto" w:fill="auto"/>
            <w:tcMar>
              <w:left w:w="15" w:type="dxa"/>
            </w:tcMar>
          </w:tcPr>
          <w:p w:rsidR="004A4DCC" w:rsidRDefault="004A4DCC" w:rsidP="00E178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082043</w:t>
            </w:r>
          </w:p>
        </w:tc>
        <w:tc>
          <w:tcPr>
            <w:tcW w:w="8017" w:type="dxa"/>
            <w:tcBorders>
              <w:top w:val="nil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tcMar>
              <w:left w:w="15" w:type="dxa"/>
            </w:tcMar>
            <w:vAlign w:val="center"/>
          </w:tcPr>
          <w:p w:rsidR="004A4DCC" w:rsidRDefault="004A4DCC" w:rsidP="00E178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Könyvtári állomány feltárása, megőrzése, védelme</w:t>
            </w:r>
          </w:p>
        </w:tc>
      </w:tr>
      <w:tr w:rsidR="004A4DCC" w:rsidTr="00E178D1">
        <w:tc>
          <w:tcPr>
            <w:tcW w:w="1115" w:type="dxa"/>
            <w:tcBorders>
              <w:top w:val="nil"/>
              <w:left w:val="thickThinLargeGap" w:sz="6" w:space="0" w:color="C0C0C0"/>
              <w:bottom w:val="thickThinLargeGap" w:sz="6" w:space="0" w:color="C0C0C0"/>
              <w:right w:val="nil"/>
            </w:tcBorders>
            <w:shd w:val="clear" w:color="auto" w:fill="auto"/>
            <w:tcMar>
              <w:left w:w="15" w:type="dxa"/>
            </w:tcMar>
          </w:tcPr>
          <w:p w:rsidR="004A4DCC" w:rsidRDefault="004A4DCC" w:rsidP="00E178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082044</w:t>
            </w:r>
          </w:p>
        </w:tc>
        <w:tc>
          <w:tcPr>
            <w:tcW w:w="8017" w:type="dxa"/>
            <w:tcBorders>
              <w:top w:val="nil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tcMar>
              <w:left w:w="15" w:type="dxa"/>
            </w:tcMar>
            <w:vAlign w:val="center"/>
          </w:tcPr>
          <w:p w:rsidR="004A4DCC" w:rsidRDefault="004A4DCC" w:rsidP="00E178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Könyvtári szolgáltatások</w:t>
            </w:r>
          </w:p>
        </w:tc>
      </w:tr>
      <w:tr w:rsidR="004A4DCC" w:rsidTr="00E178D1">
        <w:tc>
          <w:tcPr>
            <w:tcW w:w="1115" w:type="dxa"/>
            <w:tcBorders>
              <w:top w:val="nil"/>
              <w:left w:val="thickThinLargeGap" w:sz="6" w:space="0" w:color="C0C0C0"/>
              <w:bottom w:val="thickThinLargeGap" w:sz="6" w:space="0" w:color="C0C0C0"/>
              <w:right w:val="nil"/>
            </w:tcBorders>
            <w:shd w:val="clear" w:color="auto" w:fill="auto"/>
            <w:tcMar>
              <w:left w:w="15" w:type="dxa"/>
            </w:tcMar>
          </w:tcPr>
          <w:p w:rsidR="004A4DCC" w:rsidRDefault="004A4DCC" w:rsidP="00E178D1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082062</w:t>
            </w:r>
          </w:p>
        </w:tc>
        <w:tc>
          <w:tcPr>
            <w:tcW w:w="8017" w:type="dxa"/>
            <w:tcBorders>
              <w:top w:val="nil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tcMar>
              <w:left w:w="15" w:type="dxa"/>
            </w:tcMar>
            <w:vAlign w:val="center"/>
          </w:tcPr>
          <w:p w:rsidR="004A4DCC" w:rsidRDefault="004A4DCC" w:rsidP="00E178D1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Múzeumi tudományos feldolgozó és publikációs tevékenység</w:t>
            </w:r>
          </w:p>
        </w:tc>
      </w:tr>
      <w:tr w:rsidR="004A4DCC" w:rsidTr="00E178D1">
        <w:tc>
          <w:tcPr>
            <w:tcW w:w="1115" w:type="dxa"/>
            <w:tcBorders>
              <w:top w:val="nil"/>
              <w:left w:val="thickThinLargeGap" w:sz="6" w:space="0" w:color="C0C0C0"/>
              <w:bottom w:val="thickThinLargeGap" w:sz="6" w:space="0" w:color="C0C0C0"/>
              <w:right w:val="nil"/>
            </w:tcBorders>
            <w:shd w:val="clear" w:color="auto" w:fill="auto"/>
            <w:tcMar>
              <w:left w:w="15" w:type="dxa"/>
            </w:tcMar>
          </w:tcPr>
          <w:p w:rsidR="004A4DCC" w:rsidRDefault="004A4DCC" w:rsidP="00E178D1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082063 </w:t>
            </w:r>
          </w:p>
        </w:tc>
        <w:tc>
          <w:tcPr>
            <w:tcW w:w="8017" w:type="dxa"/>
            <w:tcBorders>
              <w:top w:val="nil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tcMar>
              <w:left w:w="15" w:type="dxa"/>
            </w:tcMar>
            <w:vAlign w:val="center"/>
          </w:tcPr>
          <w:p w:rsidR="004A4DCC" w:rsidRDefault="004A4DCC" w:rsidP="00E178D1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Múzeumi kiállítási tevékenység</w:t>
            </w:r>
          </w:p>
        </w:tc>
      </w:tr>
      <w:tr w:rsidR="004A4DCC" w:rsidTr="00E178D1">
        <w:tc>
          <w:tcPr>
            <w:tcW w:w="1115" w:type="dxa"/>
            <w:tcBorders>
              <w:top w:val="nil"/>
              <w:left w:val="thickThinLargeGap" w:sz="6" w:space="0" w:color="C0C0C0"/>
              <w:bottom w:val="thickThinLargeGap" w:sz="6" w:space="0" w:color="C0C0C0"/>
              <w:right w:val="nil"/>
            </w:tcBorders>
            <w:shd w:val="clear" w:color="auto" w:fill="auto"/>
            <w:tcMar>
              <w:left w:w="15" w:type="dxa"/>
            </w:tcMar>
          </w:tcPr>
          <w:p w:rsidR="004A4DCC" w:rsidRDefault="004A4DCC" w:rsidP="00E178D1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082064</w:t>
            </w:r>
          </w:p>
        </w:tc>
        <w:tc>
          <w:tcPr>
            <w:tcW w:w="8017" w:type="dxa"/>
            <w:tcBorders>
              <w:top w:val="nil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tcMar>
              <w:left w:w="15" w:type="dxa"/>
            </w:tcMar>
            <w:vAlign w:val="center"/>
          </w:tcPr>
          <w:p w:rsidR="004A4DCC" w:rsidRDefault="004A4DCC" w:rsidP="00E178D1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Múzeumi közművelődési, közönségkapcsolati tevékenység</w:t>
            </w:r>
          </w:p>
        </w:tc>
      </w:tr>
      <w:tr w:rsidR="004A4DCC" w:rsidTr="00E178D1">
        <w:tc>
          <w:tcPr>
            <w:tcW w:w="111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shd w:val="clear" w:color="auto" w:fill="auto"/>
            <w:tcMar>
              <w:left w:w="15" w:type="dxa"/>
            </w:tcMar>
          </w:tcPr>
          <w:p w:rsidR="004A4DCC" w:rsidRDefault="004A4DCC" w:rsidP="00E178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083050</w:t>
            </w:r>
          </w:p>
        </w:tc>
        <w:tc>
          <w:tcPr>
            <w:tcW w:w="801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tcMar>
              <w:left w:w="15" w:type="dxa"/>
            </w:tcMar>
            <w:vAlign w:val="center"/>
          </w:tcPr>
          <w:p w:rsidR="004A4DCC" w:rsidRDefault="004A4DCC" w:rsidP="00E178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Televízió-műsor szolgáltatása és támogatása</w:t>
            </w:r>
          </w:p>
        </w:tc>
      </w:tr>
      <w:tr w:rsidR="004A4DCC" w:rsidTr="00E178D1">
        <w:tc>
          <w:tcPr>
            <w:tcW w:w="1115" w:type="dxa"/>
            <w:tcBorders>
              <w:top w:val="nil"/>
              <w:left w:val="thickThinLargeGap" w:sz="6" w:space="0" w:color="C0C0C0"/>
              <w:bottom w:val="thickThinLargeGap" w:sz="6" w:space="0" w:color="C0C0C0"/>
              <w:right w:val="nil"/>
            </w:tcBorders>
            <w:shd w:val="clear" w:color="auto" w:fill="auto"/>
            <w:tcMar>
              <w:left w:w="15" w:type="dxa"/>
            </w:tcMar>
          </w:tcPr>
          <w:p w:rsidR="004A4DCC" w:rsidRDefault="004A4DCC" w:rsidP="00E178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104042</w:t>
            </w:r>
          </w:p>
        </w:tc>
        <w:tc>
          <w:tcPr>
            <w:tcW w:w="8017" w:type="dxa"/>
            <w:tcBorders>
              <w:top w:val="nil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tcMar>
              <w:left w:w="15" w:type="dxa"/>
            </w:tcMar>
            <w:vAlign w:val="center"/>
          </w:tcPr>
          <w:p w:rsidR="004A4DCC" w:rsidRDefault="004A4DCC" w:rsidP="00E178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Család és gyermekjóléti szolgáltatások</w:t>
            </w:r>
          </w:p>
        </w:tc>
      </w:tr>
      <w:tr w:rsidR="004A4DCC" w:rsidTr="00E178D1">
        <w:tc>
          <w:tcPr>
            <w:tcW w:w="111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shd w:val="clear" w:color="auto" w:fill="auto"/>
            <w:tcMar>
              <w:left w:w="15" w:type="dxa"/>
            </w:tcMar>
          </w:tcPr>
          <w:p w:rsidR="004A4DCC" w:rsidRDefault="004A4DCC" w:rsidP="00E178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106010</w:t>
            </w:r>
          </w:p>
        </w:tc>
        <w:tc>
          <w:tcPr>
            <w:tcW w:w="801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tcMar>
              <w:left w:w="15" w:type="dxa"/>
            </w:tcMar>
            <w:vAlign w:val="center"/>
          </w:tcPr>
          <w:p w:rsidR="004A4DCC" w:rsidRDefault="004A4DCC" w:rsidP="00E178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Lakóingatlan szociális célú bérbeadása, üzemeltetése</w:t>
            </w:r>
          </w:p>
        </w:tc>
      </w:tr>
      <w:tr w:rsidR="004A4DCC" w:rsidTr="00E178D1">
        <w:tc>
          <w:tcPr>
            <w:tcW w:w="111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shd w:val="clear" w:color="auto" w:fill="auto"/>
            <w:tcMar>
              <w:left w:w="15" w:type="dxa"/>
            </w:tcMar>
            <w:vAlign w:val="center"/>
          </w:tcPr>
          <w:p w:rsidR="004A4DCC" w:rsidRDefault="004A4DCC" w:rsidP="00E178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106020</w:t>
            </w:r>
          </w:p>
        </w:tc>
        <w:tc>
          <w:tcPr>
            <w:tcW w:w="801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tcMar>
              <w:left w:w="15" w:type="dxa"/>
            </w:tcMar>
            <w:vAlign w:val="center"/>
          </w:tcPr>
          <w:p w:rsidR="004A4DCC" w:rsidRDefault="004A4DCC" w:rsidP="00E178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Lakásfenntartással, lakhatással összefüggő ellátások</w:t>
            </w:r>
          </w:p>
        </w:tc>
      </w:tr>
    </w:tbl>
    <w:p w:rsidR="00CF0CE2" w:rsidRDefault="00CF0CE2"/>
    <w:sectPr w:rsidR="00CF0CE2" w:rsidSect="004A4DCC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4DCC"/>
    <w:rsid w:val="004A4DCC"/>
    <w:rsid w:val="00CF0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A2B46B-547E-4220-B5EB-A07E0FA6E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rsid w:val="004A4DCC"/>
    <w:pPr>
      <w:widowControl w:val="0"/>
      <w:suppressAutoHyphens/>
      <w:spacing w:after="0" w:line="240" w:lineRule="auto"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Szvegtrzs2">
    <w:name w:val="Szövegtörzs (2)"/>
    <w:basedOn w:val="Norml"/>
    <w:rsid w:val="004A4DCC"/>
    <w:pPr>
      <w:shd w:val="clear" w:color="auto" w:fill="FFFFFF"/>
      <w:suppressAutoHyphens w:val="0"/>
      <w:spacing w:after="300" w:line="240" w:lineRule="atLeast"/>
      <w:jc w:val="center"/>
    </w:pPr>
    <w:rPr>
      <w:rFonts w:ascii="Book Antiqua" w:hAnsi="Book Antiqua" w:cs="Book Antiqua"/>
      <w:i/>
      <w:iCs/>
      <w:sz w:val="23"/>
      <w:szCs w:val="23"/>
    </w:rPr>
  </w:style>
  <w:style w:type="paragraph" w:customStyle="1" w:styleId="Szvegtrzs1">
    <w:name w:val="Szövegtörzs1"/>
    <w:basedOn w:val="Norml"/>
    <w:rsid w:val="004A4DCC"/>
    <w:pPr>
      <w:shd w:val="clear" w:color="auto" w:fill="FFFFFF"/>
      <w:suppressAutoHyphens w:val="0"/>
      <w:spacing w:after="120" w:line="271" w:lineRule="exact"/>
      <w:ind w:hanging="360"/>
      <w:jc w:val="both"/>
    </w:pPr>
    <w:rPr>
      <w:rFonts w:ascii="Times New Roman" w:eastAsia="Times New Roman" w:hAnsi="Times New Roman" w:cs="Times New Roman"/>
      <w:sz w:val="20"/>
      <w:szCs w:val="2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223</Words>
  <Characters>1542</Characters>
  <Application>Microsoft Office Word</Application>
  <DocSecurity>0</DocSecurity>
  <Lines>12</Lines>
  <Paragraphs>3</Paragraphs>
  <ScaleCrop>false</ScaleCrop>
  <Company/>
  <LinksUpToDate>false</LinksUpToDate>
  <CharactersWithSpaces>1762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kolonics.krisztina</dc:creator>
  <cp:keywords/>
  <dc:description/>
  <cp:lastModifiedBy>kolonics.krisztina</cp:lastModifiedBy>
  <cp:revision>1</cp:revision>
  <dcterms:created xsi:type="dcterms:W3CDTF">2020-04-14T06:35:00Z</dcterms:created>
  <dcterms:modified xsi:type="dcterms:W3CDTF">2020-04-14T06:36:00Z</dcterms:modified>
</cp:coreProperties>
</file>