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806" w:rsidRPr="00331806" w:rsidRDefault="00331806" w:rsidP="00331806">
      <w:pPr>
        <w:spacing w:before="100" w:beforeAutospacing="1" w:after="100" w:afterAutospacing="1" w:line="240" w:lineRule="auto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  <w:r w:rsidRPr="00331806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2. melléklet a 3/2018. (IV. 27.) önkormányzati rendelethez</w:t>
      </w:r>
    </w:p>
    <w:p w:rsidR="00331806" w:rsidRPr="00331806" w:rsidRDefault="00331806" w:rsidP="00331806">
      <w:pPr>
        <w:spacing w:after="20" w:line="240" w:lineRule="auto"/>
        <w:ind w:firstLine="180"/>
        <w:jc w:val="center"/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</w:pPr>
      <w:r w:rsidRPr="00331806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A PÉNZÜGYI – SZOCIÁLIS – ÜGYRENDI BIZOTTSÁG FELADAT- ÉS HATÁSKÖREI</w:t>
      </w:r>
    </w:p>
    <w:p w:rsidR="00331806" w:rsidRPr="00331806" w:rsidRDefault="00331806" w:rsidP="00331806">
      <w:pPr>
        <w:spacing w:after="2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331806" w:rsidRPr="00331806" w:rsidRDefault="00331806" w:rsidP="00331806">
      <w:pPr>
        <w:spacing w:after="0" w:line="240" w:lineRule="auto"/>
        <w:jc w:val="both"/>
        <w:rPr>
          <w:rFonts w:ascii="Garamond" w:eastAsia="Calibri" w:hAnsi="Garamond" w:cs="Tahoma"/>
          <w:i/>
          <w:sz w:val="24"/>
          <w:szCs w:val="24"/>
        </w:rPr>
      </w:pPr>
      <w:r w:rsidRPr="00331806">
        <w:rPr>
          <w:rFonts w:ascii="Garamond" w:eastAsia="Calibri" w:hAnsi="Garamond" w:cs="Tahoma"/>
          <w:i/>
          <w:sz w:val="24"/>
          <w:szCs w:val="24"/>
        </w:rPr>
        <w:t>A Pénzügyi - Szociális - Ügyrendi Bizottság:</w:t>
      </w:r>
    </w:p>
    <w:p w:rsidR="00331806" w:rsidRPr="00331806" w:rsidRDefault="00331806" w:rsidP="00331806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31806">
        <w:rPr>
          <w:rFonts w:ascii="Garamond" w:eastAsia="Times New Roman" w:hAnsi="Garamond" w:cs="Times New Roman"/>
          <w:sz w:val="24"/>
          <w:szCs w:val="24"/>
          <w:lang w:eastAsia="hu-HU"/>
        </w:rPr>
        <w:t>dönt a rendkívüli települési támogatásról,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31806">
        <w:rPr>
          <w:rFonts w:ascii="Garamond" w:eastAsia="Times New Roman" w:hAnsi="Garamond" w:cs="Times New Roman"/>
          <w:sz w:val="24"/>
          <w:szCs w:val="24"/>
          <w:lang w:eastAsia="hu-HU"/>
        </w:rPr>
        <w:t>dönt a köztemetésről,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dönt az iskolakezdési támogatásról,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 xml:space="preserve">véleményezi az éves költségvetési javaslatot, és a költségvetés végrehajtásáról készült éves beszámoló (zárszámadás) tervezetét, 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figyelemmel kíséri a költségvetési bevételek alakulását, -különös tekintettel a saját bevételekre,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figyelemmel kíséri a vagyonváltozást (növekedést, csökkenést),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értékeli a vagyonváltozást előidéző okokat,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 xml:space="preserve">vizsgálja a hitelfelvétel indokait és gazdasági megalapozottságát, 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ellenőrzi a pénzkezelési szabályzat megtartását,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 xml:space="preserve">ellenőrzi a bizonylati rend, és a bizonylati fegyelem érvényesülését, 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szakmai kapcsolatot alakít ki az önkormányzat belső ellenőrzésében közreműködő egyéb szervezetekkel, személyekkel, így a belső ellenőrrel, könyvvizsgálóval, intézmények vezetőivel,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észrevételt tesz az előirányzat-felhasználási ütemterv és likviditási terv adataival kapcsolatban,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javaslatot tesz a likviditási helyzet javítására,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ellenőrzi az adóztatási tevékenységet, különös tekintettel az adókintlévőségek behajtására,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ellenőrzi a gazdálkodási folyamatokat,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 xml:space="preserve"> ellátja mindazon ügyekben a szavazatszámláló bizottsági feladatokat, amikor a képviselő-testület ülésén titkos szavazásra kerül sor,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 xml:space="preserve">ellátja a polgármester és a képviselők összeférhetetlenségének, </w:t>
      </w:r>
      <w:proofErr w:type="spellStart"/>
      <w:r w:rsidRPr="00331806">
        <w:rPr>
          <w:rFonts w:ascii="Garamond" w:eastAsia="Calibri" w:hAnsi="Garamond" w:cs="Times New Roman"/>
          <w:sz w:val="24"/>
          <w:szCs w:val="24"/>
        </w:rPr>
        <w:t>méltatlanságának</w:t>
      </w:r>
      <w:proofErr w:type="spellEnd"/>
      <w:r w:rsidRPr="00331806">
        <w:rPr>
          <w:rFonts w:ascii="Garamond" w:eastAsia="Calibri" w:hAnsi="Garamond" w:cs="Times New Roman"/>
          <w:sz w:val="24"/>
          <w:szCs w:val="24"/>
        </w:rPr>
        <w:t xml:space="preserve"> kivizsgálásával kapcsolatos teendőket,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 xml:space="preserve">ellátja a polgármester és a képviselők vagyonnyilatkozatának gyűjtésével, nyilvántartásával és ellenőrzésével kapcsolatos feladatokat, 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331806">
        <w:rPr>
          <w:rFonts w:ascii="Garamond" w:eastAsia="Calibri" w:hAnsi="Garamond" w:cs="Times New Roman"/>
          <w:sz w:val="24"/>
          <w:szCs w:val="24"/>
        </w:rPr>
        <w:t>javaslattételi joga van a polgármester jutalmának megállapítására,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31806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közreműködik az önkormányzat SZMSZ-ének felülvizsgálatában, javaslatot készít a módosításra, illetve új szabályzat alkotására, 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31806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vizsgálja a település rendezési terv </w:t>
      </w:r>
      <w:proofErr w:type="spellStart"/>
      <w:r w:rsidRPr="00331806">
        <w:rPr>
          <w:rFonts w:ascii="Garamond" w:eastAsia="Times New Roman" w:hAnsi="Garamond" w:cs="Times New Roman"/>
          <w:sz w:val="24"/>
          <w:szCs w:val="24"/>
          <w:lang w:eastAsia="hu-HU"/>
        </w:rPr>
        <w:t>hatályosulását</w:t>
      </w:r>
      <w:proofErr w:type="spellEnd"/>
      <w:r w:rsidRPr="00331806">
        <w:rPr>
          <w:rFonts w:ascii="Garamond" w:eastAsia="Times New Roman" w:hAnsi="Garamond" w:cs="Times New Roman"/>
          <w:sz w:val="24"/>
          <w:szCs w:val="24"/>
          <w:lang w:eastAsia="hu-HU"/>
        </w:rPr>
        <w:t>, szükség esetén kezdeményezi a módosítását, illetve új rendezési terv elkészítését,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31806">
        <w:rPr>
          <w:rFonts w:ascii="Garamond" w:eastAsia="Times New Roman" w:hAnsi="Garamond" w:cs="Times New Roman"/>
          <w:sz w:val="24"/>
          <w:szCs w:val="24"/>
          <w:lang w:eastAsia="hu-HU"/>
        </w:rPr>
        <w:t>figyeli a pályázati lehetőségeket, javaslatot terjeszt elő a település fejlesztését elősegítő pályázatok benyújtására,</w:t>
      </w:r>
    </w:p>
    <w:p w:rsidR="00331806" w:rsidRPr="00331806" w:rsidRDefault="00331806" w:rsidP="00331806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31806">
        <w:rPr>
          <w:rFonts w:ascii="Garamond" w:eastAsia="Times New Roman" w:hAnsi="Garamond" w:cs="Times New Roman"/>
          <w:sz w:val="24"/>
          <w:szCs w:val="24"/>
          <w:lang w:eastAsia="hu-HU"/>
        </w:rPr>
        <w:t>Közreműködik a település idegenforgalmának kiépítésében, a lehetőségek feltárásában, különös tekintettel a borturizmusra.</w:t>
      </w:r>
    </w:p>
    <w:p w:rsidR="00331806" w:rsidRPr="00331806" w:rsidRDefault="00331806" w:rsidP="0033180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331806" w:rsidRPr="00331806" w:rsidRDefault="00331806" w:rsidP="0033180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331806" w:rsidRPr="00331806" w:rsidRDefault="00331806" w:rsidP="00331806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331806" w:rsidRPr="00331806" w:rsidRDefault="00331806" w:rsidP="00331806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3A0093" w:rsidRDefault="003A0093">
      <w:bookmarkStart w:id="0" w:name="_GoBack"/>
      <w:bookmarkEnd w:id="0"/>
    </w:p>
    <w:sectPr w:rsidR="003A0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20E7A"/>
    <w:multiLevelType w:val="hybridMultilevel"/>
    <w:tmpl w:val="CCA0ADDC"/>
    <w:lvl w:ilvl="0" w:tplc="2BD4E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06"/>
    <w:rsid w:val="00331806"/>
    <w:rsid w:val="003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481D6-B8DE-4C03-B874-3590A77E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tolcsva5</dc:creator>
  <cp:keywords/>
  <dc:description/>
  <cp:lastModifiedBy>tolcsva5</cp:lastModifiedBy>
  <cp:revision>1</cp:revision>
  <dcterms:created xsi:type="dcterms:W3CDTF">2018-05-02T13:53:00Z</dcterms:created>
  <dcterms:modified xsi:type="dcterms:W3CDTF">2018-05-02T13:53:00Z</dcterms:modified>
</cp:coreProperties>
</file>