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241" w:rsidRDefault="005E6241" w:rsidP="005E6241">
      <w:pPr>
        <w:jc w:val="both"/>
        <w:rPr>
          <w:sz w:val="28"/>
        </w:rPr>
      </w:pPr>
    </w:p>
    <w:p w:rsidR="005E6241" w:rsidRDefault="005E6241" w:rsidP="005E6241">
      <w:pPr>
        <w:jc w:val="both"/>
        <w:rPr>
          <w:sz w:val="28"/>
        </w:rPr>
      </w:pPr>
      <w:r>
        <w:rPr>
          <w:sz w:val="28"/>
        </w:rPr>
        <w:t>1. melléklet az 5/2003. (IV. 15.) önkormányzati rendelethez</w:t>
      </w:r>
    </w:p>
    <w:p w:rsidR="005E6241" w:rsidRDefault="005E6241" w:rsidP="005E6241">
      <w:pPr>
        <w:jc w:val="both"/>
        <w:rPr>
          <w:sz w:val="28"/>
        </w:rPr>
      </w:pPr>
    </w:p>
    <w:p w:rsidR="005E6241" w:rsidRDefault="005E6241" w:rsidP="005E6241">
      <w:pPr>
        <w:jc w:val="both"/>
        <w:rPr>
          <w:sz w:val="28"/>
        </w:rPr>
      </w:pPr>
    </w:p>
    <w:p w:rsidR="005E6241" w:rsidRDefault="005E6241" w:rsidP="005E6241">
      <w:pPr>
        <w:jc w:val="center"/>
        <w:rPr>
          <w:b/>
          <w:sz w:val="32"/>
        </w:rPr>
      </w:pPr>
      <w:r>
        <w:rPr>
          <w:b/>
          <w:sz w:val="32"/>
        </w:rPr>
        <w:t>A vagyonleltár szerkezete</w:t>
      </w:r>
    </w:p>
    <w:p w:rsidR="005E6241" w:rsidRDefault="005E6241" w:rsidP="005E6241">
      <w:pPr>
        <w:jc w:val="both"/>
        <w:rPr>
          <w:sz w:val="28"/>
        </w:rPr>
      </w:pPr>
    </w:p>
    <w:p w:rsidR="005E6241" w:rsidRDefault="005E6241" w:rsidP="005E6241">
      <w:pPr>
        <w:jc w:val="both"/>
        <w:rPr>
          <w:sz w:val="28"/>
        </w:rPr>
      </w:pPr>
    </w:p>
    <w:p w:rsidR="005E6241" w:rsidRDefault="005E6241" w:rsidP="005E6241">
      <w:pPr>
        <w:jc w:val="both"/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I. A vagyonleltár szerkezete:</w:t>
      </w:r>
    </w:p>
    <w:p w:rsidR="005E6241" w:rsidRDefault="005E6241" w:rsidP="005E6241">
      <w:pPr>
        <w:jc w:val="both"/>
        <w:rPr>
          <w:b/>
          <w:sz w:val="28"/>
        </w:rPr>
      </w:pPr>
    </w:p>
    <w:p w:rsidR="005E6241" w:rsidRDefault="005E6241" w:rsidP="005E6241">
      <w:pPr>
        <w:jc w:val="both"/>
        <w:rPr>
          <w:sz w:val="28"/>
        </w:rPr>
      </w:pPr>
      <w:r>
        <w:rPr>
          <w:b/>
          <w:sz w:val="28"/>
        </w:rPr>
        <w:t>1.</w:t>
      </w:r>
      <w:r>
        <w:rPr>
          <w:sz w:val="28"/>
        </w:rPr>
        <w:t xml:space="preserve"> A vagyonleltár alapvetően két fő részre tagozódik: jogosultságokra, és kötel</w:t>
      </w:r>
      <w:r>
        <w:rPr>
          <w:sz w:val="28"/>
        </w:rPr>
        <w:t>e</w:t>
      </w:r>
      <w:r>
        <w:rPr>
          <w:sz w:val="28"/>
        </w:rPr>
        <w:t>zettségekre.</w:t>
      </w:r>
    </w:p>
    <w:p w:rsidR="005E6241" w:rsidRDefault="005E6241" w:rsidP="005E6241">
      <w:pPr>
        <w:jc w:val="both"/>
        <w:rPr>
          <w:sz w:val="28"/>
        </w:rPr>
      </w:pPr>
      <w:r>
        <w:rPr>
          <w:sz w:val="28"/>
        </w:rPr>
        <w:t>A jogosultságok között kell kimutatni az ingótulajdont, az ingatlantulajdont, a vagyoni értékű jogokat, valamint a befektetett eszközöket és az egyéb értékpap</w:t>
      </w:r>
      <w:r>
        <w:rPr>
          <w:sz w:val="28"/>
        </w:rPr>
        <w:t>í</w:t>
      </w:r>
      <w:r>
        <w:rPr>
          <w:sz w:val="28"/>
        </w:rPr>
        <w:t>rokat.</w:t>
      </w:r>
    </w:p>
    <w:p w:rsidR="005E6241" w:rsidRDefault="005E6241" w:rsidP="005E6241">
      <w:pPr>
        <w:jc w:val="both"/>
        <w:rPr>
          <w:sz w:val="28"/>
        </w:rPr>
      </w:pPr>
    </w:p>
    <w:p w:rsidR="005E6241" w:rsidRDefault="005E6241" w:rsidP="005E6241">
      <w:pPr>
        <w:jc w:val="both"/>
        <w:rPr>
          <w:sz w:val="28"/>
        </w:rPr>
      </w:pPr>
      <w:r>
        <w:rPr>
          <w:sz w:val="28"/>
        </w:rPr>
        <w:t>A kötelezettségek között kell kimutatni a pénzügyi kötelezettségeket és az egyes vagyontárgyakat terhelő kötelezettségeket.</w:t>
      </w:r>
    </w:p>
    <w:p w:rsidR="005E6241" w:rsidRDefault="005E6241" w:rsidP="005E6241">
      <w:pPr>
        <w:jc w:val="both"/>
        <w:rPr>
          <w:sz w:val="28"/>
        </w:rPr>
      </w:pPr>
    </w:p>
    <w:p w:rsidR="005E6241" w:rsidRDefault="005E6241" w:rsidP="005E6241">
      <w:pPr>
        <w:jc w:val="both"/>
        <w:rPr>
          <w:sz w:val="28"/>
        </w:rPr>
      </w:pPr>
      <w:r>
        <w:rPr>
          <w:b/>
          <w:sz w:val="28"/>
        </w:rPr>
        <w:t>2.</w:t>
      </w:r>
      <w:r>
        <w:rPr>
          <w:sz w:val="28"/>
        </w:rPr>
        <w:t xml:space="preserve"> A vagyonleltárban feltüntetendő vagyonelemek és a vagyonelemek sorrendje:</w:t>
      </w:r>
    </w:p>
    <w:p w:rsidR="005E6241" w:rsidRDefault="005E6241" w:rsidP="005E6241">
      <w:pPr>
        <w:jc w:val="both"/>
        <w:rPr>
          <w:sz w:val="28"/>
        </w:rPr>
      </w:pPr>
    </w:p>
    <w:p w:rsidR="005E6241" w:rsidRDefault="005E6241" w:rsidP="005E6241">
      <w:pPr>
        <w:jc w:val="both"/>
        <w:rPr>
          <w:sz w:val="28"/>
        </w:rPr>
      </w:pPr>
      <w:r>
        <w:rPr>
          <w:b/>
          <w:i/>
          <w:sz w:val="28"/>
        </w:rPr>
        <w:t>2/1. Jogosultságok:</w:t>
      </w:r>
    </w:p>
    <w:p w:rsidR="005E6241" w:rsidRDefault="005E6241" w:rsidP="005E6241">
      <w:pPr>
        <w:ind w:left="567"/>
        <w:jc w:val="both"/>
        <w:rPr>
          <w:sz w:val="28"/>
        </w:rPr>
      </w:pPr>
    </w:p>
    <w:p w:rsidR="005E6241" w:rsidRDefault="005E6241" w:rsidP="005E6241">
      <w:pPr>
        <w:ind w:left="567"/>
        <w:jc w:val="both"/>
        <w:rPr>
          <w:i/>
          <w:sz w:val="28"/>
          <w:u w:val="single"/>
        </w:rPr>
      </w:pPr>
      <w:r>
        <w:rPr>
          <w:i/>
          <w:sz w:val="28"/>
          <w:u w:val="single"/>
        </w:rPr>
        <w:t>I. Forgalomképtelen törzsvagyon</w:t>
      </w:r>
    </w:p>
    <w:p w:rsidR="005E6241" w:rsidRDefault="005E6241" w:rsidP="005E6241">
      <w:pPr>
        <w:ind w:left="567"/>
        <w:jc w:val="both"/>
        <w:rPr>
          <w:sz w:val="28"/>
        </w:rPr>
      </w:pP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 xml:space="preserve">1. Helyi közutak és műtárgyaik </w:t>
      </w: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>E címszó alatt meg kell jelölni külön a közutak</w:t>
      </w:r>
      <w:proofErr w:type="gramStart"/>
      <w:r>
        <w:rPr>
          <w:sz w:val="28"/>
        </w:rPr>
        <w:t>,  hidak</w:t>
      </w:r>
      <w:proofErr w:type="gramEnd"/>
      <w:r>
        <w:rPr>
          <w:sz w:val="28"/>
        </w:rPr>
        <w:t>, járdák buszvárók a</w:t>
      </w:r>
      <w:r>
        <w:rPr>
          <w:sz w:val="28"/>
        </w:rPr>
        <w:t>l</w:t>
      </w:r>
      <w:r>
        <w:rPr>
          <w:sz w:val="28"/>
        </w:rPr>
        <w:t>címszóval az adott vagyonelemek címét, helyrajzi számát, területét, hosszát, egyéb jellemzőjét, fekvését.</w:t>
      </w:r>
    </w:p>
    <w:p w:rsidR="005E6241" w:rsidRDefault="005E6241" w:rsidP="005E6241">
      <w:pPr>
        <w:ind w:left="567"/>
        <w:jc w:val="both"/>
        <w:rPr>
          <w:sz w:val="28"/>
        </w:rPr>
      </w:pP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>2. A terek és parkok</w:t>
      </w: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>E címszó alatt meg kell jelölni külön a terek és parkok bontásban a címhez besorolt ingatlanok címét, helyrajzi számát, területét, egyéb szükséges jellemzőjét.</w:t>
      </w:r>
    </w:p>
    <w:p w:rsidR="005E6241" w:rsidRDefault="005E6241" w:rsidP="005E6241">
      <w:pPr>
        <w:ind w:left="567"/>
        <w:jc w:val="both"/>
        <w:rPr>
          <w:sz w:val="28"/>
        </w:rPr>
      </w:pP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 xml:space="preserve">3. Vizek és közcélú </w:t>
      </w:r>
      <w:proofErr w:type="spellStart"/>
      <w:r>
        <w:rPr>
          <w:sz w:val="28"/>
        </w:rPr>
        <w:t>vízilétesítmények</w:t>
      </w:r>
      <w:proofErr w:type="spellEnd"/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 xml:space="preserve">Itt meg kell jelölni a vizek esetében a kisvízfolyásokat, a központi kezelésű árkokat; valamint a közcélú </w:t>
      </w:r>
      <w:proofErr w:type="spellStart"/>
      <w:r>
        <w:rPr>
          <w:sz w:val="28"/>
        </w:rPr>
        <w:t>vízilétesítményeket</w:t>
      </w:r>
      <w:proofErr w:type="spellEnd"/>
      <w:r>
        <w:rPr>
          <w:sz w:val="28"/>
        </w:rPr>
        <w:t xml:space="preserve"> cím és hossz (</w:t>
      </w:r>
      <w:proofErr w:type="spellStart"/>
      <w:r>
        <w:rPr>
          <w:sz w:val="28"/>
        </w:rPr>
        <w:t>fm</w:t>
      </w:r>
      <w:proofErr w:type="spellEnd"/>
      <w:r>
        <w:rPr>
          <w:sz w:val="28"/>
        </w:rPr>
        <w:t>), val</w:t>
      </w:r>
      <w:r>
        <w:rPr>
          <w:sz w:val="28"/>
        </w:rPr>
        <w:t>a</w:t>
      </w:r>
      <w:r>
        <w:rPr>
          <w:sz w:val="28"/>
        </w:rPr>
        <w:t>mint az esetleges jelleg eltűntetésével.</w:t>
      </w:r>
    </w:p>
    <w:p w:rsidR="005E6241" w:rsidRDefault="005E6241" w:rsidP="005E6241">
      <w:pPr>
        <w:ind w:left="567"/>
        <w:jc w:val="both"/>
        <w:rPr>
          <w:sz w:val="28"/>
        </w:rPr>
      </w:pP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>4. Levéltári anyag</w:t>
      </w: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>Az levéltári anyag esetében a vagyonleltárban a meglévő levéltári anyag f</w:t>
      </w:r>
      <w:r>
        <w:rPr>
          <w:sz w:val="28"/>
        </w:rPr>
        <w:t>o</w:t>
      </w:r>
      <w:r>
        <w:rPr>
          <w:sz w:val="28"/>
        </w:rPr>
        <w:t>lyóméterben kifejezett mennyiségét kell feltüntetni.</w:t>
      </w:r>
    </w:p>
    <w:p w:rsidR="005E6241" w:rsidRDefault="005E6241" w:rsidP="005E6241">
      <w:pPr>
        <w:ind w:left="567"/>
        <w:jc w:val="both"/>
        <w:rPr>
          <w:sz w:val="28"/>
        </w:rPr>
      </w:pPr>
    </w:p>
    <w:p w:rsidR="005E6241" w:rsidRDefault="005E6241" w:rsidP="005E6241">
      <w:pPr>
        <w:ind w:left="567"/>
        <w:jc w:val="both"/>
        <w:rPr>
          <w:i/>
          <w:sz w:val="28"/>
          <w:u w:val="single"/>
        </w:rPr>
      </w:pPr>
      <w:r>
        <w:rPr>
          <w:i/>
          <w:sz w:val="28"/>
          <w:u w:val="single"/>
        </w:rPr>
        <w:lastRenderedPageBreak/>
        <w:t>II. Korlátozottan forgalomképes törzsvagyon</w:t>
      </w:r>
    </w:p>
    <w:p w:rsidR="005E6241" w:rsidRDefault="005E6241" w:rsidP="005E6241">
      <w:pPr>
        <w:ind w:left="567"/>
        <w:jc w:val="both"/>
        <w:rPr>
          <w:i/>
          <w:sz w:val="28"/>
          <w:u w:val="single"/>
        </w:rPr>
      </w:pP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>1. Közművek</w:t>
      </w: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>A közművek esetében épületek, építmények, vonalas létesítmények csopo</w:t>
      </w:r>
      <w:r>
        <w:rPr>
          <w:sz w:val="28"/>
        </w:rPr>
        <w:t>r</w:t>
      </w:r>
      <w:r>
        <w:rPr>
          <w:sz w:val="28"/>
        </w:rPr>
        <w:t>tokat kell képezni, s azokon belül kell kimutatni a vagyonelemeket cím, helyrajzi szám, rendeltetés, nyilvántartott érték, használó, valamint ha van, átmérő és hossz feltüntetésével.</w:t>
      </w:r>
    </w:p>
    <w:p w:rsidR="005E6241" w:rsidRDefault="005E6241" w:rsidP="005E6241">
      <w:pPr>
        <w:ind w:left="567"/>
        <w:jc w:val="both"/>
        <w:rPr>
          <w:sz w:val="28"/>
        </w:rPr>
      </w:pP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 xml:space="preserve">2. </w:t>
      </w:r>
      <w:proofErr w:type="gramStart"/>
      <w:r>
        <w:rPr>
          <w:sz w:val="28"/>
        </w:rPr>
        <w:t>Intézmények(</w:t>
      </w:r>
      <w:proofErr w:type="gramEnd"/>
      <w:r>
        <w:rPr>
          <w:sz w:val="28"/>
        </w:rPr>
        <w:t>épületei), középületek</w:t>
      </w: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 xml:space="preserve">Az intézmények </w:t>
      </w:r>
      <w:proofErr w:type="gramStart"/>
      <w:r>
        <w:rPr>
          <w:sz w:val="28"/>
        </w:rPr>
        <w:t>és  középületek</w:t>
      </w:r>
      <w:proofErr w:type="gramEnd"/>
      <w:r>
        <w:rPr>
          <w:sz w:val="28"/>
        </w:rPr>
        <w:t xml:space="preserve"> alcsoportokat képezve kell feltüntetni az önkormányzat intézményeit, illetve a középületeit. Az egyes ingatlanok me</w:t>
      </w:r>
      <w:r>
        <w:rPr>
          <w:sz w:val="28"/>
        </w:rPr>
        <w:t>l</w:t>
      </w:r>
      <w:r>
        <w:rPr>
          <w:sz w:val="28"/>
        </w:rPr>
        <w:t>lé fel kell tüntetni az ingatlanok címét, helyrajzi számát, a területét, a tula</w:t>
      </w:r>
      <w:r>
        <w:rPr>
          <w:sz w:val="28"/>
        </w:rPr>
        <w:t>j</w:t>
      </w:r>
      <w:r>
        <w:rPr>
          <w:sz w:val="28"/>
        </w:rPr>
        <w:t>doni hányadot, az ingatlan rendeltetését, a használó hivatali szerv, illetve i</w:t>
      </w:r>
      <w:r>
        <w:rPr>
          <w:sz w:val="28"/>
        </w:rPr>
        <w:t>n</w:t>
      </w:r>
      <w:r>
        <w:rPr>
          <w:sz w:val="28"/>
        </w:rPr>
        <w:t>tézményi funkció megnevezését, valamint a nyilvántartás szerinti értéket.</w:t>
      </w:r>
    </w:p>
    <w:p w:rsidR="005E6241" w:rsidRDefault="005E6241" w:rsidP="005E6241">
      <w:pPr>
        <w:ind w:left="567"/>
        <w:jc w:val="both"/>
        <w:rPr>
          <w:sz w:val="28"/>
        </w:rPr>
      </w:pP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>3. Műemlékek</w:t>
      </w: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>A műemlékek cím alatt fel kell sorolni az önkormányzat vagyonát képező műemlékeket. Minden egyes műemléknél fel kell tüntetni a helyrajzi számot, címet, területet, tulajdoni hányadot, a műemlék rendeltetését, a m</w:t>
      </w:r>
      <w:r>
        <w:rPr>
          <w:sz w:val="28"/>
        </w:rPr>
        <w:t>ű</w:t>
      </w:r>
      <w:r>
        <w:rPr>
          <w:sz w:val="28"/>
        </w:rPr>
        <w:t>emléki törzsszámot, a tulajdonszerzés időpontját és az adott műemlék ko</w:t>
      </w:r>
      <w:r>
        <w:rPr>
          <w:sz w:val="28"/>
        </w:rPr>
        <w:t>r</w:t>
      </w:r>
      <w:r>
        <w:rPr>
          <w:sz w:val="28"/>
        </w:rPr>
        <w:t>látozottan forgalomképességének tartalmát.</w:t>
      </w:r>
    </w:p>
    <w:p w:rsidR="005E6241" w:rsidRDefault="005E6241" w:rsidP="005E6241">
      <w:pPr>
        <w:ind w:left="567"/>
        <w:jc w:val="both"/>
        <w:rPr>
          <w:sz w:val="28"/>
        </w:rPr>
      </w:pP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>4. Védett természeti területek</w:t>
      </w: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>A védett természeti területnek besorolt vagyonelemek esetében a vagyonle</w:t>
      </w:r>
      <w:r>
        <w:rPr>
          <w:sz w:val="28"/>
        </w:rPr>
        <w:t>l</w:t>
      </w:r>
      <w:r>
        <w:rPr>
          <w:sz w:val="28"/>
        </w:rPr>
        <w:t>tárnak természeti területenként tartalmaznia kell az ingatlan helyrajzi sz</w:t>
      </w:r>
      <w:r>
        <w:rPr>
          <w:sz w:val="28"/>
        </w:rPr>
        <w:t>á</w:t>
      </w:r>
      <w:r>
        <w:rPr>
          <w:sz w:val="28"/>
        </w:rPr>
        <w:t>mát, ha van címét, az adott ingatlan önkormányzatot megillető tulajdoni h</w:t>
      </w:r>
      <w:r>
        <w:rPr>
          <w:sz w:val="28"/>
        </w:rPr>
        <w:t>á</w:t>
      </w:r>
      <w:r>
        <w:rPr>
          <w:sz w:val="28"/>
        </w:rPr>
        <w:t>nyadát, a védettséget elrendelő jogszabályt, a vonatkozó határozat sz</w:t>
      </w:r>
      <w:r>
        <w:rPr>
          <w:sz w:val="28"/>
        </w:rPr>
        <w:t>á</w:t>
      </w:r>
      <w:r>
        <w:rPr>
          <w:sz w:val="28"/>
        </w:rPr>
        <w:t>mát, a védettség jellegét, a korlátozott forgalomképesség tartalmát.</w:t>
      </w:r>
    </w:p>
    <w:p w:rsidR="005E6241" w:rsidRDefault="005E6241" w:rsidP="005E6241">
      <w:pPr>
        <w:ind w:left="567"/>
        <w:jc w:val="both"/>
        <w:rPr>
          <w:sz w:val="28"/>
        </w:rPr>
      </w:pP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>5. Muzeális emlékek</w:t>
      </w: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>A muzeális emlékek vagyoni körön belül muzeális emlékenként fel kell tü</w:t>
      </w:r>
      <w:r>
        <w:rPr>
          <w:sz w:val="28"/>
        </w:rPr>
        <w:t>n</w:t>
      </w:r>
      <w:r>
        <w:rPr>
          <w:sz w:val="28"/>
        </w:rPr>
        <w:t>tetni: ha van a pontos címet, helyrajzi számot, a muzeális emlék törzsköny</w:t>
      </w:r>
      <w:r>
        <w:rPr>
          <w:sz w:val="28"/>
        </w:rPr>
        <w:t>v</w:t>
      </w:r>
      <w:r>
        <w:rPr>
          <w:sz w:val="28"/>
        </w:rPr>
        <w:t xml:space="preserve">ben nyilvántartott </w:t>
      </w:r>
      <w:proofErr w:type="spellStart"/>
      <w:r>
        <w:rPr>
          <w:sz w:val="28"/>
        </w:rPr>
        <w:t>muzeáliák</w:t>
      </w:r>
      <w:proofErr w:type="spellEnd"/>
      <w:r>
        <w:rPr>
          <w:sz w:val="28"/>
        </w:rPr>
        <w:t xml:space="preserve"> darabszámát.</w:t>
      </w:r>
    </w:p>
    <w:p w:rsidR="005E6241" w:rsidRDefault="005E6241" w:rsidP="005E6241">
      <w:pPr>
        <w:ind w:left="567"/>
        <w:jc w:val="both"/>
        <w:rPr>
          <w:sz w:val="28"/>
        </w:rPr>
      </w:pP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>6. Egyéb korlátozottan forgalomképes vagyon</w:t>
      </w: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>Itt kell felsorolni az 1-5. pontba nem tartozó, de korlátozottan forgalomk</w:t>
      </w:r>
      <w:r>
        <w:rPr>
          <w:sz w:val="28"/>
        </w:rPr>
        <w:t>é</w:t>
      </w:r>
      <w:r>
        <w:rPr>
          <w:sz w:val="28"/>
        </w:rPr>
        <w:t>pes vagyon körébe sorolt vagyon nevét, ha van címét, helyrajzi számát, egyéb jellemzőjét.</w:t>
      </w:r>
    </w:p>
    <w:p w:rsidR="005E6241" w:rsidRDefault="005E6241" w:rsidP="005E6241">
      <w:pPr>
        <w:ind w:left="567"/>
        <w:jc w:val="both"/>
        <w:rPr>
          <w:sz w:val="28"/>
        </w:rPr>
      </w:pPr>
    </w:p>
    <w:p w:rsidR="005E6241" w:rsidRDefault="005E6241" w:rsidP="005E6241">
      <w:pPr>
        <w:ind w:left="567"/>
        <w:jc w:val="both"/>
        <w:rPr>
          <w:sz w:val="28"/>
        </w:rPr>
      </w:pPr>
    </w:p>
    <w:p w:rsidR="005E6241" w:rsidRDefault="005E6241" w:rsidP="005E6241">
      <w:pPr>
        <w:ind w:left="567"/>
        <w:jc w:val="both"/>
        <w:rPr>
          <w:i/>
          <w:sz w:val="28"/>
          <w:u w:val="single"/>
        </w:rPr>
      </w:pPr>
    </w:p>
    <w:p w:rsidR="005E6241" w:rsidRDefault="005E6241" w:rsidP="005E6241">
      <w:pPr>
        <w:ind w:left="567"/>
        <w:jc w:val="both"/>
        <w:rPr>
          <w:i/>
          <w:sz w:val="28"/>
          <w:u w:val="single"/>
        </w:rPr>
      </w:pPr>
      <w:r>
        <w:rPr>
          <w:i/>
          <w:sz w:val="28"/>
          <w:u w:val="single"/>
        </w:rPr>
        <w:t>III. Egyéb vagyon</w:t>
      </w:r>
    </w:p>
    <w:p w:rsidR="005E6241" w:rsidRDefault="005E6241" w:rsidP="005E6241">
      <w:pPr>
        <w:ind w:left="567"/>
        <w:jc w:val="both"/>
        <w:rPr>
          <w:sz w:val="28"/>
        </w:rPr>
      </w:pP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>1. Ingatlanok</w:t>
      </w: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>Az ingatlanok esetében fel kell tüntetni ingatlanonként: a címet, helyrajzi számot, területet, tulajdoni hányadot, rendeltetést, a nyilvántartási értéket</w:t>
      </w:r>
      <w:proofErr w:type="gramStart"/>
      <w:r>
        <w:rPr>
          <w:sz w:val="28"/>
        </w:rPr>
        <w:t>,  egyéb</w:t>
      </w:r>
      <w:proofErr w:type="gramEnd"/>
      <w:r>
        <w:rPr>
          <w:sz w:val="28"/>
        </w:rPr>
        <w:t xml:space="preserve"> az ingatlan forgalomképességét befolyásoló tényt.</w:t>
      </w:r>
    </w:p>
    <w:p w:rsidR="005E6241" w:rsidRDefault="005E6241" w:rsidP="005E6241">
      <w:pPr>
        <w:ind w:left="567"/>
        <w:jc w:val="both"/>
        <w:rPr>
          <w:sz w:val="28"/>
        </w:rPr>
      </w:pP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>2. Ingók</w:t>
      </w: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 xml:space="preserve">Az ingók címszó alatt fel kell tüntetni az </w:t>
      </w:r>
      <w:proofErr w:type="gramStart"/>
      <w:r>
        <w:rPr>
          <w:sz w:val="28"/>
        </w:rPr>
        <w:t>ingók  összértékét</w:t>
      </w:r>
      <w:proofErr w:type="gramEnd"/>
      <w:r>
        <w:rPr>
          <w:sz w:val="28"/>
        </w:rPr>
        <w:t>.</w:t>
      </w: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>Ki kell emelni az ingók közül a befektetett eszközöket, ezen belül a részes</w:t>
      </w:r>
      <w:r>
        <w:rPr>
          <w:sz w:val="28"/>
        </w:rPr>
        <w:t>e</w:t>
      </w:r>
      <w:r>
        <w:rPr>
          <w:sz w:val="28"/>
        </w:rPr>
        <w:t>déseket, az értékpapírokat nyilvántartási értéken.</w:t>
      </w: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 xml:space="preserve">Ki kell mutatni a nem befektetési célú értékpapírokat a nyilvántartási értéken. </w:t>
      </w:r>
    </w:p>
    <w:p w:rsidR="005E6241" w:rsidRDefault="005E6241" w:rsidP="005E6241">
      <w:pPr>
        <w:ind w:left="567"/>
        <w:jc w:val="both"/>
        <w:rPr>
          <w:sz w:val="28"/>
        </w:rPr>
      </w:pP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>3. Vagyoni értékű jogok</w:t>
      </w: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>Szerepeltetni kell vagyoni értékű jogonként a jogokat megjelölve.</w:t>
      </w:r>
    </w:p>
    <w:p w:rsidR="005E6241" w:rsidRDefault="005E6241" w:rsidP="005E6241">
      <w:pPr>
        <w:ind w:left="567"/>
        <w:jc w:val="both"/>
        <w:rPr>
          <w:sz w:val="28"/>
        </w:rPr>
      </w:pPr>
    </w:p>
    <w:p w:rsidR="005E6241" w:rsidRDefault="005E6241" w:rsidP="005E6241">
      <w:pPr>
        <w:jc w:val="both"/>
        <w:rPr>
          <w:sz w:val="28"/>
        </w:rPr>
      </w:pPr>
    </w:p>
    <w:p w:rsidR="005E6241" w:rsidRDefault="005E6241" w:rsidP="005E6241">
      <w:pPr>
        <w:jc w:val="both"/>
        <w:rPr>
          <w:b/>
          <w:i/>
          <w:sz w:val="28"/>
        </w:rPr>
      </w:pPr>
      <w:r>
        <w:rPr>
          <w:b/>
          <w:i/>
          <w:sz w:val="28"/>
        </w:rPr>
        <w:t>2/</w:t>
      </w:r>
      <w:proofErr w:type="spellStart"/>
      <w:r>
        <w:rPr>
          <w:b/>
          <w:i/>
          <w:sz w:val="28"/>
        </w:rPr>
        <w:t>2</w:t>
      </w:r>
      <w:proofErr w:type="spellEnd"/>
      <w:r>
        <w:rPr>
          <w:b/>
          <w:i/>
          <w:sz w:val="28"/>
        </w:rPr>
        <w:t>. Kötelezettségek</w:t>
      </w:r>
    </w:p>
    <w:p w:rsidR="005E6241" w:rsidRDefault="005E6241" w:rsidP="005E6241">
      <w:pPr>
        <w:jc w:val="both"/>
        <w:rPr>
          <w:b/>
          <w:i/>
          <w:sz w:val="28"/>
        </w:rPr>
      </w:pP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>1. Pénzügyi kötelezettségek</w:t>
      </w: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>A pénzügyi kötelezettségeket lejárati idő szerint külön csoportban kell fe</w:t>
      </w:r>
      <w:r>
        <w:rPr>
          <w:sz w:val="28"/>
        </w:rPr>
        <w:t>l</w:t>
      </w:r>
      <w:r>
        <w:rPr>
          <w:sz w:val="28"/>
        </w:rPr>
        <w:t>tüntetni. Az így képzett csoportokon belül, összegszerűen meg kell határo</w:t>
      </w:r>
      <w:r>
        <w:rPr>
          <w:sz w:val="28"/>
        </w:rPr>
        <w:t>z</w:t>
      </w:r>
      <w:r>
        <w:rPr>
          <w:sz w:val="28"/>
        </w:rPr>
        <w:t xml:space="preserve">ni, hogy adott kötelezettség mely </w:t>
      </w:r>
      <w:proofErr w:type="gramStart"/>
      <w:r>
        <w:rPr>
          <w:sz w:val="28"/>
        </w:rPr>
        <w:t>szervhez(</w:t>
      </w:r>
      <w:proofErr w:type="gramEnd"/>
      <w:r>
        <w:rPr>
          <w:sz w:val="28"/>
        </w:rPr>
        <w:t>intézményhez) kapcsolódik.</w:t>
      </w:r>
    </w:p>
    <w:p w:rsidR="005E6241" w:rsidRDefault="005E6241" w:rsidP="005E6241">
      <w:pPr>
        <w:ind w:left="567"/>
        <w:jc w:val="both"/>
        <w:rPr>
          <w:sz w:val="28"/>
        </w:rPr>
      </w:pP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>2. Vagyontárgyakat terhelő kötelezettségek</w:t>
      </w: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>E kategóriában kell megjelölni az ingatlanokat, illetve egyéb vagyontárgy</w:t>
      </w:r>
      <w:r>
        <w:rPr>
          <w:sz w:val="28"/>
        </w:rPr>
        <w:t>a</w:t>
      </w:r>
      <w:r>
        <w:rPr>
          <w:sz w:val="28"/>
        </w:rPr>
        <w:t>kat terhelő kötelezettségeket.</w:t>
      </w:r>
    </w:p>
    <w:p w:rsidR="005E6241" w:rsidRDefault="005E6241" w:rsidP="005E6241">
      <w:pPr>
        <w:ind w:left="567"/>
        <w:jc w:val="both"/>
        <w:rPr>
          <w:sz w:val="28"/>
        </w:rPr>
      </w:pPr>
      <w:r>
        <w:rPr>
          <w:sz w:val="28"/>
        </w:rPr>
        <w:t>A kötelezettségeket összegszerűen, a kötelezettség megnevezésével együtt kell feltüntetni.</w:t>
      </w:r>
    </w:p>
    <w:p w:rsidR="005E6241" w:rsidRDefault="005E6241" w:rsidP="005E6241">
      <w:pPr>
        <w:ind w:left="567"/>
        <w:jc w:val="both"/>
        <w:rPr>
          <w:sz w:val="28"/>
        </w:rPr>
      </w:pPr>
    </w:p>
    <w:p w:rsidR="005E6241" w:rsidRDefault="005E6241" w:rsidP="005E6241">
      <w:pPr>
        <w:jc w:val="both"/>
        <w:rPr>
          <w:sz w:val="28"/>
        </w:rPr>
      </w:pPr>
    </w:p>
    <w:p w:rsidR="005E6241" w:rsidRDefault="005E6241" w:rsidP="005E6241">
      <w:pPr>
        <w:jc w:val="both"/>
        <w:rPr>
          <w:sz w:val="28"/>
        </w:rPr>
      </w:pPr>
      <w:r>
        <w:rPr>
          <w:b/>
          <w:sz w:val="28"/>
        </w:rPr>
        <w:t xml:space="preserve">3. </w:t>
      </w:r>
      <w:r>
        <w:rPr>
          <w:sz w:val="28"/>
        </w:rPr>
        <w:t>A vagyonleltár melléklete</w:t>
      </w:r>
    </w:p>
    <w:p w:rsidR="005E6241" w:rsidRDefault="005E6241" w:rsidP="005E6241">
      <w:pPr>
        <w:jc w:val="both"/>
        <w:rPr>
          <w:sz w:val="28"/>
        </w:rPr>
      </w:pPr>
    </w:p>
    <w:p w:rsidR="005E6241" w:rsidRDefault="005E6241" w:rsidP="005E6241">
      <w:pPr>
        <w:jc w:val="both"/>
        <w:rPr>
          <w:sz w:val="28"/>
        </w:rPr>
      </w:pPr>
      <w:r>
        <w:rPr>
          <w:sz w:val="28"/>
        </w:rPr>
        <w:t>3/1. Az önállóan gazdálkodó és a részben önállóan gazdálkodó intézmények k</w:t>
      </w:r>
      <w:r>
        <w:rPr>
          <w:sz w:val="28"/>
        </w:rPr>
        <w:t>e</w:t>
      </w:r>
      <w:r>
        <w:rPr>
          <w:sz w:val="28"/>
        </w:rPr>
        <w:t>zelésében lévő vagyonról a 2. pontban rögzített szerkezetű vagyonleltárt lehet készíteni az önkormányzati vagyonleltár részletezéseként.</w:t>
      </w:r>
    </w:p>
    <w:p w:rsidR="005E6241" w:rsidRDefault="005E6241" w:rsidP="005E6241">
      <w:pPr>
        <w:jc w:val="both"/>
        <w:rPr>
          <w:sz w:val="28"/>
        </w:rPr>
      </w:pPr>
    </w:p>
    <w:p w:rsidR="005E6241" w:rsidRDefault="005E6241" w:rsidP="005E6241">
      <w:pPr>
        <w:jc w:val="both"/>
        <w:rPr>
          <w:sz w:val="28"/>
        </w:rPr>
      </w:pPr>
      <w:r>
        <w:rPr>
          <w:sz w:val="28"/>
        </w:rPr>
        <w:t>3/2. A vagyonleltár mellékleteként össze kell állítani az önkormányzat tulajdon</w:t>
      </w:r>
      <w:r>
        <w:rPr>
          <w:sz w:val="28"/>
        </w:rPr>
        <w:t>á</w:t>
      </w:r>
      <w:r>
        <w:rPr>
          <w:sz w:val="28"/>
        </w:rPr>
        <w:t>ban lévő lakások és nem lakás céljára szolgáló helyiségek jegyzékét, ha az ö</w:t>
      </w:r>
      <w:r>
        <w:rPr>
          <w:sz w:val="28"/>
        </w:rPr>
        <w:t>n</w:t>
      </w:r>
      <w:r>
        <w:rPr>
          <w:sz w:val="28"/>
        </w:rPr>
        <w:t>kormányzat rendelkezik ilyen ingatlanokkal.</w:t>
      </w:r>
    </w:p>
    <w:p w:rsidR="005E6241" w:rsidRDefault="005E6241" w:rsidP="005E6241">
      <w:pPr>
        <w:jc w:val="both"/>
        <w:rPr>
          <w:sz w:val="28"/>
        </w:rPr>
      </w:pPr>
    </w:p>
    <w:p w:rsidR="008D240E" w:rsidRPr="005E6241" w:rsidRDefault="008D240E">
      <w:bookmarkStart w:id="0" w:name="_GoBack"/>
      <w:bookmarkEnd w:id="0"/>
    </w:p>
    <w:sectPr w:rsidR="008D240E" w:rsidRPr="005E6241">
      <w:footerReference w:type="even" r:id="rId4"/>
      <w:footerReference w:type="default" r:id="rId5"/>
      <w:pgSz w:w="11907" w:h="16840"/>
      <w:pgMar w:top="1418" w:right="1418" w:bottom="1418" w:left="1418" w:header="708" w:footer="90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80E" w:rsidRDefault="005E6241">
    <w:pPr>
      <w:pStyle w:val="llb"/>
      <w:framePr w:wrap="around" w:vAnchor="text" w:hAnchor="margin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BA580E" w:rsidRDefault="005E6241">
    <w:pPr>
      <w:pStyle w:val="llb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80E" w:rsidRDefault="005E6241">
    <w:pPr>
      <w:pStyle w:val="llb"/>
      <w:framePr w:wrap="around" w:vAnchor="text" w:hAnchor="margin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3</w:t>
    </w:r>
    <w:r>
      <w:rPr>
        <w:rStyle w:val="Oldalszm"/>
      </w:rPr>
      <w:fldChar w:fldCharType="end"/>
    </w:r>
  </w:p>
  <w:p w:rsidR="00BA580E" w:rsidRDefault="005E6241">
    <w:pPr>
      <w:pStyle w:val="llb"/>
      <w:ind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241"/>
    <w:rsid w:val="005E6241"/>
    <w:rsid w:val="008D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B3110-5BB4-469C-A905-234BBB89F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E6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Oldalszm">
    <w:name w:val="page number"/>
    <w:basedOn w:val="Bekezdsalapbettpusa"/>
    <w:semiHidden/>
    <w:rsid w:val="005E6241"/>
  </w:style>
  <w:style w:type="paragraph" w:styleId="llb">
    <w:name w:val="footer"/>
    <w:basedOn w:val="Norml"/>
    <w:link w:val="llbChar"/>
    <w:semiHidden/>
    <w:rsid w:val="005E624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llbChar">
    <w:name w:val="Élőláb Char"/>
    <w:basedOn w:val="Bekezdsalapbettpusa"/>
    <w:link w:val="llb"/>
    <w:semiHidden/>
    <w:rsid w:val="005E6241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Zánka Önkormányzat</dc:creator>
  <cp:keywords/>
  <dc:description/>
  <cp:lastModifiedBy>Zánka Önkormányzat</cp:lastModifiedBy>
  <cp:revision>1</cp:revision>
  <dcterms:created xsi:type="dcterms:W3CDTF">2014-04-22T11:05:00Z</dcterms:created>
  <dcterms:modified xsi:type="dcterms:W3CDTF">2014-04-22T11:06:00Z</dcterms:modified>
</cp:coreProperties>
</file>