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C7" w:rsidRPr="006032C7" w:rsidRDefault="006032C7" w:rsidP="006032C7">
      <w:pPr>
        <w:tabs>
          <w:tab w:val="left" w:pos="-330"/>
        </w:tabs>
        <w:jc w:val="both"/>
        <w:rPr>
          <w:rFonts w:ascii="Tahoma" w:hAnsi="Tahoma" w:cs="Tahoma"/>
          <w:sz w:val="24"/>
          <w:szCs w:val="24"/>
        </w:rPr>
      </w:pPr>
      <w:r w:rsidRPr="006032C7">
        <w:rPr>
          <w:rFonts w:ascii="Tahoma" w:hAnsi="Tahoma" w:cs="Tahoma"/>
          <w:sz w:val="24"/>
          <w:szCs w:val="24"/>
        </w:rPr>
        <w:t>1. melléklet</w:t>
      </w:r>
      <w:r w:rsidRPr="006032C7">
        <w:rPr>
          <w:rFonts w:ascii="Tahoma" w:hAnsi="Tahoma" w:cs="Tahoma"/>
          <w:b/>
          <w:sz w:val="24"/>
          <w:szCs w:val="24"/>
        </w:rPr>
        <w:t xml:space="preserve"> </w:t>
      </w:r>
      <w:r w:rsidRPr="006032C7">
        <w:rPr>
          <w:rFonts w:ascii="Tahoma" w:hAnsi="Tahoma" w:cs="Tahoma"/>
          <w:sz w:val="24"/>
          <w:szCs w:val="24"/>
        </w:rPr>
        <w:t>a Veszprémi Kistérség Többcélú Társulása</w:t>
      </w:r>
      <w:r w:rsidRPr="006032C7">
        <w:rPr>
          <w:rFonts w:ascii="Tahoma" w:hAnsi="Tahoma" w:cs="Tahoma"/>
          <w:bCs/>
          <w:sz w:val="24"/>
          <w:szCs w:val="24"/>
        </w:rPr>
        <w:t xml:space="preserve"> </w:t>
      </w:r>
      <w:r w:rsidRPr="006032C7">
        <w:rPr>
          <w:rFonts w:ascii="Tahoma" w:hAnsi="Tahoma" w:cs="Tahoma"/>
          <w:sz w:val="24"/>
          <w:szCs w:val="24"/>
        </w:rPr>
        <w:t xml:space="preserve">által biztosított személyes gondoskodást nyújtó ellátásokról, azok igénybevételének rendjéről, a fizetendő térítési díjak megállapításáról szóló 9/2014. (III.27.) önkormányzati rendelet módosításáról szóló </w:t>
      </w:r>
      <w:r>
        <w:rPr>
          <w:rFonts w:ascii="Tahoma" w:hAnsi="Tahoma" w:cs="Tahoma"/>
          <w:sz w:val="24"/>
          <w:szCs w:val="24"/>
        </w:rPr>
        <w:t>39</w:t>
      </w:r>
      <w:r w:rsidRPr="006032C7">
        <w:rPr>
          <w:rFonts w:ascii="Tahoma" w:hAnsi="Tahoma" w:cs="Tahoma"/>
          <w:sz w:val="24"/>
          <w:szCs w:val="24"/>
        </w:rPr>
        <w:t>/2018.</w:t>
      </w:r>
      <w:r>
        <w:rPr>
          <w:rFonts w:ascii="Tahoma" w:hAnsi="Tahoma" w:cs="Tahoma"/>
          <w:sz w:val="24"/>
          <w:szCs w:val="24"/>
        </w:rPr>
        <w:t xml:space="preserve"> </w:t>
      </w:r>
      <w:r w:rsidRPr="006032C7"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/>
          <w:sz w:val="24"/>
          <w:szCs w:val="24"/>
        </w:rPr>
        <w:t>XI.22.</w:t>
      </w:r>
      <w:r w:rsidRPr="006032C7">
        <w:rPr>
          <w:rFonts w:ascii="Tahoma" w:hAnsi="Tahoma" w:cs="Tahoma"/>
          <w:sz w:val="24"/>
          <w:szCs w:val="24"/>
        </w:rPr>
        <w:t>) rendelethez</w:t>
      </w:r>
    </w:p>
    <w:p w:rsidR="006032C7" w:rsidRPr="006032C7" w:rsidRDefault="006032C7" w:rsidP="006032C7">
      <w:pPr>
        <w:jc w:val="both"/>
        <w:rPr>
          <w:rFonts w:ascii="Tahoma" w:hAnsi="Tahoma" w:cs="Tahoma"/>
          <w:sz w:val="24"/>
          <w:szCs w:val="24"/>
        </w:rPr>
      </w:pPr>
    </w:p>
    <w:p w:rsidR="006032C7" w:rsidRPr="006032C7" w:rsidRDefault="006032C7" w:rsidP="006032C7">
      <w:pPr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6032C7" w:rsidRPr="006032C7" w:rsidRDefault="006032C7" w:rsidP="006032C7">
      <w:pPr>
        <w:tabs>
          <w:tab w:val="left" w:pos="0"/>
        </w:tabs>
        <w:jc w:val="both"/>
        <w:rPr>
          <w:rFonts w:ascii="Tahoma" w:hAnsi="Tahoma" w:cs="Tahoma"/>
          <w:sz w:val="24"/>
          <w:szCs w:val="24"/>
        </w:rPr>
      </w:pPr>
      <w:r w:rsidRPr="006032C7">
        <w:rPr>
          <w:rFonts w:ascii="Tahoma" w:hAnsi="Tahoma" w:cs="Tahoma"/>
          <w:sz w:val="24"/>
          <w:szCs w:val="24"/>
        </w:rPr>
        <w:t>„1. melléklet a személyes gondoskodást nyújtó ellátásokról, azok igénybevételének rendjéről, a fizetendő térítési díjak megállapításáról szóló 9/2014. (III. 27.)</w:t>
      </w:r>
      <w:r w:rsidRPr="006032C7">
        <w:rPr>
          <w:rFonts w:ascii="Tahoma" w:hAnsi="Tahoma" w:cs="Tahoma"/>
          <w:b/>
          <w:sz w:val="24"/>
          <w:szCs w:val="24"/>
        </w:rPr>
        <w:t xml:space="preserve"> </w:t>
      </w:r>
      <w:r w:rsidRPr="006032C7">
        <w:rPr>
          <w:rFonts w:ascii="Tahoma" w:hAnsi="Tahoma" w:cs="Tahoma"/>
          <w:sz w:val="24"/>
          <w:szCs w:val="24"/>
        </w:rPr>
        <w:t>önkormányzati rendelethez</w:t>
      </w:r>
    </w:p>
    <w:p w:rsidR="006032C7" w:rsidRPr="006032C7" w:rsidRDefault="006032C7" w:rsidP="006032C7">
      <w:pPr>
        <w:jc w:val="both"/>
        <w:rPr>
          <w:rFonts w:ascii="Tahoma" w:hAnsi="Tahoma" w:cs="Tahoma"/>
          <w:b/>
          <w:sz w:val="24"/>
          <w:szCs w:val="24"/>
        </w:rPr>
      </w:pPr>
    </w:p>
    <w:p w:rsidR="006032C7" w:rsidRPr="006032C7" w:rsidRDefault="006032C7" w:rsidP="006032C7">
      <w:pPr>
        <w:jc w:val="both"/>
        <w:rPr>
          <w:rFonts w:ascii="Tahoma" w:hAnsi="Tahoma" w:cs="Tahoma"/>
          <w:b/>
          <w:sz w:val="24"/>
          <w:szCs w:val="24"/>
        </w:rPr>
      </w:pPr>
    </w:p>
    <w:p w:rsidR="006032C7" w:rsidRPr="006032C7" w:rsidRDefault="006032C7" w:rsidP="006032C7">
      <w:pPr>
        <w:jc w:val="both"/>
        <w:rPr>
          <w:rFonts w:ascii="Tahoma" w:hAnsi="Tahoma" w:cs="Tahoma"/>
          <w:b/>
          <w:sz w:val="24"/>
          <w:szCs w:val="24"/>
        </w:rPr>
      </w:pPr>
    </w:p>
    <w:p w:rsidR="006032C7" w:rsidRPr="006032C7" w:rsidRDefault="006032C7" w:rsidP="006032C7">
      <w:pPr>
        <w:numPr>
          <w:ilvl w:val="1"/>
          <w:numId w:val="1"/>
        </w:numPr>
        <w:jc w:val="both"/>
        <w:rPr>
          <w:rFonts w:ascii="Tahoma" w:hAnsi="Tahoma" w:cs="Tahoma"/>
          <w:b/>
          <w:sz w:val="24"/>
          <w:szCs w:val="24"/>
        </w:rPr>
      </w:pPr>
      <w:r w:rsidRPr="006032C7">
        <w:rPr>
          <w:rFonts w:ascii="Tahoma" w:hAnsi="Tahoma" w:cs="Tahoma"/>
          <w:b/>
          <w:sz w:val="24"/>
          <w:szCs w:val="24"/>
        </w:rPr>
        <w:t>A Veszprém, Török Ignác utca 10. szám alatti székhelyről nyújtott</w:t>
      </w:r>
    </w:p>
    <w:p w:rsidR="006032C7" w:rsidRPr="006032C7" w:rsidRDefault="006032C7" w:rsidP="006032C7">
      <w:pPr>
        <w:ind w:left="-180" w:firstLine="720"/>
        <w:jc w:val="both"/>
        <w:rPr>
          <w:rFonts w:ascii="Tahoma" w:hAnsi="Tahoma" w:cs="Tahoma"/>
          <w:b/>
          <w:sz w:val="24"/>
          <w:szCs w:val="24"/>
        </w:rPr>
      </w:pPr>
      <w:proofErr w:type="gramStart"/>
      <w:r w:rsidRPr="006032C7">
        <w:rPr>
          <w:rFonts w:ascii="Tahoma" w:hAnsi="Tahoma" w:cs="Tahoma"/>
          <w:b/>
          <w:sz w:val="24"/>
          <w:szCs w:val="24"/>
        </w:rPr>
        <w:t>szociális</w:t>
      </w:r>
      <w:proofErr w:type="gramEnd"/>
      <w:r w:rsidRPr="006032C7">
        <w:rPr>
          <w:rFonts w:ascii="Tahoma" w:hAnsi="Tahoma" w:cs="Tahoma"/>
          <w:b/>
          <w:sz w:val="24"/>
          <w:szCs w:val="24"/>
        </w:rPr>
        <w:t xml:space="preserve"> ellátások intézményi térítési díja</w:t>
      </w:r>
    </w:p>
    <w:p w:rsidR="006032C7" w:rsidRPr="006032C7" w:rsidRDefault="006032C7" w:rsidP="006032C7">
      <w:pPr>
        <w:jc w:val="both"/>
        <w:rPr>
          <w:rFonts w:ascii="Tahoma" w:hAnsi="Tahoma" w:cs="Tahoma"/>
          <w:b/>
          <w:sz w:val="24"/>
          <w:szCs w:val="24"/>
        </w:rPr>
      </w:pP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3220"/>
        <w:gridCol w:w="2734"/>
        <w:gridCol w:w="2642"/>
      </w:tblGrid>
      <w:tr w:rsidR="006032C7" w:rsidRPr="006032C7" w:rsidTr="00EC6AF4">
        <w:trPr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B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C</w:t>
            </w:r>
          </w:p>
        </w:tc>
      </w:tr>
      <w:tr w:rsidR="006032C7" w:rsidRPr="006032C7" w:rsidTr="00EC6AF4">
        <w:trPr>
          <w:cantSplit/>
          <w:trHeight w:val="87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Ellátás megnevezése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 xml:space="preserve">2018. évi szolgáltatási önköltség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Intézményi térítési díj</w:t>
            </w:r>
          </w:p>
        </w:tc>
      </w:tr>
      <w:tr w:rsidR="006032C7" w:rsidRPr="006032C7" w:rsidTr="00EC6AF4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2.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Idősek otthona 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4 ágyas elhelyezés demens személyek részére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6303,70 Ft/ellátási 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3150 Ft/ellátási nap</w:t>
            </w:r>
          </w:p>
        </w:tc>
      </w:tr>
      <w:tr w:rsidR="006032C7" w:rsidRPr="006032C7" w:rsidTr="00EC6AF4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189111 Ft/ellátási hónap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94500 Ft/ellátási hónap</w:t>
            </w:r>
          </w:p>
        </w:tc>
      </w:tr>
      <w:tr w:rsidR="006032C7" w:rsidRPr="006032C7" w:rsidTr="00EC6AF4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4.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Idősek otthona 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4 ágyas elhelyezés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6182,63 Ft/ellátási 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3150 Ft/ellátási nap</w:t>
            </w:r>
          </w:p>
        </w:tc>
      </w:tr>
      <w:tr w:rsidR="006032C7" w:rsidRPr="006032C7" w:rsidTr="00EC6AF4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185479 Ft/ellátási hónap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94500 Ft/ellátási hónap</w:t>
            </w:r>
          </w:p>
        </w:tc>
      </w:tr>
      <w:tr w:rsidR="006032C7" w:rsidRPr="006032C7" w:rsidTr="00EC6AF4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6.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Idősek otthona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 ágyas elhelyezés demens személyek részére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6532,60 Ft/ellátási 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3450 Ft/ellátási nap </w:t>
            </w:r>
          </w:p>
        </w:tc>
      </w:tr>
      <w:tr w:rsidR="006032C7" w:rsidRPr="006032C7" w:rsidTr="00EC6AF4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195978 Ft/ellátási hónap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103500 Ft/ellátási hónap</w:t>
            </w:r>
          </w:p>
        </w:tc>
      </w:tr>
      <w:tr w:rsidR="006032C7" w:rsidRPr="006032C7" w:rsidTr="00EC6AF4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8.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Idősek otthona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2 ágyas elhelyezés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6297,10 Ft/ellátási 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3450 Ft/ellátási nap </w:t>
            </w:r>
          </w:p>
        </w:tc>
      </w:tr>
      <w:tr w:rsidR="006032C7" w:rsidRPr="006032C7" w:rsidTr="00EC6AF4">
        <w:trPr>
          <w:trHeight w:val="50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188913 Ft/ellátási hónap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103500 Ft/ellátási hónap</w:t>
            </w:r>
          </w:p>
        </w:tc>
      </w:tr>
    </w:tbl>
    <w:p w:rsidR="006032C7" w:rsidRPr="006032C7" w:rsidRDefault="006032C7" w:rsidP="006032C7">
      <w:pPr>
        <w:rPr>
          <w:rFonts w:ascii="Tahoma" w:hAnsi="Tahoma" w:cs="Tahoma"/>
          <w:b/>
          <w:sz w:val="24"/>
          <w:szCs w:val="24"/>
          <w:lang w:eastAsia="en-US"/>
        </w:rPr>
      </w:pPr>
    </w:p>
    <w:p w:rsidR="006032C7" w:rsidRPr="006032C7" w:rsidRDefault="006032C7" w:rsidP="006032C7">
      <w:pPr>
        <w:numPr>
          <w:ilvl w:val="1"/>
          <w:numId w:val="1"/>
        </w:numPr>
        <w:rPr>
          <w:rFonts w:ascii="Tahoma" w:hAnsi="Tahoma" w:cs="Tahoma"/>
          <w:b/>
          <w:sz w:val="24"/>
          <w:szCs w:val="24"/>
        </w:rPr>
      </w:pPr>
      <w:r w:rsidRPr="006032C7">
        <w:rPr>
          <w:rFonts w:ascii="Tahoma" w:hAnsi="Tahoma" w:cs="Tahoma"/>
          <w:b/>
          <w:sz w:val="24"/>
          <w:szCs w:val="24"/>
          <w:lang w:eastAsia="en-US"/>
        </w:rPr>
        <w:br w:type="page"/>
      </w:r>
      <w:r w:rsidRPr="006032C7">
        <w:rPr>
          <w:rFonts w:ascii="Tahoma" w:hAnsi="Tahoma" w:cs="Tahoma"/>
          <w:b/>
          <w:sz w:val="24"/>
          <w:szCs w:val="24"/>
        </w:rPr>
        <w:lastRenderedPageBreak/>
        <w:t>A Veszprém, Völgyikút utca 2. szám alatti telephelyről nyújtott szociális ellátások intézményi térítési díja</w:t>
      </w:r>
    </w:p>
    <w:p w:rsidR="006032C7" w:rsidRPr="006032C7" w:rsidRDefault="006032C7" w:rsidP="006032C7">
      <w:pPr>
        <w:rPr>
          <w:rFonts w:ascii="Tahoma" w:hAnsi="Tahoma" w:cs="Tahoma"/>
          <w:b/>
          <w:sz w:val="24"/>
          <w:szCs w:val="24"/>
        </w:rPr>
      </w:pP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3261"/>
        <w:gridCol w:w="2707"/>
        <w:gridCol w:w="2597"/>
      </w:tblGrid>
      <w:tr w:rsidR="006032C7" w:rsidRPr="006032C7" w:rsidTr="00EC6AF4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A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C</w:t>
            </w:r>
          </w:p>
        </w:tc>
      </w:tr>
      <w:tr w:rsidR="006032C7" w:rsidRPr="006032C7" w:rsidTr="00EC6AF4">
        <w:trPr>
          <w:cantSplit/>
          <w:trHeight w:val="91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Ellátás megnevezése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2018. évi szolgáltatási önköltség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Intézményi térítési díj</w:t>
            </w:r>
          </w:p>
        </w:tc>
      </w:tr>
      <w:tr w:rsidR="006032C7" w:rsidRPr="006032C7" w:rsidTr="00EC6AF4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Idősek otthona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emelt szintű elhelyezés demens személyek részére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6193,43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3350 Ft/ellátási nap</w:t>
            </w:r>
          </w:p>
        </w:tc>
      </w:tr>
      <w:tr w:rsidR="006032C7" w:rsidRPr="006032C7" w:rsidTr="00EC6AF4">
        <w:trPr>
          <w:trHeight w:val="43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185803 Ft/ellátási hónap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100500 Ft/ellátási hónap</w:t>
            </w:r>
          </w:p>
        </w:tc>
      </w:tr>
      <w:tr w:rsidR="006032C7" w:rsidRPr="006032C7" w:rsidTr="00EC6AF4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Idősek otthona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emelt szintű elhelyezés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6249,10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3350 Ft/ellátási nap</w:t>
            </w:r>
          </w:p>
        </w:tc>
      </w:tr>
      <w:tr w:rsidR="006032C7" w:rsidRPr="006032C7" w:rsidTr="00EC6AF4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187473 Ft/ellátási hónap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100500 Ft/ellátási hónap</w:t>
            </w:r>
          </w:p>
        </w:tc>
      </w:tr>
      <w:tr w:rsidR="006032C7" w:rsidRPr="006032C7" w:rsidTr="00EC6AF4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6.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Időskorúak gondozóháza demens személyek részére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5830,87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3200 Ft/ellátási nap</w:t>
            </w:r>
          </w:p>
        </w:tc>
      </w:tr>
      <w:tr w:rsidR="006032C7" w:rsidRPr="006032C7" w:rsidTr="00EC6AF4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174926 Ft/ellátási hónap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96000 Ft/ellátási hónap</w:t>
            </w:r>
          </w:p>
        </w:tc>
      </w:tr>
      <w:tr w:rsidR="006032C7" w:rsidRPr="006032C7" w:rsidTr="00EC6AF4">
        <w:trPr>
          <w:trHeight w:val="55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8.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Időskorúak gondozóháza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5830,87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3200 Ft/ellátási nap</w:t>
            </w:r>
          </w:p>
        </w:tc>
      </w:tr>
      <w:tr w:rsidR="006032C7" w:rsidRPr="006032C7" w:rsidTr="00EC6AF4">
        <w:trPr>
          <w:trHeight w:val="55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174926 Ft/ellátási hónap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96000 Ft/ellátási hónap</w:t>
            </w:r>
          </w:p>
        </w:tc>
      </w:tr>
      <w:tr w:rsidR="006032C7" w:rsidRPr="006032C7" w:rsidTr="00EC6AF4">
        <w:trPr>
          <w:trHeight w:val="82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Idősek nappali ellátása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(csak napközbeni tartózkodással)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1594,78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945 Ft/ellátási nap</w:t>
            </w:r>
          </w:p>
        </w:tc>
      </w:tr>
      <w:tr w:rsidR="006032C7" w:rsidRPr="006032C7" w:rsidTr="00EC6AF4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Idősek nappali ellátása (napközbeni tartózkodással és ott étkezéssel)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3115,68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2220 Ft/ellátási nap</w:t>
            </w:r>
          </w:p>
        </w:tc>
      </w:tr>
      <w:tr w:rsidR="006032C7" w:rsidRPr="006032C7" w:rsidTr="00EC6AF4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Demens személyek nappali ellátása (csak napközbeni tartózkodással)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2350,92Ft/ellátási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160 Ft/ellátási nap</w:t>
            </w:r>
          </w:p>
        </w:tc>
      </w:tr>
      <w:tr w:rsidR="006032C7" w:rsidRPr="006032C7" w:rsidTr="00EC6AF4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Demens személyek nappali ellátása (napközbeni tartózkodással és ott étkezéssel)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3361,50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1170 Ft/ellátási nap</w:t>
            </w:r>
          </w:p>
        </w:tc>
      </w:tr>
      <w:tr w:rsidR="006032C7" w:rsidRPr="006032C7" w:rsidTr="00EC6AF4">
        <w:trPr>
          <w:trHeight w:val="5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Házi segítségnyújtás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2359,29 Ft/gondozási óra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1340 Ft/gondozási óra</w:t>
            </w:r>
          </w:p>
        </w:tc>
      </w:tr>
      <w:tr w:rsidR="006032C7" w:rsidRPr="006032C7" w:rsidTr="00EC6AF4">
        <w:trPr>
          <w:trHeight w:val="45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Jelzőrendszeres házi segítségnyújtás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263,15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175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helyben fogyasztással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lastRenderedPageBreak/>
              <w:t>1. sz. Idősek Klubja)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lastRenderedPageBreak/>
              <w:t>1520,89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 1280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(1. sz. Gondozási Központ étkezői)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1120,95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880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házhozszállítással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(1. sz. Gondozási Központ étkezői)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 1282,95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1040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 (Bánd)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1025,59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785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 (Barnag)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744,77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500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 (Eplény)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952,09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710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 (Hidegkút)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747,28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505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 (Márkó)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877,37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635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 (Mencshely)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738,71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495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 (Nagyvázsony)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737,72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495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 (Nemesvámos)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784,60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540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házhozszállítással (Nemesvámos)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923,93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 680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 (Pula)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741,48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500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 (Szentgál)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699,66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455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30.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 (Tótvázsony)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725,63 Ft/ellátási nap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485 Ft/ellátási nap</w:t>
            </w:r>
          </w:p>
        </w:tc>
      </w:tr>
    </w:tbl>
    <w:p w:rsidR="006032C7" w:rsidRPr="006032C7" w:rsidRDefault="006032C7" w:rsidP="006032C7">
      <w:pPr>
        <w:rPr>
          <w:rFonts w:ascii="Tahoma" w:hAnsi="Tahoma" w:cs="Tahoma"/>
          <w:b/>
          <w:sz w:val="24"/>
          <w:szCs w:val="24"/>
          <w:lang w:eastAsia="en-US"/>
        </w:rPr>
      </w:pPr>
    </w:p>
    <w:p w:rsidR="006032C7" w:rsidRPr="006032C7" w:rsidRDefault="006032C7" w:rsidP="006032C7">
      <w:pPr>
        <w:pStyle w:val="Cmsor3"/>
        <w:keepLines/>
        <w:numPr>
          <w:ilvl w:val="2"/>
          <w:numId w:val="0"/>
        </w:numPr>
        <w:spacing w:before="200"/>
        <w:rPr>
          <w:rFonts w:ascii="Tahoma" w:hAnsi="Tahoma" w:cs="Tahoma"/>
          <w:b/>
          <w:color w:val="000080"/>
          <w:szCs w:val="24"/>
        </w:rPr>
      </w:pPr>
      <w:r w:rsidRPr="006032C7">
        <w:rPr>
          <w:rFonts w:ascii="Tahoma" w:hAnsi="Tahoma" w:cs="Tahoma"/>
          <w:b/>
          <w:color w:val="000080"/>
          <w:szCs w:val="24"/>
        </w:rPr>
        <w:t>1.2.1. A Veszprém, Völgyikút u. 2. szám alatti telephely emelt szintű ellátást nyújtó férőhelyei</w:t>
      </w:r>
    </w:p>
    <w:p w:rsidR="006032C7" w:rsidRPr="006032C7" w:rsidRDefault="006032C7" w:rsidP="006032C7">
      <w:pPr>
        <w:rPr>
          <w:rFonts w:ascii="Tahoma" w:hAnsi="Tahoma" w:cs="Tahoma"/>
          <w:sz w:val="24"/>
          <w:szCs w:val="24"/>
        </w:rPr>
      </w:pP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497"/>
        <w:gridCol w:w="2739"/>
        <w:gridCol w:w="2450"/>
      </w:tblGrid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B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C</w:t>
            </w:r>
          </w:p>
        </w:tc>
      </w:tr>
      <w:tr w:rsidR="006032C7" w:rsidRPr="006032C7" w:rsidTr="00EC6AF4">
        <w:trPr>
          <w:cantSplit/>
          <w:trHeight w:val="1134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Ellátás megnevezése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Férőhely maghatározása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Egyszeri hozzájárulás összege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Idősek otthona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32 m</w:t>
            </w:r>
            <w:r w:rsidRPr="006032C7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6032C7">
              <w:rPr>
                <w:rFonts w:ascii="Tahoma" w:hAnsi="Tahoma" w:cs="Tahoma"/>
                <w:sz w:val="24"/>
                <w:szCs w:val="24"/>
              </w:rPr>
              <w:t xml:space="preserve">-es garzon </w:t>
            </w:r>
          </w:p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erkély nélkül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2 000 </w:t>
            </w:r>
            <w:proofErr w:type="spellStart"/>
            <w:r w:rsidRPr="006032C7">
              <w:rPr>
                <w:rFonts w:ascii="Tahoma" w:hAnsi="Tahoma" w:cs="Tahoma"/>
                <w:sz w:val="24"/>
                <w:szCs w:val="24"/>
              </w:rPr>
              <w:t>000</w:t>
            </w:r>
            <w:proofErr w:type="spellEnd"/>
            <w:r w:rsidRPr="006032C7">
              <w:rPr>
                <w:rFonts w:ascii="Tahoma" w:hAnsi="Tahoma" w:cs="Tahoma"/>
                <w:sz w:val="24"/>
                <w:szCs w:val="24"/>
              </w:rPr>
              <w:t xml:space="preserve"> Ft/lakóegység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Idősek otthona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32 m</w:t>
            </w:r>
            <w:r w:rsidRPr="006032C7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6032C7">
              <w:rPr>
                <w:rFonts w:ascii="Tahoma" w:hAnsi="Tahoma" w:cs="Tahoma"/>
                <w:sz w:val="24"/>
                <w:szCs w:val="24"/>
              </w:rPr>
              <w:t>-es garzon erkéllyel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2 500 000 Ft/lakóegység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4.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Idősek otthona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40 m</w:t>
            </w:r>
            <w:r w:rsidRPr="006032C7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6032C7">
              <w:rPr>
                <w:rFonts w:ascii="Tahoma" w:hAnsi="Tahoma" w:cs="Tahoma"/>
                <w:sz w:val="24"/>
                <w:szCs w:val="24"/>
              </w:rPr>
              <w:t>-es garzon erkéllyel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3 000 </w:t>
            </w:r>
            <w:proofErr w:type="spellStart"/>
            <w:r w:rsidRPr="006032C7">
              <w:rPr>
                <w:rFonts w:ascii="Tahoma" w:hAnsi="Tahoma" w:cs="Tahoma"/>
                <w:sz w:val="24"/>
                <w:szCs w:val="24"/>
              </w:rPr>
              <w:t>000</w:t>
            </w:r>
            <w:proofErr w:type="spellEnd"/>
            <w:r w:rsidRPr="006032C7">
              <w:rPr>
                <w:rFonts w:ascii="Tahoma" w:hAnsi="Tahoma" w:cs="Tahoma"/>
                <w:sz w:val="24"/>
                <w:szCs w:val="24"/>
              </w:rPr>
              <w:t xml:space="preserve"> Ft/lakóegység</w:t>
            </w:r>
          </w:p>
        </w:tc>
      </w:tr>
    </w:tbl>
    <w:p w:rsidR="006032C7" w:rsidRPr="006032C7" w:rsidRDefault="006032C7" w:rsidP="006032C7">
      <w:pPr>
        <w:rPr>
          <w:rFonts w:ascii="Tahoma" w:hAnsi="Tahoma" w:cs="Tahoma"/>
          <w:b/>
          <w:sz w:val="24"/>
          <w:szCs w:val="24"/>
          <w:lang w:eastAsia="en-US"/>
        </w:rPr>
      </w:pPr>
    </w:p>
    <w:p w:rsidR="006032C7" w:rsidRPr="006032C7" w:rsidRDefault="006032C7" w:rsidP="006032C7">
      <w:pPr>
        <w:numPr>
          <w:ilvl w:val="1"/>
          <w:numId w:val="1"/>
        </w:numPr>
        <w:jc w:val="both"/>
        <w:rPr>
          <w:rFonts w:ascii="Tahoma" w:hAnsi="Tahoma" w:cs="Tahoma"/>
          <w:b/>
          <w:sz w:val="24"/>
          <w:szCs w:val="24"/>
        </w:rPr>
      </w:pPr>
      <w:r w:rsidRPr="006032C7">
        <w:rPr>
          <w:rFonts w:ascii="Tahoma" w:hAnsi="Tahoma" w:cs="Tahoma"/>
          <w:b/>
          <w:sz w:val="24"/>
          <w:szCs w:val="24"/>
        </w:rPr>
        <w:t>A Veszprém, Hóvirág utca 14. szám alatti telephelyről nyújtott szociális ellátások intézményi térítési díja</w:t>
      </w:r>
    </w:p>
    <w:p w:rsidR="006032C7" w:rsidRPr="006032C7" w:rsidRDefault="006032C7" w:rsidP="006032C7">
      <w:pPr>
        <w:ind w:left="540"/>
        <w:jc w:val="both"/>
        <w:rPr>
          <w:rFonts w:ascii="Tahoma" w:hAnsi="Tahoma" w:cs="Tahoma"/>
          <w:b/>
          <w:sz w:val="24"/>
          <w:szCs w:val="24"/>
        </w:rPr>
      </w:pP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"/>
        <w:gridCol w:w="3544"/>
        <w:gridCol w:w="2723"/>
        <w:gridCol w:w="2438"/>
      </w:tblGrid>
      <w:tr w:rsidR="006032C7" w:rsidRPr="006032C7" w:rsidTr="00EC6AF4">
        <w:trPr>
          <w:trHeight w:val="370"/>
          <w:tblHeader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A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B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C</w:t>
            </w:r>
          </w:p>
        </w:tc>
      </w:tr>
      <w:tr w:rsidR="006032C7" w:rsidRPr="006032C7" w:rsidTr="00EC6AF4">
        <w:trPr>
          <w:cantSplit/>
          <w:trHeight w:val="895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Ellátás megnevezése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2018. évi szolgáltatási önköltség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Intézményi térítési díj</w:t>
            </w:r>
          </w:p>
        </w:tc>
      </w:tr>
      <w:tr w:rsidR="006032C7" w:rsidRPr="006032C7" w:rsidTr="00EC6AF4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Idősek nappali ellátása </w:t>
            </w:r>
          </w:p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(csak napközbeni tartózkodással)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1775,70 Ft/ellátási nap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1125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Idősek nappali ellátása </w:t>
            </w:r>
          </w:p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(napközbeni tartózkodással és ott étkezéssel)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3420,11 Ft/ellátási nap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2525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Házi segítségnyújtás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2654,12 Ft/gondozási óra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1640 Ft/gondozási óra</w:t>
            </w:r>
          </w:p>
        </w:tc>
      </w:tr>
      <w:tr w:rsidR="006032C7" w:rsidRPr="006032C7" w:rsidTr="00EC6AF4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helyben fogyasztással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(3. sz. Idősek Klubja étkezői)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1644,41 Ft/ellátási nap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1400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(2. sz. Gondozási Központ étkezői)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1105,09 Ft/ellátási nap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860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házhozszállítással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(2. sz. Gondozási Központ étkezői)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1265,09 Ft/ellátási nap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1020 Ft/ellátási nap</w:t>
            </w:r>
          </w:p>
        </w:tc>
      </w:tr>
    </w:tbl>
    <w:p w:rsidR="006032C7" w:rsidRPr="006032C7" w:rsidRDefault="006032C7" w:rsidP="006032C7">
      <w:pPr>
        <w:rPr>
          <w:rFonts w:ascii="Tahoma" w:hAnsi="Tahoma" w:cs="Tahoma"/>
          <w:b/>
          <w:sz w:val="24"/>
          <w:szCs w:val="24"/>
          <w:lang w:eastAsia="en-US"/>
        </w:rPr>
      </w:pPr>
    </w:p>
    <w:p w:rsidR="006032C7" w:rsidRPr="006032C7" w:rsidRDefault="006032C7" w:rsidP="006032C7">
      <w:pPr>
        <w:rPr>
          <w:rFonts w:ascii="Tahoma" w:hAnsi="Tahoma" w:cs="Tahoma"/>
          <w:b/>
          <w:sz w:val="24"/>
          <w:szCs w:val="24"/>
          <w:lang w:eastAsia="en-US"/>
        </w:rPr>
      </w:pPr>
    </w:p>
    <w:p w:rsidR="006032C7" w:rsidRPr="006032C7" w:rsidRDefault="006032C7" w:rsidP="006032C7">
      <w:pPr>
        <w:numPr>
          <w:ilvl w:val="1"/>
          <w:numId w:val="1"/>
        </w:numPr>
        <w:jc w:val="both"/>
        <w:rPr>
          <w:rFonts w:ascii="Tahoma" w:hAnsi="Tahoma" w:cs="Tahoma"/>
          <w:b/>
          <w:sz w:val="24"/>
          <w:szCs w:val="24"/>
        </w:rPr>
      </w:pPr>
      <w:r w:rsidRPr="006032C7">
        <w:rPr>
          <w:rFonts w:ascii="Tahoma" w:hAnsi="Tahoma" w:cs="Tahoma"/>
          <w:b/>
          <w:sz w:val="24"/>
          <w:szCs w:val="24"/>
        </w:rPr>
        <w:t>Veszprém, Szent István utca 48. szám alatti telephelyről nyújtott szociális ellátások intézményi térítési díja</w:t>
      </w:r>
    </w:p>
    <w:p w:rsidR="006032C7" w:rsidRPr="006032C7" w:rsidRDefault="006032C7" w:rsidP="006032C7">
      <w:pPr>
        <w:ind w:left="-180"/>
        <w:rPr>
          <w:rFonts w:ascii="Tahoma" w:hAnsi="Tahoma" w:cs="Tahoma"/>
          <w:b/>
          <w:sz w:val="24"/>
          <w:szCs w:val="24"/>
        </w:rPr>
      </w:pP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497"/>
        <w:gridCol w:w="2739"/>
        <w:gridCol w:w="2450"/>
      </w:tblGrid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B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C</w:t>
            </w:r>
          </w:p>
        </w:tc>
      </w:tr>
      <w:tr w:rsidR="006032C7" w:rsidRPr="006032C7" w:rsidTr="00EC6AF4">
        <w:trPr>
          <w:cantSplit/>
          <w:trHeight w:val="814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Ellátás megnevezése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2018. évi szolgáltatási önköltség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Intézményi térítési díj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Idősek nappali ellátása 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lastRenderedPageBreak/>
              <w:t>(csak napközbeni tartózkodással)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lastRenderedPageBreak/>
              <w:t>1732,46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1080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Idősek nappali ellátása (napközbeni tartózkodással és ott étkezéssel)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3182,90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2290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4.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helyben fogyasztással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(2. sz. Idősek Klubja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1450,45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1210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5.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(2. sz. Gondozási Központ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1105,09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860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6.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házhozszállítással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(2. sz. Gondozási Központ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1265,09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1020 Ft/ellátási nap</w:t>
            </w:r>
          </w:p>
        </w:tc>
      </w:tr>
    </w:tbl>
    <w:p w:rsidR="006032C7" w:rsidRPr="006032C7" w:rsidRDefault="006032C7" w:rsidP="006032C7">
      <w:pPr>
        <w:rPr>
          <w:rFonts w:ascii="Tahoma" w:hAnsi="Tahoma" w:cs="Tahoma"/>
          <w:b/>
          <w:sz w:val="24"/>
          <w:szCs w:val="24"/>
        </w:rPr>
      </w:pPr>
    </w:p>
    <w:p w:rsidR="006032C7" w:rsidRPr="006032C7" w:rsidRDefault="006032C7" w:rsidP="006032C7">
      <w:pPr>
        <w:rPr>
          <w:rFonts w:ascii="Tahoma" w:hAnsi="Tahoma" w:cs="Tahoma"/>
          <w:b/>
          <w:sz w:val="24"/>
          <w:szCs w:val="24"/>
        </w:rPr>
      </w:pPr>
    </w:p>
    <w:p w:rsidR="006032C7" w:rsidRPr="006032C7" w:rsidRDefault="006032C7" w:rsidP="006032C7">
      <w:pPr>
        <w:numPr>
          <w:ilvl w:val="1"/>
          <w:numId w:val="1"/>
        </w:numPr>
        <w:jc w:val="both"/>
        <w:rPr>
          <w:rFonts w:ascii="Tahoma" w:hAnsi="Tahoma" w:cs="Tahoma"/>
          <w:b/>
          <w:sz w:val="24"/>
          <w:szCs w:val="24"/>
        </w:rPr>
      </w:pPr>
      <w:r w:rsidRPr="006032C7">
        <w:rPr>
          <w:rFonts w:ascii="Tahoma" w:hAnsi="Tahoma" w:cs="Tahoma"/>
          <w:b/>
          <w:sz w:val="24"/>
          <w:szCs w:val="24"/>
        </w:rPr>
        <w:t>Veszprém, Március 15. utca 1/</w:t>
      </w:r>
      <w:proofErr w:type="gramStart"/>
      <w:r w:rsidRPr="006032C7">
        <w:rPr>
          <w:rFonts w:ascii="Tahoma" w:hAnsi="Tahoma" w:cs="Tahoma"/>
          <w:b/>
          <w:sz w:val="24"/>
          <w:szCs w:val="24"/>
        </w:rPr>
        <w:t>A</w:t>
      </w:r>
      <w:proofErr w:type="gramEnd"/>
      <w:r w:rsidRPr="006032C7">
        <w:rPr>
          <w:rFonts w:ascii="Tahoma" w:hAnsi="Tahoma" w:cs="Tahoma"/>
          <w:b/>
          <w:sz w:val="24"/>
          <w:szCs w:val="24"/>
        </w:rPr>
        <w:t>. szám alatti telephelyről nyújtott szociális ellátások intézményi térítési díja</w:t>
      </w:r>
    </w:p>
    <w:p w:rsidR="006032C7" w:rsidRPr="006032C7" w:rsidRDefault="006032C7" w:rsidP="006032C7">
      <w:pPr>
        <w:ind w:left="360"/>
        <w:rPr>
          <w:rFonts w:ascii="Tahoma" w:hAnsi="Tahoma" w:cs="Tahoma"/>
          <w:b/>
          <w:sz w:val="24"/>
          <w:szCs w:val="24"/>
        </w:rPr>
      </w:pP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497"/>
        <w:gridCol w:w="2739"/>
        <w:gridCol w:w="2450"/>
      </w:tblGrid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B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C</w:t>
            </w:r>
          </w:p>
        </w:tc>
      </w:tr>
      <w:tr w:rsidR="006032C7" w:rsidRPr="006032C7" w:rsidTr="00EC6AF4">
        <w:trPr>
          <w:cantSplit/>
          <w:trHeight w:val="866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Ellátás megnevezése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2018. évi szolgáltatási önköltség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Intézményi térítési díj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Idősek nappali ellátása 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(csak napközbeni tartózkodással)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1707,14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1055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3.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Idősek nappali ellátása (napközbeni tartózkodással és ott étkezéssel)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3238,34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2345Ft/ellátási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4.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helyben fogyasztással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(4. sz. Idősek Klubja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1531,19 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1290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5.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elvitellel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(1. sz. Gondozási Központ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1120,95Ft/ellátási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880 Ft/ellátási nap</w:t>
            </w:r>
          </w:p>
        </w:tc>
      </w:tr>
      <w:tr w:rsidR="006032C7" w:rsidRPr="006032C7" w:rsidTr="00EC6AF4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6.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házhozszállítással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(1. sz. Gondozási Központ étkezői)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1282,95Ft/ellátási nap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1040 Ft/ellátási nap</w:t>
            </w:r>
          </w:p>
        </w:tc>
      </w:tr>
    </w:tbl>
    <w:p w:rsidR="006032C7" w:rsidRPr="006032C7" w:rsidRDefault="006032C7" w:rsidP="006032C7">
      <w:pPr>
        <w:rPr>
          <w:rFonts w:ascii="Tahoma" w:hAnsi="Tahoma" w:cs="Tahoma"/>
          <w:sz w:val="24"/>
          <w:szCs w:val="24"/>
          <w:lang w:eastAsia="en-US"/>
        </w:rPr>
      </w:pPr>
    </w:p>
    <w:p w:rsidR="006032C7" w:rsidRPr="006032C7" w:rsidRDefault="006032C7" w:rsidP="006032C7">
      <w:pPr>
        <w:rPr>
          <w:rFonts w:ascii="Tahoma" w:hAnsi="Tahoma" w:cs="Tahoma"/>
          <w:sz w:val="24"/>
          <w:szCs w:val="24"/>
          <w:lang w:eastAsia="en-US"/>
        </w:rPr>
      </w:pPr>
    </w:p>
    <w:p w:rsidR="006032C7" w:rsidRPr="006032C7" w:rsidRDefault="006032C7" w:rsidP="006032C7">
      <w:pPr>
        <w:numPr>
          <w:ilvl w:val="1"/>
          <w:numId w:val="1"/>
        </w:numPr>
        <w:jc w:val="both"/>
        <w:rPr>
          <w:rFonts w:ascii="Tahoma" w:hAnsi="Tahoma" w:cs="Tahoma"/>
          <w:b/>
          <w:sz w:val="24"/>
          <w:szCs w:val="24"/>
        </w:rPr>
      </w:pPr>
      <w:r w:rsidRPr="006032C7">
        <w:rPr>
          <w:rFonts w:ascii="Tahoma" w:hAnsi="Tahoma" w:cs="Tahoma"/>
          <w:b/>
          <w:sz w:val="24"/>
          <w:szCs w:val="24"/>
        </w:rPr>
        <w:t>Herend, Kossuth u. 60. szám alatti telephelyről nyújtott szociális ellátások intézményi térítési díja</w:t>
      </w:r>
    </w:p>
    <w:p w:rsidR="006032C7" w:rsidRPr="006032C7" w:rsidRDefault="006032C7" w:rsidP="006032C7">
      <w:pPr>
        <w:ind w:left="360"/>
        <w:rPr>
          <w:rFonts w:ascii="Tahoma" w:hAnsi="Tahoma" w:cs="Tahoma"/>
          <w:b/>
          <w:sz w:val="24"/>
          <w:szCs w:val="24"/>
        </w:rPr>
      </w:pP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481"/>
        <w:gridCol w:w="2727"/>
        <w:gridCol w:w="2441"/>
      </w:tblGrid>
      <w:tr w:rsidR="006032C7" w:rsidRPr="006032C7" w:rsidTr="00EC6AF4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A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B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after="20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C</w:t>
            </w:r>
          </w:p>
        </w:tc>
      </w:tr>
      <w:tr w:rsidR="006032C7" w:rsidRPr="006032C7" w:rsidTr="00EC6AF4">
        <w:trPr>
          <w:trHeight w:val="874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1.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Ellátás megnevezése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2018. évi szolgáltatási önköltség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Intézményi térítési díj</w:t>
            </w:r>
          </w:p>
        </w:tc>
      </w:tr>
      <w:tr w:rsidR="006032C7" w:rsidRPr="006032C7" w:rsidTr="00EC6AF4">
        <w:trPr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2.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Idősek nappali ellátása 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(csak napközbeni tartózkodással)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2048,65 Ft/ellátási nap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1395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3.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032C7" w:rsidRPr="006032C7" w:rsidRDefault="006032C7" w:rsidP="00EC6AF4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 xml:space="preserve">Házi segítségnyújtás </w:t>
            </w:r>
          </w:p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3123,22 Ft/gondozási óra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2090 Ft/gondozási óra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5.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Étkezés elvitellel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860,54 Ft/ellátási nap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620 Ft/ellátási nap</w:t>
            </w:r>
          </w:p>
        </w:tc>
      </w:tr>
      <w:tr w:rsidR="006032C7" w:rsidRPr="006032C7" w:rsidTr="00EC6AF4">
        <w:trPr>
          <w:trHeight w:val="39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b/>
                <w:sz w:val="24"/>
                <w:szCs w:val="24"/>
              </w:rPr>
              <w:t>6.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Étkeztetés házhozszállítással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962,88 Ft/ellátási nap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C7" w:rsidRPr="006032C7" w:rsidRDefault="006032C7" w:rsidP="00EC6AF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6032C7">
              <w:rPr>
                <w:rFonts w:ascii="Tahoma" w:hAnsi="Tahoma" w:cs="Tahoma"/>
                <w:sz w:val="24"/>
                <w:szCs w:val="24"/>
              </w:rPr>
              <w:t>720 Ft/ellátási nap”</w:t>
            </w:r>
          </w:p>
        </w:tc>
      </w:tr>
    </w:tbl>
    <w:p w:rsidR="002D30F0" w:rsidRPr="006032C7" w:rsidRDefault="002D30F0"/>
    <w:sectPr w:rsidR="002D30F0" w:rsidRPr="006032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48E" w:rsidRDefault="00FB348E" w:rsidP="006032C7">
      <w:r>
        <w:separator/>
      </w:r>
    </w:p>
  </w:endnote>
  <w:endnote w:type="continuationSeparator" w:id="0">
    <w:p w:rsidR="00FB348E" w:rsidRDefault="00FB348E" w:rsidP="0060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3675749"/>
      <w:docPartObj>
        <w:docPartGallery w:val="Page Numbers (Bottom of Page)"/>
        <w:docPartUnique/>
      </w:docPartObj>
    </w:sdtPr>
    <w:sdtEndPr/>
    <w:sdtContent>
      <w:p w:rsidR="006032C7" w:rsidRDefault="006032C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EF5">
          <w:rPr>
            <w:noProof/>
          </w:rPr>
          <w:t>5</w:t>
        </w:r>
        <w:r>
          <w:fldChar w:fldCharType="end"/>
        </w:r>
      </w:p>
    </w:sdtContent>
  </w:sdt>
  <w:p w:rsidR="006032C7" w:rsidRDefault="006032C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48E" w:rsidRDefault="00FB348E" w:rsidP="006032C7">
      <w:r>
        <w:separator/>
      </w:r>
    </w:p>
  </w:footnote>
  <w:footnote w:type="continuationSeparator" w:id="0">
    <w:p w:rsidR="00FB348E" w:rsidRDefault="00FB348E" w:rsidP="0060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E7EFC"/>
    <w:multiLevelType w:val="multilevel"/>
    <w:tmpl w:val="1CA67ED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00"/>
        </w:tabs>
        <w:ind w:left="9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"/>
        </w:tabs>
        <w:ind w:left="9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252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C7"/>
    <w:rsid w:val="00085BDF"/>
    <w:rsid w:val="00096459"/>
    <w:rsid w:val="00106EF5"/>
    <w:rsid w:val="001B766B"/>
    <w:rsid w:val="002D30F0"/>
    <w:rsid w:val="006023D0"/>
    <w:rsid w:val="006032C7"/>
    <w:rsid w:val="00A43E55"/>
    <w:rsid w:val="00BD3F23"/>
    <w:rsid w:val="00C96F78"/>
    <w:rsid w:val="00FB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32C7"/>
    <w:pPr>
      <w:spacing w:after="0" w:line="240" w:lineRule="auto"/>
    </w:pPr>
    <w:rPr>
      <w:rFonts w:ascii="Garamond" w:eastAsia="Calibri" w:hAnsi="Garamond" w:cs="Times New Roman"/>
      <w:color w:val="000080"/>
      <w:sz w:val="28"/>
      <w:szCs w:val="28"/>
      <w:lang w:eastAsia="hu-HU"/>
    </w:rPr>
  </w:style>
  <w:style w:type="paragraph" w:styleId="Cmsor3">
    <w:name w:val="heading 3"/>
    <w:basedOn w:val="Norml"/>
    <w:next w:val="Norml"/>
    <w:link w:val="Cmsor3Char"/>
    <w:qFormat/>
    <w:rsid w:val="006032C7"/>
    <w:pPr>
      <w:keepNext/>
      <w:ind w:left="142"/>
      <w:jc w:val="both"/>
      <w:outlineLvl w:val="2"/>
    </w:pPr>
    <w:rPr>
      <w:rFonts w:ascii="Times New Roman" w:eastAsia="Times New Roman" w:hAnsi="Times New Roman"/>
      <w:color w:val="auto"/>
      <w:sz w:val="24"/>
      <w:szCs w:val="20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6032C7"/>
    <w:rPr>
      <w:rFonts w:ascii="Times New Roman" w:eastAsia="Times New Roman" w:hAnsi="Times New Roman" w:cs="Times New Roman"/>
      <w:sz w:val="24"/>
      <w:szCs w:val="20"/>
      <w:lang w:val="x-none" w:eastAsia="hu-HU"/>
    </w:rPr>
  </w:style>
  <w:style w:type="paragraph" w:styleId="NormlWeb">
    <w:name w:val="Normal (Web)"/>
    <w:basedOn w:val="Norml"/>
    <w:uiPriority w:val="99"/>
    <w:rsid w:val="006032C7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6032C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032C7"/>
    <w:rPr>
      <w:rFonts w:ascii="Garamond" w:eastAsia="Calibri" w:hAnsi="Garamond" w:cs="Times New Roman"/>
      <w:color w:val="000080"/>
      <w:sz w:val="28"/>
      <w:szCs w:val="28"/>
      <w:lang w:eastAsia="hu-HU"/>
    </w:rPr>
  </w:style>
  <w:style w:type="paragraph" w:styleId="llb">
    <w:name w:val="footer"/>
    <w:basedOn w:val="Norml"/>
    <w:link w:val="llbChar"/>
    <w:uiPriority w:val="99"/>
    <w:unhideWhenUsed/>
    <w:rsid w:val="006032C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032C7"/>
    <w:rPr>
      <w:rFonts w:ascii="Garamond" w:eastAsia="Calibri" w:hAnsi="Garamond" w:cs="Times New Roman"/>
      <w:color w:val="000080"/>
      <w:sz w:val="28"/>
      <w:szCs w:val="2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032C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32C7"/>
    <w:rPr>
      <w:rFonts w:ascii="Tahoma" w:eastAsia="Calibri" w:hAnsi="Tahoma" w:cs="Tahoma"/>
      <w:color w:val="000080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32C7"/>
    <w:pPr>
      <w:spacing w:after="0" w:line="240" w:lineRule="auto"/>
    </w:pPr>
    <w:rPr>
      <w:rFonts w:ascii="Garamond" w:eastAsia="Calibri" w:hAnsi="Garamond" w:cs="Times New Roman"/>
      <w:color w:val="000080"/>
      <w:sz w:val="28"/>
      <w:szCs w:val="28"/>
      <w:lang w:eastAsia="hu-HU"/>
    </w:rPr>
  </w:style>
  <w:style w:type="paragraph" w:styleId="Cmsor3">
    <w:name w:val="heading 3"/>
    <w:basedOn w:val="Norml"/>
    <w:next w:val="Norml"/>
    <w:link w:val="Cmsor3Char"/>
    <w:qFormat/>
    <w:rsid w:val="006032C7"/>
    <w:pPr>
      <w:keepNext/>
      <w:ind w:left="142"/>
      <w:jc w:val="both"/>
      <w:outlineLvl w:val="2"/>
    </w:pPr>
    <w:rPr>
      <w:rFonts w:ascii="Times New Roman" w:eastAsia="Times New Roman" w:hAnsi="Times New Roman"/>
      <w:color w:val="auto"/>
      <w:sz w:val="24"/>
      <w:szCs w:val="20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6032C7"/>
    <w:rPr>
      <w:rFonts w:ascii="Times New Roman" w:eastAsia="Times New Roman" w:hAnsi="Times New Roman" w:cs="Times New Roman"/>
      <w:sz w:val="24"/>
      <w:szCs w:val="20"/>
      <w:lang w:val="x-none" w:eastAsia="hu-HU"/>
    </w:rPr>
  </w:style>
  <w:style w:type="paragraph" w:styleId="NormlWeb">
    <w:name w:val="Normal (Web)"/>
    <w:basedOn w:val="Norml"/>
    <w:uiPriority w:val="99"/>
    <w:rsid w:val="006032C7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6032C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032C7"/>
    <w:rPr>
      <w:rFonts w:ascii="Garamond" w:eastAsia="Calibri" w:hAnsi="Garamond" w:cs="Times New Roman"/>
      <w:color w:val="000080"/>
      <w:sz w:val="28"/>
      <w:szCs w:val="28"/>
      <w:lang w:eastAsia="hu-HU"/>
    </w:rPr>
  </w:style>
  <w:style w:type="paragraph" w:styleId="llb">
    <w:name w:val="footer"/>
    <w:basedOn w:val="Norml"/>
    <w:link w:val="llbChar"/>
    <w:uiPriority w:val="99"/>
    <w:unhideWhenUsed/>
    <w:rsid w:val="006032C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032C7"/>
    <w:rPr>
      <w:rFonts w:ascii="Garamond" w:eastAsia="Calibri" w:hAnsi="Garamond" w:cs="Times New Roman"/>
      <w:color w:val="000080"/>
      <w:sz w:val="28"/>
      <w:szCs w:val="2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032C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32C7"/>
    <w:rPr>
      <w:rFonts w:ascii="Tahoma" w:eastAsia="Calibri" w:hAnsi="Tahoma" w:cs="Tahoma"/>
      <w:color w:val="000080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923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Kicska Andrea</dc:creator>
  <cp:lastModifiedBy>Dr. Dancs Judit</cp:lastModifiedBy>
  <cp:revision>4</cp:revision>
  <cp:lastPrinted>2018-11-21T12:34:00Z</cp:lastPrinted>
  <dcterms:created xsi:type="dcterms:W3CDTF">2018-11-22T10:19:00Z</dcterms:created>
  <dcterms:modified xsi:type="dcterms:W3CDTF">2018-11-22T10:19:00Z</dcterms:modified>
</cp:coreProperties>
</file>