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655" w:rsidRPr="00E73F6F" w:rsidRDefault="00076655" w:rsidP="00076655">
      <w:pPr>
        <w:tabs>
          <w:tab w:val="left" w:pos="540"/>
        </w:tabs>
        <w:jc w:val="center"/>
        <w:rPr>
          <w:b/>
        </w:rPr>
      </w:pPr>
      <w:r w:rsidRPr="00E73F6F">
        <w:rPr>
          <w:b/>
        </w:rPr>
        <w:t>1</w:t>
      </w:r>
      <w:r>
        <w:rPr>
          <w:b/>
        </w:rPr>
        <w:t>.</w:t>
      </w:r>
      <w:r>
        <w:rPr>
          <w:rStyle w:val="Lbjegyzet-hivatkozs"/>
          <w:b/>
        </w:rPr>
        <w:footnoteReference w:id="1"/>
      </w:r>
      <w:r w:rsidRPr="00E73F6F">
        <w:rPr>
          <w:b/>
        </w:rPr>
        <w:t xml:space="preserve"> </w:t>
      </w:r>
      <w:proofErr w:type="gramStart"/>
      <w:r>
        <w:rPr>
          <w:b/>
        </w:rPr>
        <w:t>,</w:t>
      </w:r>
      <w:proofErr w:type="gramEnd"/>
      <w:r>
        <w:rPr>
          <w:rStyle w:val="Lbjegyzet-hivatkozs"/>
          <w:b/>
        </w:rPr>
        <w:footnoteReference w:id="2"/>
      </w:r>
      <w:r>
        <w:rPr>
          <w:b/>
        </w:rPr>
        <w:t xml:space="preserve">, </w:t>
      </w:r>
      <w:r>
        <w:rPr>
          <w:rStyle w:val="Lbjegyzet-hivatkozs"/>
          <w:b/>
        </w:rPr>
        <w:footnoteReference w:id="3"/>
      </w:r>
      <w:r w:rsidRPr="00E73F6F">
        <w:rPr>
          <w:b/>
        </w:rPr>
        <w:t xml:space="preserve">melléklet Veszprém Megyei Jogú Város Önkormányzata Közgyűlésének </w:t>
      </w:r>
    </w:p>
    <w:p w:rsidR="00076655" w:rsidRPr="00E73F6F" w:rsidRDefault="00076655" w:rsidP="00076655">
      <w:pPr>
        <w:tabs>
          <w:tab w:val="left" w:pos="540"/>
        </w:tabs>
        <w:jc w:val="center"/>
        <w:rPr>
          <w:b/>
        </w:rPr>
      </w:pPr>
      <w:r w:rsidRPr="00E73F6F">
        <w:rPr>
          <w:b/>
        </w:rPr>
        <w:t xml:space="preserve">Veszprém </w:t>
      </w:r>
      <w:proofErr w:type="gramStart"/>
      <w:r w:rsidRPr="00E73F6F">
        <w:rPr>
          <w:b/>
        </w:rPr>
        <w:t>város fizető</w:t>
      </w:r>
      <w:proofErr w:type="gramEnd"/>
      <w:r w:rsidRPr="00E73F6F">
        <w:rPr>
          <w:b/>
        </w:rPr>
        <w:t xml:space="preserve"> parkolási rendszerének szabályozásáról szóló </w:t>
      </w:r>
    </w:p>
    <w:p w:rsidR="00076655" w:rsidRPr="00E73F6F" w:rsidRDefault="00076655" w:rsidP="00076655">
      <w:pPr>
        <w:tabs>
          <w:tab w:val="left" w:pos="540"/>
        </w:tabs>
        <w:jc w:val="center"/>
        <w:rPr>
          <w:b/>
        </w:rPr>
      </w:pPr>
      <w:r w:rsidRPr="00E73F6F">
        <w:rPr>
          <w:b/>
        </w:rPr>
        <w:t>30/2012. (V.31.) önkormányzati rendeletéhez</w:t>
      </w:r>
    </w:p>
    <w:p w:rsidR="00076655" w:rsidRPr="00E73F6F" w:rsidRDefault="00076655" w:rsidP="00076655">
      <w:pPr>
        <w:rPr>
          <w:rFonts w:cs="Tahoma"/>
        </w:rPr>
      </w:pPr>
    </w:p>
    <w:p w:rsidR="00076655" w:rsidRPr="00CC73E5" w:rsidRDefault="00076655" w:rsidP="00076655">
      <w:pPr>
        <w:ind w:left="1260" w:hanging="720"/>
        <w:jc w:val="both"/>
        <w:rPr>
          <w:rFonts w:cs="Garamond"/>
        </w:rPr>
      </w:pPr>
      <w:r w:rsidRPr="00CC73E5">
        <w:rPr>
          <w:rFonts w:cs="Garamond"/>
        </w:rPr>
        <w:t>1. Díjfizetési kötelezettség alapján használható várakozási övezet (Fizető</w:t>
      </w:r>
    </w:p>
    <w:p w:rsidR="00076655" w:rsidRPr="00CC73E5" w:rsidRDefault="00076655" w:rsidP="00076655">
      <w:pPr>
        <w:ind w:left="1260" w:hanging="720"/>
        <w:jc w:val="both"/>
        <w:rPr>
          <w:rFonts w:cs="Garamond"/>
        </w:rPr>
      </w:pPr>
      <w:proofErr w:type="gramStart"/>
      <w:r w:rsidRPr="00CC73E5">
        <w:rPr>
          <w:rFonts w:cs="Garamond"/>
        </w:rPr>
        <w:t>parkolási</w:t>
      </w:r>
      <w:proofErr w:type="gramEnd"/>
      <w:r w:rsidRPr="00CC73E5">
        <w:rPr>
          <w:rFonts w:cs="Garamond"/>
        </w:rPr>
        <w:t xml:space="preserve"> övezet) területi lehatárolása: </w:t>
      </w:r>
    </w:p>
    <w:p w:rsidR="00076655" w:rsidRPr="00CC73E5" w:rsidRDefault="00076655" w:rsidP="00076655">
      <w:pPr>
        <w:ind w:left="1260" w:hanging="720"/>
        <w:jc w:val="both"/>
        <w:rPr>
          <w:rFonts w:cs="Garamond"/>
        </w:rPr>
      </w:pPr>
    </w:p>
    <w:p w:rsidR="00076655" w:rsidRPr="00CC73E5" w:rsidRDefault="00076655" w:rsidP="00076655">
      <w:pPr>
        <w:ind w:left="567"/>
        <w:jc w:val="both"/>
        <w:rPr>
          <w:rFonts w:cs="Garamond"/>
        </w:rPr>
      </w:pPr>
      <w:r w:rsidRPr="00CC73E5">
        <w:rPr>
          <w:rFonts w:cs="Garamond"/>
        </w:rPr>
        <w:t xml:space="preserve">Jutasi út keleti oldala, Bajcsy-Zsilinszky E. </w:t>
      </w:r>
      <w:proofErr w:type="gramStart"/>
      <w:r w:rsidRPr="00CC73E5">
        <w:rPr>
          <w:rFonts w:cs="Garamond"/>
        </w:rPr>
        <w:t>utca a Radnóti M. térig, Mártírok</w:t>
      </w:r>
      <w:r>
        <w:rPr>
          <w:rFonts w:cs="Garamond"/>
        </w:rPr>
        <w:t xml:space="preserve"> </w:t>
      </w:r>
      <w:r w:rsidRPr="00CC73E5">
        <w:rPr>
          <w:rFonts w:cs="Garamond"/>
        </w:rPr>
        <w:t>útja a temető végéig, Erzsébet sétány, Horgos utca, Óváros tér 19-26. számú</w:t>
      </w:r>
      <w:r>
        <w:rPr>
          <w:rFonts w:cs="Garamond"/>
        </w:rPr>
        <w:t xml:space="preserve"> </w:t>
      </w:r>
      <w:r w:rsidRPr="00CC73E5">
        <w:rPr>
          <w:rFonts w:cs="Garamond"/>
        </w:rPr>
        <w:t>ingatlan előtti parkoló, Bagolyvári utca (Cserhát 2. sz. épület mögötti</w:t>
      </w:r>
      <w:r>
        <w:rPr>
          <w:rFonts w:cs="Garamond"/>
        </w:rPr>
        <w:t xml:space="preserve"> </w:t>
      </w:r>
      <w:r w:rsidRPr="00CC73E5">
        <w:rPr>
          <w:rFonts w:cs="Garamond"/>
        </w:rPr>
        <w:t xml:space="preserve">szervizút), a </w:t>
      </w:r>
      <w:proofErr w:type="spellStart"/>
      <w:r w:rsidRPr="00CC73E5">
        <w:rPr>
          <w:rFonts w:cs="Garamond"/>
        </w:rPr>
        <w:t>Völgyikút</w:t>
      </w:r>
      <w:proofErr w:type="spellEnd"/>
      <w:r w:rsidRPr="00CC73E5">
        <w:rPr>
          <w:rFonts w:cs="Garamond"/>
        </w:rPr>
        <w:t xml:space="preserve"> utcától kezdődő teljes tömbbelső, Posta szervizútjával</w:t>
      </w:r>
      <w:r>
        <w:rPr>
          <w:rFonts w:cs="Garamond"/>
        </w:rPr>
        <w:t xml:space="preserve"> </w:t>
      </w:r>
      <w:r w:rsidRPr="00CC73E5">
        <w:rPr>
          <w:rFonts w:cs="Garamond"/>
        </w:rPr>
        <w:t>együtt a parkolóház kivételével, Budapest út 5-9. melletti parkoló (Hotel</w:t>
      </w:r>
      <w:r>
        <w:rPr>
          <w:rFonts w:cs="Garamond"/>
        </w:rPr>
        <w:t xml:space="preserve"> </w:t>
      </w:r>
      <w:r w:rsidRPr="00CC73E5">
        <w:rPr>
          <w:rFonts w:cs="Garamond"/>
        </w:rPr>
        <w:t>Veszprémmel szemben), Ady Endre utca 3-5 előtt, Bezerédi utca, Ádám Iván</w:t>
      </w:r>
      <w:r>
        <w:rPr>
          <w:rFonts w:cs="Garamond"/>
        </w:rPr>
        <w:t xml:space="preserve"> </w:t>
      </w:r>
      <w:r w:rsidRPr="00CC73E5">
        <w:rPr>
          <w:rFonts w:cs="Garamond"/>
        </w:rPr>
        <w:t>utca, Vörösmarty M. tér, Szent Imre tér a Kossuth L. u. 6.</w:t>
      </w:r>
      <w:proofErr w:type="gramEnd"/>
      <w:r w:rsidRPr="00CC73E5">
        <w:rPr>
          <w:rFonts w:cs="Garamond"/>
        </w:rPr>
        <w:t xml:space="preserve"> (20. emeletes</w:t>
      </w:r>
      <w:r>
        <w:rPr>
          <w:rFonts w:cs="Garamond"/>
        </w:rPr>
        <w:t xml:space="preserve"> </w:t>
      </w:r>
      <w:r w:rsidRPr="00CC73E5">
        <w:rPr>
          <w:rFonts w:cs="Garamond"/>
        </w:rPr>
        <w:t>mögötti) szervizúttal együtt, Cserhát 3-4-5 épületek közötti parkoló, Galamb</w:t>
      </w:r>
      <w:r>
        <w:rPr>
          <w:rFonts w:cs="Garamond"/>
        </w:rPr>
        <w:t xml:space="preserve"> </w:t>
      </w:r>
      <w:r w:rsidRPr="00CC73E5">
        <w:rPr>
          <w:rFonts w:cs="Garamond"/>
        </w:rPr>
        <w:t>utca, Brusznyai Á. utcai (</w:t>
      </w:r>
      <w:proofErr w:type="spellStart"/>
      <w:r w:rsidRPr="00CC73E5">
        <w:rPr>
          <w:rFonts w:cs="Garamond"/>
        </w:rPr>
        <w:t>McDonald</w:t>
      </w:r>
      <w:proofErr w:type="spellEnd"/>
      <w:proofErr w:type="gramStart"/>
      <w:r w:rsidRPr="00CC73E5">
        <w:rPr>
          <w:rFonts w:cs="Garamond"/>
        </w:rPr>
        <w:t>'s körüli</w:t>
      </w:r>
      <w:proofErr w:type="gramEnd"/>
      <w:r w:rsidRPr="00CC73E5">
        <w:rPr>
          <w:rFonts w:cs="Garamond"/>
        </w:rPr>
        <w:t>) parkoló, Kórház utca, Jutasi út 2.</w:t>
      </w:r>
      <w:r>
        <w:rPr>
          <w:rFonts w:cs="Garamond"/>
        </w:rPr>
        <w:t xml:space="preserve"> </w:t>
      </w:r>
      <w:r w:rsidRPr="00CC73E5">
        <w:rPr>
          <w:rFonts w:cs="Garamond"/>
        </w:rPr>
        <w:t>Vásárcsarnok parkoló területe, Budapest út 8. (volt SZMT székház) előtti</w:t>
      </w:r>
      <w:r>
        <w:rPr>
          <w:rFonts w:cs="Garamond"/>
        </w:rPr>
        <w:t xml:space="preserve"> </w:t>
      </w:r>
      <w:r w:rsidRPr="00CC73E5">
        <w:rPr>
          <w:rFonts w:cs="Garamond"/>
        </w:rPr>
        <w:t xml:space="preserve">parkoló, Széchenyi I. utca az Arany J. </w:t>
      </w:r>
      <w:proofErr w:type="gramStart"/>
      <w:r w:rsidRPr="00CC73E5">
        <w:rPr>
          <w:rFonts w:cs="Garamond"/>
        </w:rPr>
        <w:t>utcáig</w:t>
      </w:r>
      <w:proofErr w:type="gramEnd"/>
      <w:r w:rsidRPr="00CC73E5">
        <w:rPr>
          <w:rFonts w:cs="Garamond"/>
        </w:rPr>
        <w:t xml:space="preserve">, Szófia utca, Reguly A. </w:t>
      </w:r>
      <w:proofErr w:type="gramStart"/>
      <w:r w:rsidRPr="00CC73E5">
        <w:rPr>
          <w:rFonts w:cs="Garamond"/>
        </w:rPr>
        <w:t>utca</w:t>
      </w:r>
      <w:proofErr w:type="gramEnd"/>
      <w:r w:rsidRPr="00CC73E5">
        <w:rPr>
          <w:rFonts w:cs="Garamond"/>
        </w:rPr>
        <w:t>,</w:t>
      </w:r>
      <w:r>
        <w:rPr>
          <w:rFonts w:cs="Garamond"/>
        </w:rPr>
        <w:t xml:space="preserve"> </w:t>
      </w:r>
      <w:r w:rsidRPr="00CC73E5">
        <w:rPr>
          <w:rFonts w:cs="Garamond"/>
        </w:rPr>
        <w:t xml:space="preserve">Levendula utca, Tulipán és Mikszáth K. </w:t>
      </w:r>
      <w:proofErr w:type="gramStart"/>
      <w:r w:rsidRPr="00CC73E5">
        <w:rPr>
          <w:rFonts w:cs="Garamond"/>
        </w:rPr>
        <w:t>utcák</w:t>
      </w:r>
      <w:proofErr w:type="gramEnd"/>
      <w:r w:rsidRPr="00CC73E5">
        <w:rPr>
          <w:rFonts w:cs="Garamond"/>
        </w:rPr>
        <w:t xml:space="preserve"> belváros felé eső szakasza a</w:t>
      </w:r>
      <w:r>
        <w:rPr>
          <w:rFonts w:cs="Garamond"/>
        </w:rPr>
        <w:t xml:space="preserve"> </w:t>
      </w:r>
      <w:r w:rsidRPr="00CC73E5">
        <w:rPr>
          <w:rFonts w:cs="Garamond"/>
        </w:rPr>
        <w:t xml:space="preserve">Rózsa utcáig, </w:t>
      </w:r>
      <w:proofErr w:type="spellStart"/>
      <w:r w:rsidRPr="00CC73E5">
        <w:rPr>
          <w:rFonts w:cs="Garamond"/>
        </w:rPr>
        <w:t>Völgyikút</w:t>
      </w:r>
      <w:proofErr w:type="spellEnd"/>
      <w:r w:rsidRPr="00CC73E5">
        <w:rPr>
          <w:rFonts w:cs="Garamond"/>
        </w:rPr>
        <w:t xml:space="preserve"> u. 2. (Nyugdíjasház) melletti parkoló, Kopácsi utca,</w:t>
      </w:r>
      <w:r>
        <w:rPr>
          <w:rFonts w:cs="Garamond"/>
        </w:rPr>
        <w:t xml:space="preserve"> </w:t>
      </w:r>
      <w:proofErr w:type="spellStart"/>
      <w:r w:rsidRPr="00CC73E5">
        <w:rPr>
          <w:rFonts w:cs="Garamond"/>
        </w:rPr>
        <w:t>Ranolder</w:t>
      </w:r>
      <w:proofErr w:type="spellEnd"/>
      <w:r w:rsidRPr="00CC73E5">
        <w:rPr>
          <w:rFonts w:cs="Garamond"/>
        </w:rPr>
        <w:t xml:space="preserve"> J. </w:t>
      </w:r>
      <w:proofErr w:type="gramStart"/>
      <w:r w:rsidRPr="00CC73E5">
        <w:rPr>
          <w:rFonts w:cs="Garamond"/>
        </w:rPr>
        <w:t>téri</w:t>
      </w:r>
      <w:proofErr w:type="gramEnd"/>
      <w:r w:rsidRPr="00CC73E5">
        <w:rPr>
          <w:rFonts w:cs="Garamond"/>
        </w:rPr>
        <w:t xml:space="preserve"> parkoló, Vitéz utca, Almádi út (Muskátli u. 4-8 melletti</w:t>
      </w:r>
      <w:r>
        <w:rPr>
          <w:rFonts w:cs="Garamond"/>
        </w:rPr>
        <w:t xml:space="preserve"> terület).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>2.</w:t>
      </w:r>
      <w:r w:rsidRPr="00E11CF2">
        <w:rPr>
          <w:rFonts w:cs="Garamond"/>
        </w:rPr>
        <w:tab/>
        <w:t xml:space="preserve">Piros zóna: 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 xml:space="preserve">Parkolás kizárólag jeggyel 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 xml:space="preserve">2.1. Óváros tér, 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>2.2. Brusznyai Árpád utcai (</w:t>
      </w:r>
      <w:proofErr w:type="spellStart"/>
      <w:r w:rsidRPr="00E11CF2">
        <w:rPr>
          <w:rFonts w:cs="Garamond"/>
        </w:rPr>
        <w:t>McDonald</w:t>
      </w:r>
      <w:proofErr w:type="spellEnd"/>
      <w:proofErr w:type="gramStart"/>
      <w:r w:rsidRPr="00E11CF2">
        <w:rPr>
          <w:rFonts w:cs="Garamond"/>
        </w:rPr>
        <w:t>’s körüli</w:t>
      </w:r>
      <w:proofErr w:type="gramEnd"/>
      <w:r w:rsidRPr="00E11CF2">
        <w:rPr>
          <w:rFonts w:cs="Garamond"/>
        </w:rPr>
        <w:t>) parkoló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>2.3. Szent Imre tér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proofErr w:type="gramStart"/>
      <w:r w:rsidRPr="00E11CF2">
        <w:rPr>
          <w:rFonts w:cs="Garamond"/>
        </w:rPr>
        <w:t>parkolás</w:t>
      </w:r>
      <w:proofErr w:type="gramEnd"/>
      <w:r w:rsidRPr="00E11CF2">
        <w:rPr>
          <w:rFonts w:cs="Garamond"/>
        </w:rPr>
        <w:t xml:space="preserve"> bérlettel vagy jeggyel: 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 xml:space="preserve">2.4. Horgos utca 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 xml:space="preserve">2.5. Cserhát 3-4-5 épületek közötti parkoló 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>2.6. Kossuth L. u. 6. (20. emeletes mögötti) szervizút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 xml:space="preserve">2.7. Kossuth tömbbelső a Posta szerviz útjától a Fortuna udvarral együtt 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>3.</w:t>
      </w:r>
      <w:r w:rsidRPr="00E11CF2">
        <w:rPr>
          <w:rFonts w:cs="Garamond"/>
        </w:rPr>
        <w:tab/>
        <w:t xml:space="preserve">Zöld zóna: 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 xml:space="preserve">Parkolás kizárólag jeggyel: 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 xml:space="preserve">3.1. Kórház utca 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 xml:space="preserve">3.2. Vörösmarty M. tér (Okmányiroda) 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lastRenderedPageBreak/>
        <w:t xml:space="preserve">Parkolás bérlettel vagy jeggyel: 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 xml:space="preserve">3.3. Budapest út 5-9. melletti parkoló a Hotel Veszprémmel szemben, 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 xml:space="preserve">3.4. Ady Endre utca a Jutasi úttól a Levendula utcáig, 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 xml:space="preserve">3.5. Bezerédi utca, 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 xml:space="preserve">3.6. Bagolyvári utca (Cserhát 2. sz. épület mögötti szervizút) a </w:t>
      </w:r>
      <w:proofErr w:type="spellStart"/>
      <w:r w:rsidRPr="00E11CF2">
        <w:rPr>
          <w:rFonts w:cs="Garamond"/>
        </w:rPr>
        <w:t>Völgyikút</w:t>
      </w:r>
      <w:proofErr w:type="spellEnd"/>
      <w:r w:rsidRPr="00E11CF2">
        <w:rPr>
          <w:rFonts w:cs="Garamond"/>
        </w:rPr>
        <w:t xml:space="preserve"> </w:t>
      </w:r>
    </w:p>
    <w:p w:rsidR="00076655" w:rsidRDefault="00076655" w:rsidP="00076655">
      <w:pPr>
        <w:ind w:left="1260" w:hanging="720"/>
        <w:jc w:val="both"/>
        <w:rPr>
          <w:rFonts w:cs="Garamond"/>
        </w:rPr>
      </w:pPr>
      <w:proofErr w:type="gramStart"/>
      <w:r w:rsidRPr="00E11CF2">
        <w:rPr>
          <w:rFonts w:cs="Garamond"/>
        </w:rPr>
        <w:t>utcától</w:t>
      </w:r>
      <w:proofErr w:type="gramEnd"/>
      <w:r w:rsidRPr="00E11CF2">
        <w:rPr>
          <w:rFonts w:cs="Garamond"/>
        </w:rPr>
        <w:t xml:space="preserve"> kezdődő teljes tömbbelső, a Posta sze</w:t>
      </w:r>
      <w:r>
        <w:rPr>
          <w:rFonts w:cs="Garamond"/>
        </w:rPr>
        <w:t>rvizútjával együtt a parkolóház</w:t>
      </w:r>
    </w:p>
    <w:p w:rsidR="00076655" w:rsidRDefault="00076655" w:rsidP="00076655">
      <w:pPr>
        <w:ind w:left="1260" w:hanging="720"/>
        <w:jc w:val="both"/>
        <w:rPr>
          <w:rFonts w:cs="Garamond"/>
        </w:rPr>
      </w:pPr>
      <w:proofErr w:type="gramStart"/>
      <w:r w:rsidRPr="00E11CF2">
        <w:rPr>
          <w:rFonts w:cs="Garamond"/>
        </w:rPr>
        <w:t>kivételével</w:t>
      </w:r>
      <w:proofErr w:type="gramEnd"/>
      <w:r w:rsidRPr="00E11CF2">
        <w:rPr>
          <w:rFonts w:cs="Garamond"/>
        </w:rPr>
        <w:t xml:space="preserve"> (a Posta szervizútja kizáró</w:t>
      </w:r>
      <w:r>
        <w:rPr>
          <w:rFonts w:cs="Garamond"/>
        </w:rPr>
        <w:t>lag a 12.§(3) bekezdés szerinti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proofErr w:type="gramStart"/>
      <w:r w:rsidRPr="00E11CF2">
        <w:rPr>
          <w:rFonts w:cs="Garamond"/>
        </w:rPr>
        <w:t>kedvezményes</w:t>
      </w:r>
      <w:proofErr w:type="gramEnd"/>
      <w:r w:rsidRPr="00E11CF2">
        <w:rPr>
          <w:rFonts w:cs="Garamond"/>
        </w:rPr>
        <w:t xml:space="preserve"> lakossági bérlettel használható), Sarolta udvar 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 xml:space="preserve">3.7. Budapest út 8. (volt SZMT székház) előtti parkoló, 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 xml:space="preserve">3.8. a Jutasi út keleti oldala a Szófia utcáig, 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 xml:space="preserve">3.9. Jutasi út 2. Vásárcsarnok kijelölt parkoló területe, ide nem értve </w:t>
      </w:r>
      <w:proofErr w:type="gramStart"/>
      <w:r w:rsidRPr="00E11CF2">
        <w:rPr>
          <w:rFonts w:cs="Garamond"/>
        </w:rPr>
        <w:t>a</w:t>
      </w:r>
      <w:proofErr w:type="gramEnd"/>
      <w:r w:rsidRPr="00E11CF2">
        <w:rPr>
          <w:rFonts w:cs="Garamond"/>
        </w:rPr>
        <w:t xml:space="preserve"> </w:t>
      </w:r>
    </w:p>
    <w:p w:rsidR="00076655" w:rsidRDefault="00076655" w:rsidP="00076655">
      <w:pPr>
        <w:ind w:left="1260" w:hanging="720"/>
        <w:jc w:val="both"/>
        <w:rPr>
          <w:rFonts w:cs="Garamond"/>
        </w:rPr>
      </w:pPr>
      <w:proofErr w:type="gramStart"/>
      <w:r w:rsidRPr="00E11CF2">
        <w:rPr>
          <w:rFonts w:cs="Garamond"/>
        </w:rPr>
        <w:t>gazdasági</w:t>
      </w:r>
      <w:proofErr w:type="gramEnd"/>
      <w:r w:rsidRPr="00E11CF2">
        <w:rPr>
          <w:rFonts w:cs="Garamond"/>
        </w:rPr>
        <w:t xml:space="preserve"> út és rakodóterületet, valamint </w:t>
      </w:r>
      <w:r>
        <w:rPr>
          <w:rFonts w:cs="Garamond"/>
        </w:rPr>
        <w:t>az autóbusz-pályaudvar melletti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proofErr w:type="gramStart"/>
      <w:r w:rsidRPr="00E11CF2">
        <w:rPr>
          <w:rFonts w:cs="Garamond"/>
        </w:rPr>
        <w:t>telekrészt</w:t>
      </w:r>
      <w:proofErr w:type="gramEnd"/>
      <w:r w:rsidRPr="00E11CF2">
        <w:rPr>
          <w:rFonts w:cs="Garamond"/>
        </w:rPr>
        <w:t xml:space="preserve">, 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 xml:space="preserve">3.10. Erzsébet sétány, 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 xml:space="preserve">3.11. Kopácsi utca, 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 xml:space="preserve">3.12. </w:t>
      </w:r>
      <w:proofErr w:type="spellStart"/>
      <w:r w:rsidRPr="00E11CF2">
        <w:rPr>
          <w:rFonts w:cs="Garamond"/>
        </w:rPr>
        <w:t>Ranolder</w:t>
      </w:r>
      <w:proofErr w:type="spellEnd"/>
      <w:r w:rsidRPr="00E11CF2">
        <w:rPr>
          <w:rFonts w:cs="Garamond"/>
        </w:rPr>
        <w:t xml:space="preserve"> téri parkoló.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 xml:space="preserve">4.Sárga zóna: 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 xml:space="preserve">4.1. Bajcsy-Zsilinszky E. </w:t>
      </w:r>
      <w:proofErr w:type="gramStart"/>
      <w:r w:rsidRPr="00E11CF2">
        <w:rPr>
          <w:rFonts w:cs="Garamond"/>
        </w:rPr>
        <w:t>utca</w:t>
      </w:r>
      <w:proofErr w:type="gramEnd"/>
      <w:r w:rsidRPr="00E11CF2">
        <w:rPr>
          <w:rFonts w:cs="Garamond"/>
        </w:rPr>
        <w:t xml:space="preserve"> a Radnóti M. térig, 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 xml:space="preserve">4.2. Mártírok útja a temető végéig (nyugati oldal), 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 xml:space="preserve">4.3. Ádám Iván utca, 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 xml:space="preserve">4.4. Széchenyi I. u. az Arany J. </w:t>
      </w:r>
      <w:proofErr w:type="gramStart"/>
      <w:r w:rsidRPr="00E11CF2">
        <w:rPr>
          <w:rFonts w:cs="Garamond"/>
        </w:rPr>
        <w:t>utcáig</w:t>
      </w:r>
      <w:proofErr w:type="gramEnd"/>
      <w:r w:rsidRPr="00E11CF2">
        <w:rPr>
          <w:rFonts w:cs="Garamond"/>
        </w:rPr>
        <w:t xml:space="preserve">, Reguly A. </w:t>
      </w:r>
      <w:proofErr w:type="gramStart"/>
      <w:r w:rsidRPr="00E11CF2">
        <w:rPr>
          <w:rFonts w:cs="Garamond"/>
        </w:rPr>
        <w:t>és</w:t>
      </w:r>
      <w:proofErr w:type="gramEnd"/>
      <w:r w:rsidRPr="00E11CF2">
        <w:rPr>
          <w:rFonts w:cs="Garamond"/>
        </w:rPr>
        <w:t xml:space="preserve"> Szófia utcák, 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 xml:space="preserve">4.5. Tulipán és Mikszáth K. </w:t>
      </w:r>
      <w:proofErr w:type="gramStart"/>
      <w:r w:rsidRPr="00E11CF2">
        <w:rPr>
          <w:rFonts w:cs="Garamond"/>
        </w:rPr>
        <w:t>utcák</w:t>
      </w:r>
      <w:proofErr w:type="gramEnd"/>
      <w:r w:rsidRPr="00E11CF2">
        <w:rPr>
          <w:rFonts w:cs="Garamond"/>
        </w:rPr>
        <w:t xml:space="preserve"> a Rózsa utcáig, 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 xml:space="preserve">4.6. Levendula utca, </w:t>
      </w:r>
    </w:p>
    <w:p w:rsidR="00076655" w:rsidRPr="00E11CF2" w:rsidRDefault="00076655" w:rsidP="00076655">
      <w:pPr>
        <w:ind w:left="993" w:hanging="426"/>
        <w:jc w:val="both"/>
        <w:rPr>
          <w:rFonts w:cs="Garamond"/>
        </w:rPr>
      </w:pPr>
      <w:r w:rsidRPr="00E11CF2">
        <w:rPr>
          <w:rFonts w:cs="Garamond"/>
        </w:rPr>
        <w:t xml:space="preserve">4.7. </w:t>
      </w:r>
      <w:proofErr w:type="spellStart"/>
      <w:r w:rsidRPr="00E11CF2">
        <w:rPr>
          <w:rFonts w:cs="Garamond"/>
        </w:rPr>
        <w:t>Völgyikút</w:t>
      </w:r>
      <w:proofErr w:type="spellEnd"/>
      <w:r w:rsidRPr="00E11CF2">
        <w:rPr>
          <w:rFonts w:cs="Garamond"/>
        </w:rPr>
        <w:t xml:space="preserve"> u. 2. (Nyugdíjasház) melletti parkoló (autóbuszok részére is), </w:t>
      </w:r>
    </w:p>
    <w:p w:rsidR="00076655" w:rsidRPr="00E11CF2" w:rsidRDefault="00076655" w:rsidP="00076655">
      <w:pPr>
        <w:ind w:left="993" w:hanging="426"/>
        <w:jc w:val="both"/>
        <w:rPr>
          <w:rFonts w:cs="Garamond"/>
        </w:rPr>
      </w:pPr>
      <w:proofErr w:type="gramStart"/>
      <w:r w:rsidRPr="00E11CF2">
        <w:rPr>
          <w:rFonts w:cs="Garamond"/>
        </w:rPr>
        <w:t>kedden</w:t>
      </w:r>
      <w:proofErr w:type="gramEnd"/>
      <w:r w:rsidRPr="00E11CF2">
        <w:rPr>
          <w:rFonts w:cs="Garamond"/>
        </w:rPr>
        <w:t xml:space="preserve"> és pénteken (piaci napokon) a vásározók részére a „VKSZ” </w:t>
      </w:r>
    </w:p>
    <w:p w:rsidR="00076655" w:rsidRPr="00E11CF2" w:rsidRDefault="00076655" w:rsidP="00076655">
      <w:pPr>
        <w:ind w:left="993" w:hanging="426"/>
        <w:jc w:val="both"/>
        <w:rPr>
          <w:rFonts w:cs="Garamond"/>
        </w:rPr>
      </w:pPr>
      <w:r w:rsidRPr="00E11CF2">
        <w:rPr>
          <w:rFonts w:cs="Garamond"/>
        </w:rPr>
        <w:t xml:space="preserve">Veszprémi Közüzemi Szolgáltató </w:t>
      </w:r>
      <w:proofErr w:type="spellStart"/>
      <w:r w:rsidRPr="00E11CF2">
        <w:rPr>
          <w:rFonts w:cs="Garamond"/>
        </w:rPr>
        <w:t>Zrt</w:t>
      </w:r>
      <w:proofErr w:type="spellEnd"/>
      <w:r w:rsidRPr="00E11CF2">
        <w:rPr>
          <w:rFonts w:cs="Garamond"/>
        </w:rPr>
        <w:t xml:space="preserve"> a bérleti szerződésben foglaltak </w:t>
      </w:r>
    </w:p>
    <w:p w:rsidR="00076655" w:rsidRPr="00E11CF2" w:rsidRDefault="00076655" w:rsidP="00076655">
      <w:pPr>
        <w:ind w:left="993" w:hanging="426"/>
        <w:jc w:val="both"/>
        <w:rPr>
          <w:rFonts w:cs="Garamond"/>
        </w:rPr>
      </w:pPr>
      <w:proofErr w:type="gramStart"/>
      <w:r w:rsidRPr="00E11CF2">
        <w:rPr>
          <w:rFonts w:cs="Garamond"/>
        </w:rPr>
        <w:t>szerint</w:t>
      </w:r>
      <w:proofErr w:type="gramEnd"/>
      <w:r w:rsidRPr="00E11CF2">
        <w:rPr>
          <w:rFonts w:cs="Garamond"/>
        </w:rPr>
        <w:t xml:space="preserve"> parkolási lehetőséget biztosít. </w:t>
      </w:r>
    </w:p>
    <w:p w:rsidR="00076655" w:rsidRPr="00E11CF2" w:rsidRDefault="00076655" w:rsidP="00076655">
      <w:pPr>
        <w:ind w:left="1260" w:hanging="720"/>
        <w:jc w:val="both"/>
        <w:rPr>
          <w:rFonts w:cs="Garamond"/>
        </w:rPr>
      </w:pPr>
      <w:r w:rsidRPr="00E11CF2">
        <w:rPr>
          <w:rFonts w:cs="Garamond"/>
        </w:rPr>
        <w:t xml:space="preserve">4.8. Galamb utca, </w:t>
      </w:r>
    </w:p>
    <w:p w:rsidR="00076655" w:rsidRPr="00427E50" w:rsidRDefault="00076655" w:rsidP="00076655">
      <w:pPr>
        <w:ind w:left="1260" w:hanging="720"/>
        <w:jc w:val="both"/>
        <w:rPr>
          <w:rFonts w:cs="Garamond"/>
        </w:rPr>
      </w:pPr>
      <w:r>
        <w:rPr>
          <w:rFonts w:cs="Garamond"/>
        </w:rPr>
        <w:t>4.9.Vitéz utca</w:t>
      </w:r>
    </w:p>
    <w:p w:rsidR="00076655" w:rsidRPr="001D245C" w:rsidRDefault="00076655" w:rsidP="00076655">
      <w:pPr>
        <w:tabs>
          <w:tab w:val="left" w:pos="567"/>
        </w:tabs>
        <w:jc w:val="both"/>
        <w:rPr>
          <w:rFonts w:cs="Garamond"/>
          <w:iCs/>
        </w:rPr>
      </w:pPr>
      <w:r>
        <w:rPr>
          <w:rFonts w:cs="Garamond"/>
          <w:i/>
          <w:iCs/>
        </w:rPr>
        <w:tab/>
      </w:r>
      <w:r w:rsidRPr="00CC73E5">
        <w:t>4.10.</w:t>
      </w:r>
      <w:r>
        <w:rPr>
          <w:rStyle w:val="Lbjegyzet-hivatkozs"/>
        </w:rPr>
        <w:footnoteReference w:id="4"/>
      </w:r>
      <w:r w:rsidRPr="00CC73E5">
        <w:t xml:space="preserve"> Almádi út (Mu</w:t>
      </w:r>
      <w:r>
        <w:t>skátli u. 4-8 melletti terület)</w:t>
      </w:r>
    </w:p>
    <w:p w:rsidR="002D30F0" w:rsidRDefault="002D30F0" w:rsidP="00076655">
      <w:bookmarkStart w:id="0" w:name="_GoBack"/>
      <w:bookmarkEnd w:id="0"/>
    </w:p>
    <w:sectPr w:rsidR="002D3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655" w:rsidRDefault="00076655" w:rsidP="00076655">
      <w:r>
        <w:separator/>
      </w:r>
    </w:p>
  </w:endnote>
  <w:endnote w:type="continuationSeparator" w:id="0">
    <w:p w:rsidR="00076655" w:rsidRDefault="00076655" w:rsidP="00076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655" w:rsidRDefault="00076655" w:rsidP="00076655">
      <w:r>
        <w:separator/>
      </w:r>
    </w:p>
  </w:footnote>
  <w:footnote w:type="continuationSeparator" w:id="0">
    <w:p w:rsidR="00076655" w:rsidRDefault="00076655" w:rsidP="00076655">
      <w:r>
        <w:continuationSeparator/>
      </w:r>
    </w:p>
  </w:footnote>
  <w:footnote w:id="1">
    <w:p w:rsidR="00076655" w:rsidRDefault="00076655" w:rsidP="0007665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 rendelet 1. mellékletét módosította a 33/2013. (XI.28.) Ör. 4. §</w:t>
      </w:r>
      <w:proofErr w:type="spellStart"/>
      <w:r>
        <w:t>-a</w:t>
      </w:r>
      <w:proofErr w:type="spellEnd"/>
      <w:r>
        <w:t xml:space="preserve"> 2013. december 1-jei hatállyal.</w:t>
      </w:r>
    </w:p>
  </w:footnote>
  <w:footnote w:id="2">
    <w:p w:rsidR="00076655" w:rsidRDefault="00076655" w:rsidP="00076655">
      <w:pPr>
        <w:pStyle w:val="Lbjegyzetszveg"/>
      </w:pPr>
      <w:r>
        <w:rPr>
          <w:rStyle w:val="Lbjegyzet-hivatkozs"/>
        </w:rPr>
        <w:footnoteRef/>
      </w:r>
      <w:r>
        <w:t xml:space="preserve"> Módosította a 23/2014. (VI.30.) Ör. 2.§</w:t>
      </w:r>
      <w:proofErr w:type="spellStart"/>
      <w:r>
        <w:t>-</w:t>
      </w:r>
      <w:proofErr w:type="gramStart"/>
      <w:r>
        <w:t>a</w:t>
      </w:r>
      <w:proofErr w:type="spellEnd"/>
      <w:r>
        <w:t>.</w:t>
      </w:r>
      <w:proofErr w:type="gramEnd"/>
      <w:r>
        <w:t xml:space="preserve"> Hatályos 2014. július 1. napjától.</w:t>
      </w:r>
    </w:p>
  </w:footnote>
  <w:footnote w:id="3">
    <w:p w:rsidR="00076655" w:rsidRDefault="00076655" w:rsidP="00076655">
      <w:pPr>
        <w:pStyle w:val="Lbjegyzetszveg"/>
      </w:pPr>
      <w:r>
        <w:rPr>
          <w:rStyle w:val="Lbjegyzet-hivatkozs"/>
        </w:rPr>
        <w:footnoteRef/>
      </w:r>
      <w:r>
        <w:t xml:space="preserve"> Módosította a 41/2014. (XI.27.) Ör. 3. § (1) bekezdése. Hatályos 2014. november 28. napjától.</w:t>
      </w:r>
    </w:p>
  </w:footnote>
  <w:footnote w:id="4">
    <w:p w:rsidR="00076655" w:rsidRDefault="00076655" w:rsidP="00076655">
      <w:pPr>
        <w:pStyle w:val="Lbjegyzetszveg"/>
      </w:pPr>
      <w:r>
        <w:rPr>
          <w:rStyle w:val="Lbjegyzet-hivatkozs"/>
        </w:rPr>
        <w:footnoteRef/>
      </w:r>
      <w:r>
        <w:t xml:space="preserve"> Kiegészítette a 41/2014. (XI.27.) Ör. 3. § (2) bekezdése. Hatályos 2014. november 28. napjától.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655"/>
    <w:rsid w:val="00076655"/>
    <w:rsid w:val="002D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76655"/>
    <w:pPr>
      <w:spacing w:after="0" w:line="240" w:lineRule="auto"/>
    </w:pPr>
    <w:rPr>
      <w:rFonts w:ascii="Garamond" w:eastAsia="Times New Roman" w:hAnsi="Garamond" w:cs="Times New Roman"/>
      <w:color w:val="000080"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rsid w:val="00076655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076655"/>
    <w:rPr>
      <w:rFonts w:ascii="Garamond" w:eastAsia="Times New Roman" w:hAnsi="Garamond" w:cs="Times New Roman"/>
      <w:color w:val="000080"/>
      <w:sz w:val="20"/>
      <w:szCs w:val="20"/>
      <w:lang w:eastAsia="hu-HU"/>
    </w:rPr>
  </w:style>
  <w:style w:type="character" w:styleId="Lbjegyzet-hivatkozs">
    <w:name w:val="footnote reference"/>
    <w:semiHidden/>
    <w:rsid w:val="000766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76655"/>
    <w:pPr>
      <w:spacing w:after="0" w:line="240" w:lineRule="auto"/>
    </w:pPr>
    <w:rPr>
      <w:rFonts w:ascii="Garamond" w:eastAsia="Times New Roman" w:hAnsi="Garamond" w:cs="Times New Roman"/>
      <w:color w:val="000080"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rsid w:val="00076655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076655"/>
    <w:rPr>
      <w:rFonts w:ascii="Garamond" w:eastAsia="Times New Roman" w:hAnsi="Garamond" w:cs="Times New Roman"/>
      <w:color w:val="000080"/>
      <w:sz w:val="20"/>
      <w:szCs w:val="20"/>
      <w:lang w:eastAsia="hu-HU"/>
    </w:rPr>
  </w:style>
  <w:style w:type="character" w:styleId="Lbjegyzet-hivatkozs">
    <w:name w:val="footnote reference"/>
    <w:semiHidden/>
    <w:rsid w:val="000766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414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Kicska Andrea</dc:creator>
  <cp:lastModifiedBy>Kicska Andrea</cp:lastModifiedBy>
  <cp:revision>1</cp:revision>
  <dcterms:created xsi:type="dcterms:W3CDTF">2014-11-26T12:57:00Z</dcterms:created>
  <dcterms:modified xsi:type="dcterms:W3CDTF">2014-11-26T12:59:00Z</dcterms:modified>
</cp:coreProperties>
</file>