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2AB" w:rsidRPr="00EC167F" w:rsidRDefault="00FF32AB" w:rsidP="00FF32AB">
      <w:pPr>
        <w:jc w:val="center"/>
        <w:rPr>
          <w:rFonts w:ascii="Times New Roman" w:hAnsi="Times New Roman"/>
          <w:b/>
          <w:sz w:val="24"/>
          <w:szCs w:val="24"/>
        </w:rPr>
      </w:pPr>
      <w:r w:rsidRPr="00EC167F">
        <w:rPr>
          <w:rFonts w:ascii="Times New Roman" w:hAnsi="Times New Roman"/>
          <w:b/>
          <w:sz w:val="24"/>
          <w:szCs w:val="24"/>
        </w:rPr>
        <w:t>Általános Indoklás</w:t>
      </w:r>
    </w:p>
    <w:p w:rsidR="00FF32AB" w:rsidRPr="00EC167F" w:rsidRDefault="00FF32AB" w:rsidP="00FF32AB">
      <w:pPr>
        <w:jc w:val="both"/>
        <w:rPr>
          <w:rFonts w:ascii="Times New Roman" w:hAnsi="Times New Roman"/>
          <w:sz w:val="24"/>
          <w:szCs w:val="24"/>
        </w:rPr>
      </w:pPr>
      <w:r w:rsidRPr="00EC167F">
        <w:rPr>
          <w:rFonts w:ascii="Times New Roman" w:hAnsi="Times New Roman"/>
          <w:sz w:val="24"/>
          <w:szCs w:val="24"/>
        </w:rPr>
        <w:t xml:space="preserve">Az önkormányzat egyik alapjoga, hogy önkormányzati rendeletek útján, törvény keretei között megállapítsa a helyi adók fajtáit és mértékét. E jogot </w:t>
      </w:r>
      <w:r>
        <w:rPr>
          <w:rFonts w:ascii="Times New Roman" w:hAnsi="Times New Roman"/>
          <w:sz w:val="24"/>
          <w:szCs w:val="24"/>
        </w:rPr>
        <w:t xml:space="preserve">az </w:t>
      </w:r>
      <w:proofErr w:type="gramStart"/>
      <w:r>
        <w:rPr>
          <w:rFonts w:ascii="Times New Roman" w:hAnsi="Times New Roman"/>
          <w:sz w:val="24"/>
          <w:szCs w:val="24"/>
        </w:rPr>
        <w:t xml:space="preserve">Alaptörvény </w:t>
      </w:r>
      <w:r w:rsidRPr="00EC167F">
        <w:rPr>
          <w:rFonts w:ascii="Times New Roman" w:hAnsi="Times New Roman"/>
          <w:sz w:val="24"/>
          <w:szCs w:val="24"/>
        </w:rPr>
        <w:t xml:space="preserve"> és</w:t>
      </w:r>
      <w:proofErr w:type="gramEnd"/>
      <w:r w:rsidRPr="00EC167F">
        <w:rPr>
          <w:rFonts w:ascii="Times New Roman" w:hAnsi="Times New Roman"/>
          <w:sz w:val="24"/>
          <w:szCs w:val="24"/>
        </w:rPr>
        <w:t xml:space="preserve"> az önkormányzati törvény biztosítja az önkormányzatoknak. </w:t>
      </w:r>
      <w:proofErr w:type="gramStart"/>
      <w:r w:rsidRPr="00EC167F">
        <w:rPr>
          <w:rFonts w:ascii="Times New Roman" w:hAnsi="Times New Roman"/>
          <w:sz w:val="24"/>
          <w:szCs w:val="24"/>
        </w:rPr>
        <w:t>Az  önkormányzati</w:t>
      </w:r>
      <w:proofErr w:type="gramEnd"/>
      <w:r w:rsidRPr="00EC167F">
        <w:rPr>
          <w:rFonts w:ascii="Times New Roman" w:hAnsi="Times New Roman"/>
          <w:sz w:val="24"/>
          <w:szCs w:val="24"/>
        </w:rPr>
        <w:t xml:space="preserve"> adóhatóság által beszedett önkormányzati adók évről évre tervezhető és biztos bevételi forrást jelentenek. A helyi adóknak elsősorban a közszolgáltatások finanszírozását kell fedezniük, az adóterheknek arányban kell állniuk a közszolgáltatások számával, minőségével, és az adózók teherviselő képességével. </w:t>
      </w:r>
    </w:p>
    <w:p w:rsidR="00FF32AB" w:rsidRPr="00EC167F" w:rsidRDefault="00FF32AB" w:rsidP="00FF32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EC167F">
        <w:rPr>
          <w:rFonts w:ascii="Times New Roman" w:hAnsi="Times New Roman"/>
          <w:sz w:val="24"/>
          <w:szCs w:val="24"/>
        </w:rPr>
        <w:t xml:space="preserve"> jelenleg hatályos helyi adórendeleteink több jogszabályi rendelkezést tartalmaztak, melyet összhangba kell hozni a </w:t>
      </w:r>
      <w:proofErr w:type="gramStart"/>
      <w:r w:rsidRPr="00EC167F">
        <w:rPr>
          <w:rFonts w:ascii="Times New Roman" w:hAnsi="Times New Roman"/>
          <w:sz w:val="24"/>
          <w:szCs w:val="24"/>
        </w:rPr>
        <w:t>törvényi  módosítással</w:t>
      </w:r>
      <w:proofErr w:type="gramEnd"/>
      <w:r w:rsidRPr="00EC167F">
        <w:rPr>
          <w:rFonts w:ascii="Times New Roman" w:hAnsi="Times New Roman"/>
          <w:sz w:val="24"/>
          <w:szCs w:val="24"/>
        </w:rPr>
        <w:t xml:space="preserve">, ezért célszerű a jelenlegi rendeletek hatályon kívül helyezése, és a helyi adókra vonatkozó új rendelet megalkotása. </w:t>
      </w:r>
    </w:p>
    <w:p w:rsidR="00FF32AB" w:rsidRPr="00EC167F" w:rsidRDefault="00FF32AB" w:rsidP="00FF32AB">
      <w:pPr>
        <w:jc w:val="both"/>
        <w:rPr>
          <w:rFonts w:ascii="Times New Roman" w:hAnsi="Times New Roman"/>
          <w:sz w:val="24"/>
          <w:szCs w:val="24"/>
        </w:rPr>
      </w:pPr>
      <w:r w:rsidRPr="00EC167F">
        <w:rPr>
          <w:rFonts w:ascii="Times New Roman" w:hAnsi="Times New Roman"/>
          <w:sz w:val="24"/>
          <w:szCs w:val="24"/>
        </w:rPr>
        <w:t xml:space="preserve">Adómérték változás a magánszemélyek kommunális adójánál, illetve a helyi iparűzési adó esetében, az ideiglenes jelleggel végzett iparűzési </w:t>
      </w:r>
      <w:proofErr w:type="gramStart"/>
      <w:r w:rsidRPr="00EC167F">
        <w:rPr>
          <w:rFonts w:ascii="Times New Roman" w:hAnsi="Times New Roman"/>
          <w:sz w:val="24"/>
          <w:szCs w:val="24"/>
        </w:rPr>
        <w:t>tevékenység  megállapításánál</w:t>
      </w:r>
      <w:proofErr w:type="gramEnd"/>
      <w:r w:rsidRPr="00EC167F">
        <w:rPr>
          <w:rFonts w:ascii="Times New Roman" w:hAnsi="Times New Roman"/>
          <w:sz w:val="24"/>
          <w:szCs w:val="24"/>
        </w:rPr>
        <w:t xml:space="preserve"> történik. </w:t>
      </w:r>
    </w:p>
    <w:p w:rsidR="00FF32AB" w:rsidRPr="00EC167F" w:rsidRDefault="00FF32AB" w:rsidP="00FF32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Magánszemélyek kommunális adójánál változatlanul a 10.000.-ft. helyi iparűzési adónál az 1,8 %, építményadónál a 800 </w:t>
      </w:r>
      <w:proofErr w:type="spellStart"/>
      <w:r>
        <w:rPr>
          <w:rFonts w:ascii="Times New Roman" w:hAnsi="Times New Roman"/>
          <w:sz w:val="24"/>
          <w:szCs w:val="24"/>
        </w:rPr>
        <w:t>ft</w:t>
      </w:r>
      <w:proofErr w:type="spellEnd"/>
      <w:r>
        <w:rPr>
          <w:rFonts w:ascii="Times New Roman" w:hAnsi="Times New Roman"/>
          <w:sz w:val="24"/>
          <w:szCs w:val="24"/>
        </w:rPr>
        <w:t xml:space="preserve">/m2 összeg került meghatározásra. </w:t>
      </w:r>
      <w:r w:rsidRPr="00EC167F">
        <w:rPr>
          <w:rFonts w:ascii="Times New Roman" w:hAnsi="Times New Roman"/>
          <w:sz w:val="24"/>
          <w:szCs w:val="24"/>
        </w:rPr>
        <w:t xml:space="preserve">A helyi iparűzési adó esetében az ideiglenes jelleggel végzett iparűzési tevékenység esetére  </w:t>
      </w:r>
      <w:proofErr w:type="spellStart"/>
      <w:r w:rsidRPr="00EC167F">
        <w:rPr>
          <w:rFonts w:ascii="Times New Roman" w:hAnsi="Times New Roman"/>
          <w:sz w:val="24"/>
          <w:szCs w:val="24"/>
        </w:rPr>
        <w:t>Htv</w:t>
      </w:r>
      <w:proofErr w:type="spellEnd"/>
      <w:r w:rsidRPr="00EC167F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C167F">
        <w:rPr>
          <w:rFonts w:ascii="Times New Roman" w:hAnsi="Times New Roman"/>
          <w:sz w:val="24"/>
          <w:szCs w:val="24"/>
        </w:rPr>
        <w:t>szerinti  napi</w:t>
      </w:r>
      <w:proofErr w:type="gramEnd"/>
      <w:r w:rsidRPr="00EC167F">
        <w:rPr>
          <w:rFonts w:ascii="Times New Roman" w:hAnsi="Times New Roman"/>
          <w:sz w:val="24"/>
          <w:szCs w:val="24"/>
        </w:rPr>
        <w:t xml:space="preserve"> 5000,</w:t>
      </w:r>
      <w:proofErr w:type="spellStart"/>
      <w:r w:rsidRPr="00EC167F">
        <w:rPr>
          <w:rFonts w:ascii="Times New Roman" w:hAnsi="Times New Roman"/>
          <w:sz w:val="24"/>
          <w:szCs w:val="24"/>
        </w:rPr>
        <w:t>-Ft</w:t>
      </w:r>
      <w:proofErr w:type="spellEnd"/>
      <w:r w:rsidRPr="00EC167F">
        <w:rPr>
          <w:rFonts w:ascii="Times New Roman" w:hAnsi="Times New Roman"/>
          <w:sz w:val="24"/>
          <w:szCs w:val="24"/>
        </w:rPr>
        <w:t xml:space="preserve">. került meghatározásra. </w:t>
      </w:r>
    </w:p>
    <w:p w:rsidR="00FF32AB" w:rsidRPr="00EC167F" w:rsidRDefault="00FF32AB" w:rsidP="00FF32AB">
      <w:pPr>
        <w:jc w:val="center"/>
        <w:rPr>
          <w:rFonts w:ascii="Times New Roman" w:hAnsi="Times New Roman"/>
          <w:b/>
          <w:sz w:val="24"/>
          <w:szCs w:val="24"/>
        </w:rPr>
      </w:pPr>
      <w:r w:rsidRPr="00EC167F">
        <w:rPr>
          <w:rFonts w:ascii="Times New Roman" w:hAnsi="Times New Roman"/>
          <w:b/>
          <w:sz w:val="24"/>
          <w:szCs w:val="24"/>
        </w:rPr>
        <w:t>Részletes indoklás</w:t>
      </w:r>
    </w:p>
    <w:p w:rsidR="00FF32AB" w:rsidRPr="00EC167F" w:rsidRDefault="00FF32AB" w:rsidP="00FF32A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1-</w:t>
      </w:r>
      <w:r w:rsidRPr="00EC167F">
        <w:rPr>
          <w:rFonts w:ascii="Times New Roman" w:hAnsi="Times New Roman"/>
          <w:b/>
          <w:sz w:val="24"/>
          <w:szCs w:val="24"/>
        </w:rPr>
        <w:t>6. §</w:t>
      </w:r>
      <w:proofErr w:type="spellStart"/>
      <w:r w:rsidRPr="00EC167F">
        <w:rPr>
          <w:rFonts w:ascii="Times New Roman" w:hAnsi="Times New Roman"/>
          <w:b/>
          <w:sz w:val="24"/>
          <w:szCs w:val="24"/>
        </w:rPr>
        <w:t>-hoz</w:t>
      </w:r>
      <w:proofErr w:type="spellEnd"/>
    </w:p>
    <w:p w:rsidR="00FF32AB" w:rsidRPr="00EC167F" w:rsidRDefault="00FF32AB" w:rsidP="00FF32AB">
      <w:pPr>
        <w:rPr>
          <w:rFonts w:ascii="Times New Roman" w:hAnsi="Times New Roman"/>
          <w:sz w:val="24"/>
          <w:szCs w:val="24"/>
        </w:rPr>
      </w:pPr>
    </w:p>
    <w:p w:rsidR="00FF32AB" w:rsidRPr="00EC167F" w:rsidRDefault="00FF32AB" w:rsidP="00FF32AB">
      <w:pPr>
        <w:jc w:val="both"/>
        <w:rPr>
          <w:rFonts w:ascii="Times New Roman" w:hAnsi="Times New Roman"/>
          <w:sz w:val="24"/>
          <w:szCs w:val="24"/>
        </w:rPr>
      </w:pPr>
      <w:r w:rsidRPr="00EC167F">
        <w:rPr>
          <w:rFonts w:ascii="Times New Roman" w:hAnsi="Times New Roman"/>
          <w:sz w:val="24"/>
          <w:szCs w:val="24"/>
        </w:rPr>
        <w:t xml:space="preserve">A helyi adótörvény alapján szabályozza a törvény alapján bevezethető, illetve az önkormányzat által bevezetett adónemeket, azok mértékét, illetve a kedvezményeket. </w:t>
      </w:r>
    </w:p>
    <w:p w:rsidR="00FF32AB" w:rsidRPr="00EC167F" w:rsidRDefault="00FF32AB" w:rsidP="00FF32AB">
      <w:pPr>
        <w:jc w:val="both"/>
        <w:rPr>
          <w:rFonts w:ascii="Times New Roman" w:hAnsi="Times New Roman"/>
          <w:sz w:val="24"/>
          <w:szCs w:val="24"/>
        </w:rPr>
      </w:pPr>
    </w:p>
    <w:p w:rsidR="00FF32AB" w:rsidRPr="00EC167F" w:rsidRDefault="00FF32AB" w:rsidP="00FF32AB">
      <w:pPr>
        <w:rPr>
          <w:rFonts w:ascii="Times New Roman" w:hAnsi="Times New Roman"/>
          <w:b/>
          <w:sz w:val="24"/>
          <w:szCs w:val="24"/>
        </w:rPr>
      </w:pPr>
      <w:r w:rsidRPr="00EC167F">
        <w:rPr>
          <w:rFonts w:ascii="Times New Roman" w:hAnsi="Times New Roman"/>
          <w:sz w:val="24"/>
          <w:szCs w:val="24"/>
        </w:rPr>
        <w:t xml:space="preserve"> </w:t>
      </w:r>
      <w:r w:rsidRPr="00EC167F">
        <w:rPr>
          <w:rFonts w:ascii="Times New Roman" w:hAnsi="Times New Roman"/>
          <w:sz w:val="24"/>
          <w:szCs w:val="24"/>
        </w:rPr>
        <w:tab/>
      </w:r>
      <w:r w:rsidRPr="00EC167F">
        <w:rPr>
          <w:rFonts w:ascii="Times New Roman" w:hAnsi="Times New Roman"/>
          <w:sz w:val="24"/>
          <w:szCs w:val="24"/>
        </w:rPr>
        <w:tab/>
      </w:r>
      <w:r w:rsidRPr="00EC167F">
        <w:rPr>
          <w:rFonts w:ascii="Times New Roman" w:hAnsi="Times New Roman"/>
          <w:sz w:val="24"/>
          <w:szCs w:val="24"/>
        </w:rPr>
        <w:tab/>
      </w:r>
      <w:r w:rsidRPr="00EC167F">
        <w:rPr>
          <w:rFonts w:ascii="Times New Roman" w:hAnsi="Times New Roman"/>
          <w:sz w:val="24"/>
          <w:szCs w:val="24"/>
        </w:rPr>
        <w:tab/>
      </w:r>
      <w:r w:rsidRPr="00EC167F">
        <w:rPr>
          <w:rFonts w:ascii="Times New Roman" w:hAnsi="Times New Roman"/>
          <w:sz w:val="24"/>
          <w:szCs w:val="24"/>
        </w:rPr>
        <w:tab/>
      </w:r>
      <w:r w:rsidRPr="00EC167F">
        <w:rPr>
          <w:rFonts w:ascii="Times New Roman" w:hAnsi="Times New Roman"/>
          <w:sz w:val="24"/>
          <w:szCs w:val="24"/>
        </w:rPr>
        <w:tab/>
        <w:t xml:space="preserve">    </w:t>
      </w:r>
      <w:r w:rsidRPr="00EC167F">
        <w:rPr>
          <w:rFonts w:ascii="Times New Roman" w:hAnsi="Times New Roman"/>
          <w:b/>
          <w:sz w:val="24"/>
          <w:szCs w:val="24"/>
        </w:rPr>
        <w:t>7. §</w:t>
      </w:r>
      <w:proofErr w:type="spellStart"/>
      <w:r w:rsidRPr="00EC167F">
        <w:rPr>
          <w:rFonts w:ascii="Times New Roman" w:hAnsi="Times New Roman"/>
          <w:b/>
          <w:sz w:val="24"/>
          <w:szCs w:val="24"/>
        </w:rPr>
        <w:t>-hoz</w:t>
      </w:r>
      <w:proofErr w:type="spellEnd"/>
    </w:p>
    <w:p w:rsidR="00FF32AB" w:rsidRPr="00EC167F" w:rsidRDefault="00FF32AB" w:rsidP="00FF32AB">
      <w:pPr>
        <w:rPr>
          <w:rFonts w:ascii="Times New Roman" w:hAnsi="Times New Roman"/>
          <w:b/>
          <w:sz w:val="24"/>
          <w:szCs w:val="24"/>
        </w:rPr>
      </w:pPr>
    </w:p>
    <w:p w:rsidR="00FF32AB" w:rsidRPr="00EC167F" w:rsidRDefault="00FF32AB" w:rsidP="00FF32AB">
      <w:pPr>
        <w:rPr>
          <w:rFonts w:ascii="Times New Roman" w:hAnsi="Times New Roman"/>
          <w:sz w:val="24"/>
          <w:szCs w:val="24"/>
        </w:rPr>
      </w:pPr>
      <w:r w:rsidRPr="00EC167F">
        <w:rPr>
          <w:rFonts w:ascii="Times New Roman" w:hAnsi="Times New Roman"/>
          <w:sz w:val="24"/>
          <w:szCs w:val="24"/>
        </w:rPr>
        <w:t>Hatálybaléptetés időpontját</w:t>
      </w:r>
      <w:r>
        <w:rPr>
          <w:rFonts w:ascii="Times New Roman" w:hAnsi="Times New Roman"/>
          <w:sz w:val="24"/>
          <w:szCs w:val="24"/>
        </w:rPr>
        <w:t xml:space="preserve"> és hatályon kívül helyezendő </w:t>
      </w:r>
      <w:proofErr w:type="gramStart"/>
      <w:r>
        <w:rPr>
          <w:rFonts w:ascii="Times New Roman" w:hAnsi="Times New Roman"/>
          <w:sz w:val="24"/>
          <w:szCs w:val="24"/>
        </w:rPr>
        <w:t xml:space="preserve">jogszabályt </w:t>
      </w:r>
      <w:r w:rsidRPr="00EC167F">
        <w:rPr>
          <w:rFonts w:ascii="Times New Roman" w:hAnsi="Times New Roman"/>
          <w:sz w:val="24"/>
          <w:szCs w:val="24"/>
        </w:rPr>
        <w:t xml:space="preserve"> szabályozza</w:t>
      </w:r>
      <w:proofErr w:type="gramEnd"/>
      <w:r w:rsidRPr="00EC167F">
        <w:rPr>
          <w:rFonts w:ascii="Times New Roman" w:hAnsi="Times New Roman"/>
          <w:sz w:val="24"/>
          <w:szCs w:val="24"/>
        </w:rPr>
        <w:t>.</w:t>
      </w:r>
    </w:p>
    <w:p w:rsidR="00FF32AB" w:rsidRPr="00EC167F" w:rsidRDefault="00FF32AB" w:rsidP="00FF32AB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FF32AB" w:rsidRPr="00EC167F" w:rsidRDefault="00FF32AB" w:rsidP="00FF32AB">
      <w:pPr>
        <w:rPr>
          <w:rFonts w:ascii="Times New Roman" w:hAnsi="Times New Roman"/>
          <w:sz w:val="24"/>
          <w:szCs w:val="24"/>
        </w:rPr>
      </w:pPr>
    </w:p>
    <w:p w:rsidR="00FF32AB" w:rsidRPr="00EC167F" w:rsidRDefault="00FF32AB" w:rsidP="00FF32AB">
      <w:pPr>
        <w:rPr>
          <w:rFonts w:ascii="Times New Roman" w:hAnsi="Times New Roman"/>
          <w:b/>
          <w:sz w:val="24"/>
          <w:szCs w:val="24"/>
        </w:rPr>
      </w:pPr>
    </w:p>
    <w:p w:rsidR="003A78B1" w:rsidRDefault="003A78B1"/>
    <w:sectPr w:rsidR="003A78B1" w:rsidSect="006E78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F32AB"/>
    <w:rsid w:val="003A78B1"/>
    <w:rsid w:val="00583D35"/>
    <w:rsid w:val="008E65FF"/>
    <w:rsid w:val="00FF3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F32AB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1409</Characters>
  <Application>Microsoft Office Word</Application>
  <DocSecurity>0</DocSecurity>
  <Lines>11</Lines>
  <Paragraphs>3</Paragraphs>
  <ScaleCrop>false</ScaleCrop>
  <Company>Önkormányzat Monostorapáti</Company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2015-10-26T13:46:00Z</dcterms:created>
  <dcterms:modified xsi:type="dcterms:W3CDTF">2015-10-26T13:46:00Z</dcterms:modified>
</cp:coreProperties>
</file>