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D9" w:rsidRDefault="009A47D9" w:rsidP="009A47D9">
      <w:pPr>
        <w:jc w:val="right"/>
        <w:rPr>
          <w:i/>
        </w:rPr>
      </w:pPr>
      <w:r>
        <w:rPr>
          <w:i/>
        </w:rPr>
        <w:t>2. melléklet a 2/2013. (I.10.) önkormányzati rendelethez</w:t>
      </w:r>
    </w:p>
    <w:p w:rsidR="009A47D9" w:rsidRDefault="009A47D9" w:rsidP="009A47D9">
      <w:pPr>
        <w:jc w:val="right"/>
        <w:rPr>
          <w:i/>
        </w:rPr>
      </w:pPr>
    </w:p>
    <w:p w:rsidR="009A47D9" w:rsidRPr="00132A20" w:rsidRDefault="009A47D9" w:rsidP="009A47D9">
      <w:pPr>
        <w:jc w:val="center"/>
        <w:rPr>
          <w:b/>
          <w:noProof/>
        </w:rPr>
      </w:pPr>
      <w:r w:rsidRPr="00132A20">
        <w:rPr>
          <w:b/>
          <w:noProof/>
        </w:rPr>
        <w:t>Eredeti állapotra utaló építészeti stílusjegyek</w:t>
      </w:r>
    </w:p>
    <w:p w:rsidR="009A47D9" w:rsidRDefault="009A47D9" w:rsidP="009A47D9">
      <w:pPr>
        <w:jc w:val="center"/>
        <w:rPr>
          <w:b/>
          <w:bCs/>
        </w:rPr>
      </w:pPr>
    </w:p>
    <w:p w:rsidR="009A47D9" w:rsidRDefault="009A47D9" w:rsidP="009A47D9">
      <w:pPr>
        <w:rPr>
          <w:bCs/>
        </w:rPr>
      </w:pPr>
      <w:r w:rsidRPr="009E73E8">
        <w:rPr>
          <w:bCs/>
          <w:i/>
        </w:rPr>
        <w:t>Eredeti beépítési mód</w:t>
      </w:r>
      <w:r w:rsidRPr="00E77627">
        <w:rPr>
          <w:bCs/>
        </w:rPr>
        <w:t>: oldalhatáron álló beépítésnél a nyugati oldalhatáron, a telekhatár mentén, vagy attól legfeljebb 1,0 m-re.</w:t>
      </w:r>
      <w:r>
        <w:rPr>
          <w:bCs/>
        </w:rPr>
        <w:t xml:space="preserve"> </w:t>
      </w:r>
    </w:p>
    <w:p w:rsidR="009A47D9" w:rsidRDefault="009A47D9" w:rsidP="009A47D9">
      <w:pPr>
        <w:rPr>
          <w:bCs/>
        </w:rPr>
      </w:pPr>
    </w:p>
    <w:p w:rsidR="009A47D9" w:rsidRPr="00E77627" w:rsidRDefault="009A47D9" w:rsidP="009A47D9">
      <w:pPr>
        <w:rPr>
          <w:bCs/>
        </w:rPr>
      </w:pPr>
      <w:r w:rsidRPr="009E73E8">
        <w:rPr>
          <w:bCs/>
          <w:i/>
        </w:rPr>
        <w:t>Eredeti alaprajzi elrendezés és tömegarányok</w:t>
      </w:r>
      <w:r w:rsidRPr="00E77627">
        <w:rPr>
          <w:bCs/>
        </w:rPr>
        <w:t>: a felmérési rajz szerint.</w:t>
      </w:r>
      <w:r>
        <w:rPr>
          <w:bCs/>
        </w:rPr>
        <w:t xml:space="preserve"> Egyszerű tömeg, oromfalas, nyeregtetős forma.</w:t>
      </w:r>
    </w:p>
    <w:p w:rsidR="009A47D9" w:rsidRDefault="009A47D9" w:rsidP="009A47D9">
      <w:pPr>
        <w:rPr>
          <w:bCs/>
        </w:rPr>
      </w:pPr>
    </w:p>
    <w:p w:rsidR="009A47D9" w:rsidRDefault="009A47D9" w:rsidP="009A47D9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5401310" cy="3135630"/>
            <wp:effectExtent l="19050" t="19050" r="27940" b="26670"/>
            <wp:docPr id="3" name="Kép 3" descr="beolvasás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olvasás00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2" t="9773" r="7463" b="2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1356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D9" w:rsidRDefault="009A47D9" w:rsidP="009A47D9">
      <w:pPr>
        <w:rPr>
          <w:bCs/>
        </w:rPr>
      </w:pPr>
    </w:p>
    <w:p w:rsidR="009A47D9" w:rsidRDefault="009A47D9" w:rsidP="009A47D9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5401945" cy="2801620"/>
            <wp:effectExtent l="19050" t="19050" r="27305" b="17780"/>
            <wp:docPr id="2" name="Kép 2" descr="beolvasás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olvasás0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7" t="12090" r="7738" b="22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945" cy="28016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D9" w:rsidRPr="00E77627" w:rsidRDefault="009A47D9" w:rsidP="009A47D9">
      <w:pPr>
        <w:rPr>
          <w:bCs/>
        </w:rPr>
      </w:pPr>
    </w:p>
    <w:p w:rsidR="009A47D9" w:rsidRDefault="009A47D9" w:rsidP="009A47D9">
      <w:pPr>
        <w:rPr>
          <w:bCs/>
        </w:rPr>
      </w:pPr>
      <w:r>
        <w:rPr>
          <w:bCs/>
          <w:i/>
        </w:rPr>
        <w:br w:type="page"/>
      </w:r>
      <w:r w:rsidRPr="00F567ED">
        <w:rPr>
          <w:bCs/>
          <w:i/>
        </w:rPr>
        <w:lastRenderedPageBreak/>
        <w:t>Eredeti homlokzatképző elemek</w:t>
      </w:r>
      <w:r w:rsidRPr="00E77627">
        <w:rPr>
          <w:bCs/>
        </w:rPr>
        <w:t xml:space="preserve"> (színezés, tagoló elemek, nyílászárók rendje): a felmérési rajz szerint</w:t>
      </w:r>
    </w:p>
    <w:p w:rsidR="009A47D9" w:rsidRDefault="009A47D9" w:rsidP="009A47D9">
      <w:pPr>
        <w:rPr>
          <w:bCs/>
        </w:rPr>
      </w:pPr>
    </w:p>
    <w:p w:rsidR="009A47D9" w:rsidRDefault="009A47D9" w:rsidP="009A47D9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5398770" cy="2804160"/>
            <wp:effectExtent l="19050" t="19050" r="11430" b="15240"/>
            <wp:docPr id="1" name="Kép 1" descr="beolvasás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olvasás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52" t="16859" r="7814" b="2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804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7D9" w:rsidRDefault="009A47D9" w:rsidP="009A47D9">
      <w:pPr>
        <w:rPr>
          <w:bCs/>
        </w:rPr>
      </w:pPr>
    </w:p>
    <w:p w:rsidR="009A47D9" w:rsidRPr="00E77627" w:rsidRDefault="009A47D9" w:rsidP="009A47D9">
      <w:pPr>
        <w:rPr>
          <w:bCs/>
        </w:rPr>
      </w:pPr>
      <w:r w:rsidRPr="00F567ED">
        <w:rPr>
          <w:bCs/>
          <w:i/>
        </w:rPr>
        <w:t>Tetőzet kialakítása</w:t>
      </w:r>
      <w:r w:rsidRPr="00E77627">
        <w:rPr>
          <w:bCs/>
        </w:rPr>
        <w:t>: a felmérési rajz szerint.</w:t>
      </w:r>
      <w:r>
        <w:rPr>
          <w:bCs/>
        </w:rPr>
        <w:t xml:space="preserve"> </w:t>
      </w:r>
    </w:p>
    <w:p w:rsidR="009A47D9" w:rsidRDefault="009A47D9" w:rsidP="009A47D9">
      <w:pPr>
        <w:rPr>
          <w:bCs/>
        </w:rPr>
      </w:pPr>
    </w:p>
    <w:p w:rsidR="009A47D9" w:rsidRDefault="009A47D9" w:rsidP="009A47D9">
      <w:pPr>
        <w:rPr>
          <w:b/>
          <w:bCs/>
        </w:rPr>
      </w:pPr>
    </w:p>
    <w:p w:rsidR="003B1C68" w:rsidRDefault="009A47D9" w:rsidP="009A47D9">
      <w:r>
        <w:rPr>
          <w:b/>
          <w:bCs/>
        </w:rPr>
        <w:br w:type="page"/>
      </w:r>
      <w:bookmarkStart w:id="0" w:name="_GoBack"/>
      <w:bookmarkEnd w:id="0"/>
    </w:p>
    <w:sectPr w:rsidR="003B1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3B1C68"/>
    <w:rsid w:val="009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2016-06-22T09:05:00Z</dcterms:created>
  <dcterms:modified xsi:type="dcterms:W3CDTF">2016-06-22T09:06:00Z</dcterms:modified>
</cp:coreProperties>
</file>