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4F" w:rsidRPr="0025223B" w:rsidRDefault="00C4714F" w:rsidP="00C4714F">
      <w:pPr>
        <w:ind w:left="2268" w:firstLine="564"/>
        <w:jc w:val="right"/>
        <w:rPr>
          <w:i/>
          <w:sz w:val="26"/>
          <w:szCs w:val="26"/>
        </w:rPr>
      </w:pPr>
      <w:r w:rsidRPr="0025223B">
        <w:rPr>
          <w:i/>
          <w:sz w:val="26"/>
          <w:szCs w:val="26"/>
        </w:rPr>
        <w:t xml:space="preserve">I. </w:t>
      </w:r>
      <w:r w:rsidRPr="0025223B">
        <w:rPr>
          <w:i/>
          <w:sz w:val="24"/>
          <w:szCs w:val="24"/>
        </w:rPr>
        <w:t xml:space="preserve">függelék a </w:t>
      </w:r>
      <w:r>
        <w:rPr>
          <w:i/>
          <w:sz w:val="24"/>
          <w:szCs w:val="24"/>
        </w:rPr>
        <w:t>22</w:t>
      </w:r>
      <w:r w:rsidRPr="0025223B">
        <w:rPr>
          <w:bCs/>
          <w:i/>
          <w:iCs/>
          <w:sz w:val="24"/>
          <w:szCs w:val="24"/>
        </w:rPr>
        <w:t xml:space="preserve">/2015. (XI. </w:t>
      </w:r>
      <w:r>
        <w:rPr>
          <w:bCs/>
          <w:i/>
          <w:iCs/>
          <w:sz w:val="24"/>
          <w:szCs w:val="24"/>
        </w:rPr>
        <w:t>19</w:t>
      </w:r>
      <w:r w:rsidRPr="0025223B">
        <w:rPr>
          <w:bCs/>
          <w:i/>
          <w:iCs/>
          <w:sz w:val="24"/>
          <w:szCs w:val="24"/>
        </w:rPr>
        <w:t>.) önkormányza</w:t>
      </w:r>
      <w:r w:rsidRPr="0025223B">
        <w:rPr>
          <w:i/>
          <w:iCs/>
          <w:sz w:val="24"/>
          <w:szCs w:val="24"/>
        </w:rPr>
        <w:t>ti rendelethez</w:t>
      </w:r>
    </w:p>
    <w:p w:rsidR="00C4714F" w:rsidRPr="0025223B" w:rsidRDefault="00C4714F" w:rsidP="00C4714F">
      <w:pPr>
        <w:ind w:left="7440"/>
        <w:rPr>
          <w:i/>
          <w:sz w:val="26"/>
          <w:szCs w:val="26"/>
        </w:rPr>
      </w:pPr>
    </w:p>
    <w:p w:rsidR="00C4714F" w:rsidRPr="0025223B" w:rsidRDefault="00C4714F" w:rsidP="00C4714F">
      <w:pPr>
        <w:rPr>
          <w:sz w:val="26"/>
          <w:szCs w:val="26"/>
        </w:rPr>
      </w:pPr>
      <w:r w:rsidRPr="0025223B">
        <w:rPr>
          <w:sz w:val="26"/>
          <w:szCs w:val="26"/>
        </w:rPr>
        <w:t>2015. szeptember 1-től érvényes nyersanyagköltség és intézményi térítési díjak</w:t>
      </w:r>
    </w:p>
    <w:p w:rsidR="00C4714F" w:rsidRPr="0025223B" w:rsidRDefault="00C4714F" w:rsidP="00C4714F">
      <w:pPr>
        <w:jc w:val="center"/>
        <w:rPr>
          <w:sz w:val="26"/>
          <w:szCs w:val="26"/>
        </w:rPr>
      </w:pPr>
    </w:p>
    <w:p w:rsidR="00C4714F" w:rsidRPr="0025223B" w:rsidRDefault="00C4714F" w:rsidP="00C4714F">
      <w:pPr>
        <w:jc w:val="center"/>
        <w:rPr>
          <w:sz w:val="24"/>
          <w:szCs w:val="24"/>
        </w:rPr>
      </w:pPr>
      <w:r w:rsidRPr="0025223B">
        <w:rPr>
          <w:sz w:val="24"/>
          <w:szCs w:val="24"/>
        </w:rPr>
        <w:t>(Hajdúhadház Város Önkormányzata Képviselő-testületének 21/2015. (IV.30.) önkormányzati rendelete alapján)</w:t>
      </w:r>
    </w:p>
    <w:p w:rsidR="00C4714F" w:rsidRPr="0025223B" w:rsidRDefault="00C4714F" w:rsidP="00C4714F">
      <w:pPr>
        <w:jc w:val="right"/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2551"/>
        <w:gridCol w:w="1418"/>
        <w:gridCol w:w="3118"/>
      </w:tblGrid>
      <w:tr w:rsidR="00C4714F" w:rsidRPr="0025223B" w:rsidTr="00AA0ACB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  <w:r w:rsidRPr="0025223B">
              <w:rPr>
                <w:b/>
                <w:sz w:val="26"/>
                <w:szCs w:val="26"/>
              </w:rPr>
              <w:t>Intézmény típusa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  <w:r w:rsidRPr="0025223B">
              <w:rPr>
                <w:b/>
                <w:sz w:val="26"/>
                <w:szCs w:val="26"/>
              </w:rPr>
              <w:t>Gyermekétkeztetés díja</w:t>
            </w:r>
          </w:p>
          <w:p w:rsidR="00C4714F" w:rsidRPr="0025223B" w:rsidRDefault="00C4714F" w:rsidP="00AA0ACB">
            <w:pPr>
              <w:jc w:val="center"/>
              <w:rPr>
                <w:sz w:val="26"/>
                <w:szCs w:val="26"/>
              </w:rPr>
            </w:pPr>
            <w:r w:rsidRPr="0025223B">
              <w:rPr>
                <w:sz w:val="26"/>
                <w:szCs w:val="26"/>
              </w:rPr>
              <w:t>(Ft)</w:t>
            </w:r>
          </w:p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  <w:r w:rsidRPr="0025223B">
              <w:rPr>
                <w:b/>
                <w:sz w:val="26"/>
                <w:szCs w:val="26"/>
              </w:rPr>
              <w:t>Gondozás díja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jc w:val="center"/>
              <w:rPr>
                <w:sz w:val="26"/>
                <w:szCs w:val="26"/>
              </w:rPr>
            </w:pPr>
            <w:r w:rsidRPr="0025223B">
              <w:rPr>
                <w:b/>
                <w:sz w:val="26"/>
                <w:szCs w:val="26"/>
              </w:rPr>
              <w:t xml:space="preserve">Intézményi térítési díj </w:t>
            </w:r>
            <w:r w:rsidRPr="0025223B">
              <w:rPr>
                <w:sz w:val="26"/>
                <w:szCs w:val="26"/>
              </w:rPr>
              <w:t>(Ft)</w:t>
            </w:r>
          </w:p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4714F" w:rsidRPr="0025223B" w:rsidTr="00AA0ACB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pStyle w:val="Cmsor2"/>
              <w:rPr>
                <w:caps/>
              </w:rPr>
            </w:pPr>
            <w:r w:rsidRPr="0025223B">
              <w:t>Bölcsőde:</w:t>
            </w:r>
          </w:p>
          <w:p w:rsidR="00C4714F" w:rsidRPr="0025223B" w:rsidRDefault="00C4714F" w:rsidP="00AA0ACB">
            <w:pPr>
              <w:rPr>
                <w:sz w:val="26"/>
                <w:szCs w:val="26"/>
              </w:rPr>
            </w:pPr>
            <w:r w:rsidRPr="0025223B">
              <w:rPr>
                <w:sz w:val="26"/>
                <w:szCs w:val="26"/>
              </w:rPr>
              <w:t>Ellátottak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</w:p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  <w:r w:rsidRPr="0025223B">
              <w:rPr>
                <w:b/>
                <w:sz w:val="26"/>
                <w:szCs w:val="26"/>
              </w:rPr>
              <w:t>324,-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</w:p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  <w:r w:rsidRPr="0025223B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</w:p>
          <w:p w:rsidR="00C4714F" w:rsidRPr="0025223B" w:rsidRDefault="00C4714F" w:rsidP="00AA0ACB">
            <w:pPr>
              <w:jc w:val="center"/>
              <w:rPr>
                <w:b/>
                <w:sz w:val="26"/>
                <w:szCs w:val="26"/>
              </w:rPr>
            </w:pPr>
            <w:r w:rsidRPr="0025223B">
              <w:rPr>
                <w:b/>
                <w:sz w:val="26"/>
                <w:szCs w:val="26"/>
              </w:rPr>
              <w:t>324,-</w:t>
            </w:r>
          </w:p>
        </w:tc>
      </w:tr>
    </w:tbl>
    <w:p w:rsidR="000637C6" w:rsidRDefault="000637C6">
      <w:bookmarkStart w:id="0" w:name="_GoBack"/>
      <w:bookmarkEnd w:id="0"/>
    </w:p>
    <w:sectPr w:rsidR="00063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4F"/>
    <w:rsid w:val="000637C6"/>
    <w:rsid w:val="00C4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659E2-3C76-4190-ACF4-A1AC67D8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47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C4714F"/>
    <w:pPr>
      <w:keepNext/>
      <w:overflowPunct w:val="0"/>
      <w:autoSpaceDE w:val="0"/>
      <w:autoSpaceDN w:val="0"/>
      <w:adjustRightInd w:val="0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C4714F"/>
    <w:rPr>
      <w:rFonts w:ascii="Times New Roman" w:eastAsia="Times New Roman" w:hAnsi="Times New Roman" w:cs="Times New Roman"/>
      <w:b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332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1</cp:revision>
  <dcterms:created xsi:type="dcterms:W3CDTF">2015-11-19T14:05:00Z</dcterms:created>
  <dcterms:modified xsi:type="dcterms:W3CDTF">2015-11-19T14:05:00Z</dcterms:modified>
</cp:coreProperties>
</file>