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14EBB2" w14:textId="77777777" w:rsidR="00F3050E" w:rsidRPr="00F3050E" w:rsidRDefault="00F3050E" w:rsidP="00F3050E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F3050E">
        <w:rPr>
          <w:rFonts w:ascii="Arial" w:eastAsia="Times New Roman" w:hAnsi="Arial" w:cs="Arial"/>
          <w:b/>
          <w:sz w:val="28"/>
          <w:szCs w:val="28"/>
        </w:rPr>
        <w:t>INDOKOLÁS</w:t>
      </w:r>
    </w:p>
    <w:p w14:paraId="0BA2CA28" w14:textId="77777777" w:rsidR="00F3050E" w:rsidRPr="00F3050E" w:rsidRDefault="00F3050E" w:rsidP="00F3050E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3050E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Keszü Község Önkormányzata Képviselőtestületének</w:t>
      </w:r>
    </w:p>
    <w:p w14:paraId="7F3226BC" w14:textId="77777777" w:rsidR="00F3050E" w:rsidRPr="00F3050E" w:rsidRDefault="00F3050E" w:rsidP="00F3050E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F3050E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Keszü Község településképi védelméről szóló </w:t>
      </w:r>
    </w:p>
    <w:p w14:paraId="42050211" w14:textId="77777777" w:rsidR="00F3050E" w:rsidRPr="00F3050E" w:rsidRDefault="00F3050E" w:rsidP="00F3050E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3050E">
        <w:rPr>
          <w:rFonts w:ascii="Arial" w:eastAsia="Times New Roman" w:hAnsi="Arial" w:cs="Arial"/>
          <w:b/>
          <w:sz w:val="24"/>
          <w:szCs w:val="24"/>
          <w:lang w:eastAsia="ar-SA"/>
        </w:rPr>
        <w:t>13/2018. (XII.18.) önkormányzati rendeletet módosító 8/2020. (IX.14.) önkormányzati rendelethez</w:t>
      </w:r>
    </w:p>
    <w:p w14:paraId="552D251C" w14:textId="77777777" w:rsidR="00F3050E" w:rsidRPr="00F3050E" w:rsidRDefault="00F3050E" w:rsidP="00F3050E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</w:p>
    <w:p w14:paraId="3FF58255" w14:textId="77777777" w:rsidR="00F3050E" w:rsidRPr="00F3050E" w:rsidRDefault="00F3050E" w:rsidP="00F3050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3050E">
        <w:rPr>
          <w:rFonts w:ascii="Arial" w:eastAsia="Times New Roman" w:hAnsi="Arial" w:cs="Arial"/>
          <w:sz w:val="24"/>
          <w:szCs w:val="24"/>
          <w:lang w:eastAsia="ar-SA"/>
        </w:rPr>
        <w:t>A jogalkotásról szóló 2010. évi CXXX. törvény (</w:t>
      </w:r>
      <w:proofErr w:type="spellStart"/>
      <w:r w:rsidRPr="00F3050E">
        <w:rPr>
          <w:rFonts w:ascii="Arial" w:eastAsia="Times New Roman" w:hAnsi="Arial" w:cs="Arial"/>
          <w:sz w:val="24"/>
          <w:szCs w:val="24"/>
          <w:lang w:eastAsia="ar-SA"/>
        </w:rPr>
        <w:t>Jat</w:t>
      </w:r>
      <w:proofErr w:type="spellEnd"/>
      <w:r w:rsidRPr="00F3050E">
        <w:rPr>
          <w:rFonts w:ascii="Arial" w:eastAsia="Times New Roman" w:hAnsi="Arial" w:cs="Arial"/>
          <w:sz w:val="24"/>
          <w:szCs w:val="24"/>
          <w:lang w:eastAsia="ar-SA"/>
        </w:rPr>
        <w:t>.) 18. §-a szerint a Képviselő-testületet tájékoztatni kell a javasolt szabályozás szükségességéről, továbbá ismertetni kell a jogi szabályozás várható hatásait. A jogszabály tervezetét az alábbiakkal indokolom:</w:t>
      </w:r>
    </w:p>
    <w:p w14:paraId="4895C494" w14:textId="77777777" w:rsidR="00F3050E" w:rsidRPr="00F3050E" w:rsidRDefault="00F3050E" w:rsidP="00F3050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sz w:val="24"/>
          <w:szCs w:val="24"/>
          <w:lang w:val="x-none" w:eastAsia="hi-IN" w:bidi="hi-IN"/>
        </w:rPr>
      </w:pPr>
    </w:p>
    <w:p w14:paraId="34A34978" w14:textId="77777777" w:rsidR="00F3050E" w:rsidRPr="00F3050E" w:rsidRDefault="00F3050E" w:rsidP="00F3050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7746430D" w14:textId="77777777" w:rsidR="00F3050E" w:rsidRPr="00F3050E" w:rsidRDefault="00F3050E" w:rsidP="00F3050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F3050E">
        <w:rPr>
          <w:rFonts w:ascii="Arial" w:eastAsia="Times New Roman" w:hAnsi="Arial" w:cs="Arial"/>
          <w:b/>
          <w:bCs/>
          <w:sz w:val="24"/>
          <w:szCs w:val="24"/>
        </w:rPr>
        <w:t>ÁLTALÁNOS INDOKOLÁS</w:t>
      </w:r>
    </w:p>
    <w:p w14:paraId="5D874E58" w14:textId="77777777" w:rsidR="00F3050E" w:rsidRPr="00F3050E" w:rsidRDefault="00F3050E" w:rsidP="00F3050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2AD5734A" w14:textId="77777777" w:rsidR="00F3050E" w:rsidRPr="00F3050E" w:rsidRDefault="00F3050E" w:rsidP="00F3050E">
      <w:pPr>
        <w:suppressAutoHyphens/>
        <w:spacing w:after="0" w:line="240" w:lineRule="auto"/>
        <w:ind w:right="-126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59B4B83F" w14:textId="77777777" w:rsidR="00F3050E" w:rsidRPr="00F3050E" w:rsidRDefault="00F3050E" w:rsidP="00F3050E">
      <w:pPr>
        <w:tabs>
          <w:tab w:val="left" w:pos="0"/>
        </w:tabs>
        <w:suppressAutoHyphens/>
        <w:spacing w:after="0" w:line="240" w:lineRule="auto"/>
        <w:ind w:right="-126"/>
        <w:jc w:val="both"/>
        <w:rPr>
          <w:rFonts w:ascii="Arial" w:eastAsia="Calibri" w:hAnsi="Arial" w:cs="Arial"/>
          <w:kern w:val="2"/>
          <w:sz w:val="24"/>
          <w:szCs w:val="24"/>
        </w:rPr>
      </w:pPr>
      <w:r w:rsidRPr="00F3050E">
        <w:rPr>
          <w:rFonts w:ascii="Arial" w:eastAsia="Calibri" w:hAnsi="Arial" w:cs="Arial"/>
          <w:bCs/>
          <w:kern w:val="2"/>
          <w:sz w:val="24"/>
          <w:szCs w:val="24"/>
        </w:rPr>
        <w:t>A</w:t>
      </w:r>
      <w:r w:rsidRPr="00F3050E">
        <w:rPr>
          <w:rFonts w:ascii="Arial" w:eastAsia="Calibri" w:hAnsi="Arial" w:cs="Arial"/>
          <w:kern w:val="2"/>
          <w:sz w:val="24"/>
          <w:szCs w:val="24"/>
        </w:rPr>
        <w:t xml:space="preserve"> rendelet célja Keszü Község </w:t>
      </w:r>
      <w:r w:rsidRPr="00F3050E">
        <w:rPr>
          <w:rFonts w:ascii="Arial" w:eastAsia="Calibri" w:hAnsi="Arial" w:cs="Arial"/>
          <w:kern w:val="2"/>
          <w:sz w:val="24"/>
          <w:szCs w:val="24"/>
          <w:lang w:eastAsia="hu-HU"/>
        </w:rPr>
        <w:t>épített környezetének megőrzése,</w:t>
      </w:r>
      <w:r w:rsidRPr="00F3050E">
        <w:rPr>
          <w:rFonts w:ascii="Arial" w:eastAsia="Calibri" w:hAnsi="Arial" w:cs="Arial"/>
          <w:kern w:val="2"/>
          <w:sz w:val="24"/>
          <w:szCs w:val="24"/>
        </w:rPr>
        <w:t xml:space="preserve"> sajátos településképének társadalmi bevonás és konszenzus által történő védelme és alakítása, valamint </w:t>
      </w:r>
      <w:r w:rsidRPr="00F3050E">
        <w:rPr>
          <w:rFonts w:ascii="Arial" w:eastAsia="Calibri" w:hAnsi="Arial" w:cs="Arial"/>
          <w:kern w:val="2"/>
          <w:sz w:val="24"/>
          <w:szCs w:val="24"/>
          <w:lang w:eastAsia="hu-HU"/>
        </w:rPr>
        <w:t>a településképi követelményekkel és a településkép-érvényesítési eszközökkel kapcsolatos szabályok módosítása, egy helyi védett épület törlése a védett értékek listájáról, illetve a rendelet megfeleltetése a magasabb rendű jogszabályoknak.</w:t>
      </w:r>
    </w:p>
    <w:p w14:paraId="050D24FA" w14:textId="77777777" w:rsidR="00F3050E" w:rsidRPr="00F3050E" w:rsidRDefault="00F3050E" w:rsidP="00F3050E">
      <w:pPr>
        <w:suppressAutoHyphens/>
        <w:spacing w:after="0" w:line="240" w:lineRule="auto"/>
        <w:ind w:right="-126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6450475C" w14:textId="77777777" w:rsidR="00F3050E" w:rsidRPr="00F3050E" w:rsidRDefault="00F3050E" w:rsidP="00F3050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F3050E">
        <w:rPr>
          <w:rFonts w:ascii="Arial" w:eastAsia="Times New Roman" w:hAnsi="Arial" w:cs="Arial"/>
          <w:b/>
          <w:bCs/>
          <w:sz w:val="24"/>
          <w:szCs w:val="24"/>
        </w:rPr>
        <w:t>RÉSZLETES INDOKOLÁS</w:t>
      </w:r>
    </w:p>
    <w:p w14:paraId="76CE8BA1" w14:textId="77777777" w:rsidR="00F3050E" w:rsidRPr="00F3050E" w:rsidRDefault="00F3050E" w:rsidP="00F3050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6CCF9F50" w14:textId="77777777" w:rsidR="00F3050E" w:rsidRPr="00F3050E" w:rsidRDefault="00F3050E" w:rsidP="00F3050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F3050E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Az 1. §-hoz</w:t>
      </w:r>
    </w:p>
    <w:p w14:paraId="741FBBC4" w14:textId="77777777" w:rsidR="00F3050E" w:rsidRPr="00F3050E" w:rsidRDefault="00F3050E" w:rsidP="00F3050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F3050E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A rendelkezés módosítja az </w:t>
      </w:r>
      <w:proofErr w:type="spellStart"/>
      <w:r w:rsidRPr="00F3050E">
        <w:rPr>
          <w:rFonts w:ascii="Arial" w:eastAsia="Times New Roman" w:hAnsi="Arial" w:cs="Arial"/>
          <w:bCs/>
          <w:sz w:val="24"/>
          <w:szCs w:val="24"/>
          <w:lang w:eastAsia="ar-SA"/>
        </w:rPr>
        <w:t>ófalú</w:t>
      </w:r>
      <w:proofErr w:type="spellEnd"/>
      <w:r w:rsidRPr="00F3050E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településrészen a temető területén építhető tetők minimális és maximális hajlásszögét. A rendelkezés célja, hogy a lehető legköltséghatékonyabban lehessen új ravatalozó épületet építeni. A változtatás egy meghatározott területre vonatkozik, amely a terület funkciójánál fogva nagymértékben elkülönül a településrész többi telkétől. Ugyancsak a temető sajátosságából adódóan nem nagyon korlátozott a területen az építési lehetőség, így a tető hajlásszögére megadott széles mérettartomány településképi problémát nem okozhat. </w:t>
      </w:r>
    </w:p>
    <w:p w14:paraId="00734A37" w14:textId="77777777" w:rsidR="00F3050E" w:rsidRPr="00F3050E" w:rsidRDefault="00F3050E" w:rsidP="00F3050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14:paraId="61F2C4C5" w14:textId="77777777" w:rsidR="00F3050E" w:rsidRPr="00F3050E" w:rsidRDefault="00F3050E" w:rsidP="00F3050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F3050E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A 2. §-hoz</w:t>
      </w:r>
    </w:p>
    <w:p w14:paraId="39739A87" w14:textId="77777777" w:rsidR="00F3050E" w:rsidRPr="00F3050E" w:rsidRDefault="00F3050E" w:rsidP="00F3050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F3050E">
        <w:rPr>
          <w:rFonts w:ascii="Arial" w:eastAsia="Times New Roman" w:hAnsi="Arial" w:cs="Arial"/>
          <w:bCs/>
          <w:sz w:val="24"/>
          <w:szCs w:val="24"/>
          <w:lang w:eastAsia="ar-SA"/>
        </w:rPr>
        <w:t>A rendelkezés tartalmazza a rendelet hatálybalépésének idejét.</w:t>
      </w:r>
    </w:p>
    <w:p w14:paraId="22FBEDA2" w14:textId="77777777" w:rsidR="00F3050E" w:rsidRPr="00F3050E" w:rsidRDefault="00F3050E" w:rsidP="00F3050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099594F0" w14:textId="77777777" w:rsidR="00750211" w:rsidRDefault="00750211"/>
    <w:sectPr w:rsidR="00750211" w:rsidSect="00F71830">
      <w:endnotePr>
        <w:numFmt w:val="upperRoman"/>
      </w:endnotePr>
      <w:pgSz w:w="11906" w:h="16838"/>
      <w:pgMar w:top="1135" w:right="1133" w:bottom="1079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endnotePr>
    <w:numFmt w:val="upperRoman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50E"/>
    <w:rsid w:val="00750211"/>
    <w:rsid w:val="00F3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C9144"/>
  <w15:chartTrackingRefBased/>
  <w15:docId w15:val="{0294F962-E2D8-4591-B5CD-3D4986D95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PMH</dc:creator>
  <cp:keywords/>
  <dc:description/>
  <cp:lastModifiedBy>PMH</cp:lastModifiedBy>
  <cp:revision>1</cp:revision>
  <dcterms:created xsi:type="dcterms:W3CDTF">2020-09-14T12:42:00Z</dcterms:created>
  <dcterms:modified xsi:type="dcterms:W3CDTF">2020-09-14T12:42:00Z</dcterms:modified>
</cp:coreProperties>
</file>