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AE6" w:rsidRDefault="001F6AE6" w:rsidP="001F6AE6"/>
    <w:p w:rsidR="001F6AE6" w:rsidRDefault="001F6AE6" w:rsidP="001F6AE6">
      <w:pPr>
        <w:numPr>
          <w:ilvl w:val="0"/>
          <w:numId w:val="1"/>
        </w:numPr>
        <w:spacing w:after="0" w:line="240" w:lineRule="auto"/>
        <w:ind w:left="2694"/>
      </w:pPr>
      <w:r>
        <w:t>melléklet a 11/2015.(XI.26) önkormányzati rendelethez</w:t>
      </w:r>
    </w:p>
    <w:p w:rsidR="001F6AE6" w:rsidRDefault="001F6AE6" w:rsidP="001F6AE6"/>
    <w:p w:rsidR="001F6AE6" w:rsidRDefault="001F6AE6" w:rsidP="001F6AE6">
      <w:r>
        <w:t xml:space="preserve">„4. melléklet a </w:t>
      </w:r>
      <w:r w:rsidRPr="00A83728">
        <w:t>11/2014. (XII. 18.)</w:t>
      </w:r>
      <w:r w:rsidRPr="00982439">
        <w:rPr>
          <w:b/>
        </w:rPr>
        <w:t xml:space="preserve"> </w:t>
      </w:r>
      <w:r>
        <w:t>önkormányzati rendelethez</w:t>
      </w:r>
    </w:p>
    <w:p w:rsidR="001F6AE6" w:rsidRDefault="001F6AE6" w:rsidP="001F6AE6">
      <w:pPr>
        <w:ind w:left="4253"/>
        <w:rPr>
          <w:b/>
        </w:rPr>
      </w:pPr>
    </w:p>
    <w:p w:rsidR="001F6AE6" w:rsidRPr="00566D8F" w:rsidRDefault="001F6AE6" w:rsidP="001F6AE6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Udvari</w:t>
      </w:r>
      <w:r w:rsidRPr="002A6FAB">
        <w:rPr>
          <w:rFonts w:ascii="Arial" w:hAnsi="Arial" w:cs="Arial"/>
          <w:b/>
          <w:i/>
          <w:iCs/>
          <w:sz w:val="20"/>
          <w:szCs w:val="20"/>
        </w:rPr>
        <w:t xml:space="preserve"> Község Önkormányzata</w:t>
      </w:r>
      <w:r w:rsidRPr="004718E7">
        <w:rPr>
          <w:rFonts w:ascii="Arial" w:hAnsi="Arial" w:cs="Arial"/>
          <w:b/>
          <w:i/>
          <w:color w:val="FF0000"/>
          <w:sz w:val="20"/>
          <w:szCs w:val="20"/>
        </w:rPr>
        <w:t xml:space="preserve"> </w:t>
      </w:r>
      <w:r w:rsidRPr="00BC062A">
        <w:rPr>
          <w:rFonts w:ascii="Arial" w:hAnsi="Arial" w:cs="Arial"/>
          <w:b/>
          <w:sz w:val="20"/>
          <w:szCs w:val="20"/>
        </w:rPr>
        <w:t>alapt</w:t>
      </w:r>
      <w:r w:rsidRPr="00566D8F">
        <w:rPr>
          <w:rFonts w:ascii="Arial" w:hAnsi="Arial" w:cs="Arial"/>
          <w:b/>
          <w:sz w:val="20"/>
          <w:szCs w:val="20"/>
        </w:rPr>
        <w:t>evékenységének kormányzati funkciók szerinti besorolása:</w:t>
      </w:r>
    </w:p>
    <w:p w:rsidR="001F6AE6" w:rsidRDefault="001F6AE6" w:rsidP="001F6AE6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tbl>
      <w:tblPr>
        <w:tblW w:w="4644" w:type="pct"/>
        <w:tblLook w:val="0000" w:firstRow="0" w:lastRow="0" w:firstColumn="0" w:lastColumn="0" w:noHBand="0" w:noVBand="0"/>
      </w:tblPr>
      <w:tblGrid>
        <w:gridCol w:w="1269"/>
        <w:gridCol w:w="7358"/>
      </w:tblGrid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011130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Önkormányzatok és önkormányzati hivatalok jogalkotó és általános igazgatási tevékenysége </w:t>
            </w:r>
          </w:p>
        </w:tc>
      </w:tr>
      <w:tr w:rsidR="001F6AE6" w:rsidRPr="00D81120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013320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Köztemető-fenntartás és </w:t>
            </w:r>
            <w:proofErr w:type="spellStart"/>
            <w:r w:rsidRPr="00D523F5">
              <w:rPr>
                <w:sz w:val="22"/>
                <w:szCs w:val="22"/>
              </w:rPr>
              <w:t>-működtetés</w:t>
            </w:r>
            <w:proofErr w:type="spellEnd"/>
            <w:r w:rsidRPr="00D523F5">
              <w:rPr>
                <w:sz w:val="22"/>
                <w:szCs w:val="22"/>
              </w:rPr>
              <w:t xml:space="preserve">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>013350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Az önkormányzati vagyonnal való gazdálkodással kapcsolatos feladatok (nem szociális bérlakás)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016080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Kiemelt állami és önkormányzati rendezvények </w:t>
            </w:r>
          </w:p>
        </w:tc>
      </w:tr>
      <w:tr w:rsidR="001F6AE6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041231 </w:t>
            </w:r>
          </w:p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041232 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Rövid időtartamú közfoglalkoztatás </w:t>
            </w:r>
          </w:p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Start-munka program – Téli közfoglalkoztatás </w:t>
            </w:r>
          </w:p>
        </w:tc>
      </w:tr>
      <w:tr w:rsidR="001F6AE6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041233 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Hosszabb időtartamú közfoglalkoztatás </w:t>
            </w:r>
          </w:p>
        </w:tc>
      </w:tr>
      <w:tr w:rsidR="001F6AE6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041236 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Országos közfoglalkoztatási program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042130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Növénytermesztés, állattenyésztés és kapcsolódó szolgáltatások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045120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Út, autópálya építése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045160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Közutak, hidak, alagutak üzemeltetése, fenntartása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051030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Nem veszélyes (települési) hulladék vegyes (ömlesztett) begyűjtése, szállítása, átrakása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064010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Közvilágítás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066010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Zöldterület-kezelés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066020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Város-, községgazdálkodási egyéb szolgáltatások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072111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Háziorvosi alapellátás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072112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Háziorvosi ügyeleti ellátás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082042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Könyvtári állomány gyarapítása, nyilvántartása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082044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Könyvtári szolgáltatások </w:t>
            </w:r>
          </w:p>
        </w:tc>
      </w:tr>
      <w:tr w:rsidR="001F6AE6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082091 082092</w:t>
            </w:r>
          </w:p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082093 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Közművelődés – közösségi és társadalmi részvétel fejlesztése </w:t>
            </w:r>
          </w:p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Közművelődés – hagyományos közösségi kulturális értékek gondozása Közművelődés – egész életre kiterjedő tanulás, amatőr művészetek 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102030 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Idősek, </w:t>
            </w:r>
            <w:proofErr w:type="spellStart"/>
            <w:r>
              <w:rPr>
                <w:sz w:val="22"/>
                <w:szCs w:val="22"/>
              </w:rPr>
              <w:t>demens</w:t>
            </w:r>
            <w:proofErr w:type="spellEnd"/>
            <w:r>
              <w:rPr>
                <w:sz w:val="22"/>
                <w:szCs w:val="22"/>
              </w:rPr>
              <w:t xml:space="preserve"> betegek nappali ellátása 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104042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Gyermekjóléti szolgáltatások 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 w:rsidRPr="002E44D7">
              <w:rPr>
                <w:sz w:val="22"/>
                <w:szCs w:val="22"/>
              </w:rPr>
              <w:t>106010</w:t>
            </w:r>
          </w:p>
          <w:p w:rsidR="001F6AE6" w:rsidRPr="003122C2" w:rsidRDefault="001F6AE6" w:rsidP="003872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106020</w:t>
            </w:r>
          </w:p>
        </w:tc>
        <w:tc>
          <w:tcPr>
            <w:tcW w:w="7845" w:type="dxa"/>
          </w:tcPr>
          <w:p w:rsidR="001F6AE6" w:rsidRDefault="001F6AE6" w:rsidP="0038723F">
            <w:pPr>
              <w:pStyle w:val="Default"/>
              <w:rPr>
                <w:sz w:val="22"/>
                <w:szCs w:val="22"/>
              </w:rPr>
            </w:pPr>
            <w:r w:rsidRPr="002E44D7">
              <w:rPr>
                <w:sz w:val="22"/>
                <w:szCs w:val="22"/>
              </w:rPr>
              <w:t>Lakóingatlan szociális célú bérbeadása, üzemeltetése</w:t>
            </w:r>
          </w:p>
          <w:p w:rsidR="001F6AE6" w:rsidRPr="003122C2" w:rsidRDefault="001F6AE6" w:rsidP="0038723F">
            <w:pPr>
              <w:pStyle w:val="Default"/>
              <w:rPr>
                <w:sz w:val="22"/>
                <w:szCs w:val="22"/>
              </w:rPr>
            </w:pPr>
            <w:r w:rsidRPr="00E65824">
              <w:rPr>
                <w:sz w:val="22"/>
                <w:szCs w:val="22"/>
              </w:rPr>
              <w:t>Lakásfenntartással, lakhatással összefüggő ellátások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107051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Szociális étkeztetés 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107052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Házi segítségnyújtás </w:t>
            </w:r>
          </w:p>
        </w:tc>
      </w:tr>
      <w:tr w:rsidR="001F6AE6" w:rsidRPr="00C14B51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107054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Családsegítés </w:t>
            </w:r>
          </w:p>
        </w:tc>
      </w:tr>
      <w:tr w:rsidR="001F6AE6" w:rsidRPr="00D523F5" w:rsidTr="0038723F">
        <w:trPr>
          <w:trHeight w:val="113"/>
        </w:trPr>
        <w:tc>
          <w:tcPr>
            <w:tcW w:w="1307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107055 </w:t>
            </w:r>
          </w:p>
        </w:tc>
        <w:tc>
          <w:tcPr>
            <w:tcW w:w="7845" w:type="dxa"/>
          </w:tcPr>
          <w:p w:rsidR="001F6AE6" w:rsidRPr="00D523F5" w:rsidRDefault="001F6AE6" w:rsidP="0038723F">
            <w:pPr>
              <w:pStyle w:val="Default"/>
              <w:rPr>
                <w:sz w:val="22"/>
                <w:szCs w:val="22"/>
              </w:rPr>
            </w:pPr>
            <w:r w:rsidRPr="00D523F5">
              <w:rPr>
                <w:sz w:val="22"/>
                <w:szCs w:val="22"/>
              </w:rPr>
              <w:t xml:space="preserve">Falugondnoki, tanyagondnoki szolgáltatás </w:t>
            </w:r>
          </w:p>
        </w:tc>
      </w:tr>
    </w:tbl>
    <w:p w:rsidR="001F6AE6" w:rsidRPr="006A0C52" w:rsidRDefault="001F6AE6" w:rsidP="001F6AE6">
      <w:pPr>
        <w:autoSpaceDE w:val="0"/>
        <w:autoSpaceDN w:val="0"/>
        <w:jc w:val="both"/>
        <w:rPr>
          <w:b/>
        </w:rPr>
      </w:pPr>
    </w:p>
    <w:p w:rsidR="001F6AE6" w:rsidRDefault="001F6AE6" w:rsidP="001F6AE6">
      <w:pPr>
        <w:rPr>
          <w:sz w:val="24"/>
          <w:szCs w:val="24"/>
        </w:rPr>
      </w:pPr>
    </w:p>
    <w:p w:rsidR="001F6AE6" w:rsidRPr="00A41BC0" w:rsidRDefault="001F6AE6" w:rsidP="001F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AE6" w:rsidRDefault="001F6AE6" w:rsidP="001F6AE6">
      <w:pPr>
        <w:rPr>
          <w:sz w:val="24"/>
          <w:szCs w:val="24"/>
        </w:rPr>
      </w:pPr>
    </w:p>
    <w:p w:rsidR="001F6AE6" w:rsidRDefault="001F6AE6" w:rsidP="001F6AE6">
      <w:pPr>
        <w:rPr>
          <w:sz w:val="24"/>
          <w:szCs w:val="24"/>
        </w:rPr>
      </w:pPr>
    </w:p>
    <w:p w:rsidR="00732B31" w:rsidRDefault="00732B31">
      <w:bookmarkStart w:id="0" w:name="_GoBack"/>
      <w:bookmarkEnd w:id="0"/>
    </w:p>
    <w:sectPr w:rsidR="00732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D633E"/>
    <w:multiLevelType w:val="hybridMultilevel"/>
    <w:tmpl w:val="882449BA"/>
    <w:lvl w:ilvl="0" w:tplc="2A52F57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E6"/>
    <w:rsid w:val="001F6AE6"/>
    <w:rsid w:val="00276B6B"/>
    <w:rsid w:val="00732B31"/>
    <w:rsid w:val="00A23EC5"/>
    <w:rsid w:val="00BC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6A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F6AE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6A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F6AE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1</cp:revision>
  <dcterms:created xsi:type="dcterms:W3CDTF">2016-02-10T09:45:00Z</dcterms:created>
  <dcterms:modified xsi:type="dcterms:W3CDTF">2016-02-10T09:46:00Z</dcterms:modified>
</cp:coreProperties>
</file>