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D2" w:rsidRPr="000B3E22" w:rsidRDefault="00032ED2" w:rsidP="00032ED2">
      <w:pPr>
        <w:tabs>
          <w:tab w:val="left" w:pos="1440"/>
          <w:tab w:val="left" w:pos="1728"/>
        </w:tabs>
        <w:jc w:val="both"/>
        <w:rPr>
          <w:b/>
          <w:bCs/>
          <w:iCs/>
          <w:sz w:val="24"/>
          <w:szCs w:val="24"/>
        </w:rPr>
      </w:pPr>
    </w:p>
    <w:p w:rsidR="00032ED2" w:rsidRPr="000B3E22" w:rsidRDefault="00032ED2" w:rsidP="00032ED2">
      <w:pPr>
        <w:tabs>
          <w:tab w:val="left" w:pos="1440"/>
          <w:tab w:val="left" w:pos="1728"/>
        </w:tabs>
        <w:jc w:val="center"/>
        <w:rPr>
          <w:b/>
          <w:bCs/>
          <w:iCs/>
          <w:sz w:val="24"/>
          <w:szCs w:val="24"/>
        </w:rPr>
      </w:pPr>
      <w:r w:rsidRPr="000B3E22">
        <w:rPr>
          <w:b/>
          <w:bCs/>
          <w:iCs/>
          <w:sz w:val="24"/>
          <w:szCs w:val="24"/>
        </w:rPr>
        <w:t>INDOKOLÁS</w:t>
      </w:r>
    </w:p>
    <w:p w:rsidR="00032ED2" w:rsidRPr="000B3E22" w:rsidRDefault="00032ED2" w:rsidP="00032ED2">
      <w:pPr>
        <w:tabs>
          <w:tab w:val="left" w:pos="1440"/>
          <w:tab w:val="left" w:pos="1728"/>
        </w:tabs>
        <w:jc w:val="center"/>
        <w:rPr>
          <w:b/>
          <w:bCs/>
          <w:iCs/>
          <w:sz w:val="24"/>
          <w:szCs w:val="24"/>
        </w:rPr>
      </w:pPr>
    </w:p>
    <w:p w:rsidR="00032ED2" w:rsidRPr="000B3E22" w:rsidRDefault="00032ED2" w:rsidP="00032ED2">
      <w:pPr>
        <w:tabs>
          <w:tab w:val="left" w:pos="1440"/>
          <w:tab w:val="left" w:pos="1728"/>
        </w:tabs>
        <w:jc w:val="center"/>
        <w:rPr>
          <w:b/>
          <w:bCs/>
          <w:iCs/>
          <w:sz w:val="24"/>
          <w:szCs w:val="24"/>
        </w:rPr>
      </w:pPr>
      <w:r w:rsidRPr="000B3E22">
        <w:rPr>
          <w:b/>
          <w:bCs/>
          <w:iCs/>
          <w:sz w:val="24"/>
          <w:szCs w:val="24"/>
        </w:rPr>
        <w:t>Általános indokolás</w:t>
      </w:r>
    </w:p>
    <w:p w:rsidR="00032ED2" w:rsidRPr="000B3E22" w:rsidRDefault="00032ED2" w:rsidP="00032ED2">
      <w:pPr>
        <w:tabs>
          <w:tab w:val="left" w:pos="1440"/>
          <w:tab w:val="left" w:pos="1728"/>
        </w:tabs>
        <w:jc w:val="both"/>
        <w:rPr>
          <w:b/>
          <w:bCs/>
          <w:iCs/>
          <w:sz w:val="24"/>
          <w:szCs w:val="24"/>
        </w:rPr>
      </w:pPr>
    </w:p>
    <w:p w:rsidR="00032ED2" w:rsidRPr="000B3E22" w:rsidRDefault="00032ED2" w:rsidP="00032ED2">
      <w:pPr>
        <w:tabs>
          <w:tab w:val="left" w:pos="1440"/>
          <w:tab w:val="left" w:pos="1728"/>
        </w:tabs>
        <w:jc w:val="both"/>
        <w:rPr>
          <w:bCs/>
          <w:iCs/>
          <w:sz w:val="24"/>
          <w:szCs w:val="24"/>
        </w:rPr>
      </w:pPr>
    </w:p>
    <w:p w:rsidR="00032ED2" w:rsidRPr="000B3E22" w:rsidRDefault="009F379F" w:rsidP="00032ED2">
      <w:pPr>
        <w:jc w:val="both"/>
        <w:rPr>
          <w:sz w:val="24"/>
          <w:szCs w:val="24"/>
        </w:rPr>
      </w:pPr>
      <w:r w:rsidRPr="000B3E22">
        <w:rPr>
          <w:sz w:val="24"/>
          <w:szCs w:val="24"/>
        </w:rPr>
        <w:t xml:space="preserve">A Polgármesteri Hivatal dolgozóit megillető szociális és egyéb juttatásokról, támogatásokról szóló 15/2012. (IV. 27.) önkormányzati rendeletben </w:t>
      </w:r>
      <w:r w:rsidR="00D82535" w:rsidRPr="000B3E22">
        <w:rPr>
          <w:sz w:val="24"/>
          <w:szCs w:val="24"/>
        </w:rPr>
        <w:t xml:space="preserve">a Palota Plusz juttatás 2020. évben történő kifizetésének meghatározására </w:t>
      </w:r>
      <w:r w:rsidR="00A33404" w:rsidRPr="000B3E22">
        <w:rPr>
          <w:sz w:val="24"/>
          <w:szCs w:val="24"/>
        </w:rPr>
        <w:t>került sor</w:t>
      </w:r>
      <w:r w:rsidR="00215375" w:rsidRPr="000B3E22">
        <w:rPr>
          <w:sz w:val="24"/>
          <w:szCs w:val="24"/>
        </w:rPr>
        <w:t xml:space="preserve"> a megváltozott jogszabályi rendelkezésekre tekintettel.</w:t>
      </w:r>
    </w:p>
    <w:p w:rsidR="00032ED2" w:rsidRPr="000B3E22" w:rsidRDefault="00032ED2" w:rsidP="00032ED2">
      <w:pPr>
        <w:tabs>
          <w:tab w:val="left" w:pos="1440"/>
          <w:tab w:val="left" w:pos="1728"/>
        </w:tabs>
        <w:jc w:val="center"/>
        <w:rPr>
          <w:bCs/>
          <w:iCs/>
          <w:sz w:val="24"/>
          <w:szCs w:val="24"/>
        </w:rPr>
      </w:pPr>
    </w:p>
    <w:p w:rsidR="00032ED2" w:rsidRPr="000B3E22" w:rsidRDefault="00032ED2" w:rsidP="00032ED2">
      <w:pPr>
        <w:jc w:val="both"/>
        <w:rPr>
          <w:sz w:val="24"/>
          <w:szCs w:val="24"/>
        </w:rPr>
      </w:pPr>
    </w:p>
    <w:p w:rsidR="00032ED2" w:rsidRPr="000B3E22" w:rsidRDefault="00032ED2" w:rsidP="00032ED2">
      <w:pPr>
        <w:jc w:val="center"/>
        <w:rPr>
          <w:b/>
          <w:sz w:val="24"/>
          <w:szCs w:val="24"/>
        </w:rPr>
      </w:pPr>
      <w:r w:rsidRPr="000B3E22">
        <w:rPr>
          <w:b/>
          <w:sz w:val="24"/>
          <w:szCs w:val="24"/>
        </w:rPr>
        <w:t>Részletes indokolás</w:t>
      </w:r>
    </w:p>
    <w:p w:rsidR="00032ED2" w:rsidRPr="000B3E22" w:rsidRDefault="00032ED2" w:rsidP="00032ED2">
      <w:pPr>
        <w:jc w:val="center"/>
        <w:rPr>
          <w:b/>
          <w:sz w:val="24"/>
          <w:szCs w:val="24"/>
        </w:rPr>
      </w:pPr>
    </w:p>
    <w:p w:rsidR="00032ED2" w:rsidRPr="000B3E22" w:rsidRDefault="00032ED2" w:rsidP="00032ED2">
      <w:pPr>
        <w:tabs>
          <w:tab w:val="left" w:pos="288"/>
          <w:tab w:val="left" w:pos="864"/>
        </w:tabs>
        <w:jc w:val="center"/>
        <w:rPr>
          <w:b/>
          <w:sz w:val="24"/>
          <w:szCs w:val="24"/>
        </w:rPr>
      </w:pPr>
      <w:r w:rsidRPr="000B3E22">
        <w:rPr>
          <w:b/>
          <w:sz w:val="24"/>
          <w:szCs w:val="24"/>
        </w:rPr>
        <w:t>1. §-hoz</w:t>
      </w:r>
    </w:p>
    <w:p w:rsidR="00032ED2" w:rsidRPr="000B3E22" w:rsidRDefault="00032ED2" w:rsidP="00032ED2">
      <w:pPr>
        <w:tabs>
          <w:tab w:val="left" w:pos="288"/>
          <w:tab w:val="left" w:pos="864"/>
        </w:tabs>
        <w:jc w:val="center"/>
        <w:rPr>
          <w:b/>
          <w:sz w:val="24"/>
          <w:szCs w:val="24"/>
        </w:rPr>
      </w:pPr>
    </w:p>
    <w:p w:rsidR="00032ED2" w:rsidRPr="000B3E22" w:rsidRDefault="00D82535" w:rsidP="00032ED2">
      <w:pPr>
        <w:tabs>
          <w:tab w:val="left" w:pos="288"/>
          <w:tab w:val="left" w:pos="864"/>
        </w:tabs>
        <w:jc w:val="both"/>
        <w:rPr>
          <w:sz w:val="24"/>
          <w:szCs w:val="24"/>
        </w:rPr>
      </w:pPr>
      <w:r w:rsidRPr="000B3E22">
        <w:rPr>
          <w:sz w:val="24"/>
          <w:szCs w:val="24"/>
        </w:rPr>
        <w:t>A Palota Plusz juttatás 2</w:t>
      </w:r>
      <w:r w:rsidR="0023207E" w:rsidRPr="000B3E22">
        <w:rPr>
          <w:sz w:val="24"/>
          <w:szCs w:val="24"/>
        </w:rPr>
        <w:t xml:space="preserve">020. évben történő kifizetésének időpontját határozza meg. </w:t>
      </w:r>
    </w:p>
    <w:p w:rsidR="009F379F" w:rsidRPr="000B3E22" w:rsidRDefault="009F379F" w:rsidP="00032ED2">
      <w:pPr>
        <w:tabs>
          <w:tab w:val="left" w:pos="288"/>
          <w:tab w:val="left" w:pos="864"/>
        </w:tabs>
        <w:jc w:val="both"/>
        <w:rPr>
          <w:sz w:val="24"/>
          <w:szCs w:val="24"/>
        </w:rPr>
      </w:pPr>
    </w:p>
    <w:p w:rsidR="00032ED2" w:rsidRPr="000B3E22" w:rsidRDefault="00032ED2" w:rsidP="00032ED2">
      <w:pPr>
        <w:jc w:val="both"/>
        <w:rPr>
          <w:sz w:val="24"/>
          <w:szCs w:val="24"/>
        </w:rPr>
      </w:pPr>
    </w:p>
    <w:p w:rsidR="00032ED2" w:rsidRPr="000B3E22" w:rsidRDefault="009F379F" w:rsidP="00032ED2">
      <w:pPr>
        <w:jc w:val="center"/>
        <w:rPr>
          <w:b/>
          <w:sz w:val="24"/>
          <w:szCs w:val="24"/>
        </w:rPr>
      </w:pPr>
      <w:r w:rsidRPr="000B3E22">
        <w:rPr>
          <w:b/>
          <w:sz w:val="24"/>
          <w:szCs w:val="24"/>
        </w:rPr>
        <w:t>2</w:t>
      </w:r>
      <w:r w:rsidR="00032ED2" w:rsidRPr="000B3E22">
        <w:rPr>
          <w:b/>
          <w:sz w:val="24"/>
          <w:szCs w:val="24"/>
        </w:rPr>
        <w:t>. §-hoz</w:t>
      </w:r>
    </w:p>
    <w:p w:rsidR="00032ED2" w:rsidRPr="000B3E22" w:rsidRDefault="00032ED2" w:rsidP="00032ED2">
      <w:pPr>
        <w:jc w:val="center"/>
        <w:rPr>
          <w:b/>
          <w:sz w:val="24"/>
          <w:szCs w:val="24"/>
        </w:rPr>
      </w:pPr>
    </w:p>
    <w:p w:rsidR="00032ED2" w:rsidRPr="000B3E22" w:rsidRDefault="00032ED2" w:rsidP="00032ED2">
      <w:pPr>
        <w:jc w:val="both"/>
        <w:rPr>
          <w:sz w:val="24"/>
          <w:szCs w:val="24"/>
        </w:rPr>
      </w:pPr>
      <w:r w:rsidRPr="000B3E22">
        <w:rPr>
          <w:sz w:val="24"/>
          <w:szCs w:val="24"/>
        </w:rPr>
        <w:t>A rendelet hatálybalépéséről rendelkezik.</w:t>
      </w:r>
    </w:p>
    <w:p w:rsidR="00032ED2" w:rsidRPr="000B3E22" w:rsidRDefault="00032ED2" w:rsidP="00032ED2">
      <w:pPr>
        <w:tabs>
          <w:tab w:val="left" w:pos="1440"/>
          <w:tab w:val="left" w:pos="1728"/>
        </w:tabs>
        <w:jc w:val="center"/>
        <w:rPr>
          <w:bCs/>
          <w:iCs/>
          <w:sz w:val="24"/>
          <w:szCs w:val="24"/>
        </w:rPr>
      </w:pPr>
    </w:p>
    <w:p w:rsidR="006155C7" w:rsidRPr="000B3E22" w:rsidRDefault="006155C7"/>
    <w:sectPr w:rsidR="006155C7" w:rsidRPr="000B3E22" w:rsidSect="00032ED2">
      <w:footerReference w:type="even" r:id="rId6"/>
      <w:footerReference w:type="default" r:id="rId7"/>
      <w:pgSz w:w="11906" w:h="16838"/>
      <w:pgMar w:top="1276" w:right="1417" w:bottom="1276" w:left="1417" w:header="708" w:footer="708" w:gutter="0"/>
      <w:cols w:num="2"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D4A" w:rsidRDefault="00F95D4A" w:rsidP="00032ED2">
      <w:r>
        <w:separator/>
      </w:r>
    </w:p>
  </w:endnote>
  <w:endnote w:type="continuationSeparator" w:id="0">
    <w:p w:rsidR="00F95D4A" w:rsidRDefault="00F95D4A" w:rsidP="00032E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35" w:rsidRDefault="00D77BEB" w:rsidP="00D8253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D82535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82535" w:rsidRDefault="00D82535" w:rsidP="00D82535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535" w:rsidRPr="004D3B60" w:rsidRDefault="00D82535" w:rsidP="00D82535">
    <w:pPr>
      <w:pStyle w:val="llb"/>
      <w:framePr w:wrap="around" w:vAnchor="text" w:hAnchor="margin" w:xAlign="right" w:y="1"/>
      <w:rPr>
        <w:rStyle w:val="Oldalszm"/>
        <w:sz w:val="24"/>
        <w:szCs w:val="24"/>
      </w:rPr>
    </w:pPr>
  </w:p>
  <w:p w:rsidR="00D82535" w:rsidRPr="00493C89" w:rsidRDefault="00D82535" w:rsidP="00D82535">
    <w:pPr>
      <w:pStyle w:val="llb"/>
      <w:tabs>
        <w:tab w:val="clear" w:pos="9072"/>
      </w:tabs>
      <w:ind w:right="71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D4A" w:rsidRDefault="00F95D4A" w:rsidP="00032ED2">
      <w:r>
        <w:separator/>
      </w:r>
    </w:p>
  </w:footnote>
  <w:footnote w:type="continuationSeparator" w:id="0">
    <w:p w:rsidR="00F95D4A" w:rsidRDefault="00F95D4A" w:rsidP="00032E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ED2"/>
    <w:rsid w:val="00032ED2"/>
    <w:rsid w:val="00080238"/>
    <w:rsid w:val="000822C0"/>
    <w:rsid w:val="000A4266"/>
    <w:rsid w:val="000B3E22"/>
    <w:rsid w:val="000E1FC7"/>
    <w:rsid w:val="00113CFE"/>
    <w:rsid w:val="0015281D"/>
    <w:rsid w:val="00162CE7"/>
    <w:rsid w:val="001B0EE6"/>
    <w:rsid w:val="001C251B"/>
    <w:rsid w:val="00215375"/>
    <w:rsid w:val="00220B4B"/>
    <w:rsid w:val="0023207E"/>
    <w:rsid w:val="0027336E"/>
    <w:rsid w:val="0027546D"/>
    <w:rsid w:val="00292611"/>
    <w:rsid w:val="00316E3A"/>
    <w:rsid w:val="0033240B"/>
    <w:rsid w:val="00356E3A"/>
    <w:rsid w:val="00380559"/>
    <w:rsid w:val="00382A01"/>
    <w:rsid w:val="003D5C22"/>
    <w:rsid w:val="00417A9F"/>
    <w:rsid w:val="00437B73"/>
    <w:rsid w:val="00447832"/>
    <w:rsid w:val="004A6954"/>
    <w:rsid w:val="004B5D14"/>
    <w:rsid w:val="004B5DBA"/>
    <w:rsid w:val="004C13D8"/>
    <w:rsid w:val="0054444A"/>
    <w:rsid w:val="00553DDF"/>
    <w:rsid w:val="005A3BE8"/>
    <w:rsid w:val="006155C7"/>
    <w:rsid w:val="00642D02"/>
    <w:rsid w:val="00660AA9"/>
    <w:rsid w:val="006835D3"/>
    <w:rsid w:val="006D6E38"/>
    <w:rsid w:val="006E3622"/>
    <w:rsid w:val="006E3650"/>
    <w:rsid w:val="006F0ADC"/>
    <w:rsid w:val="006F0D30"/>
    <w:rsid w:val="006F6922"/>
    <w:rsid w:val="0072633C"/>
    <w:rsid w:val="007411E7"/>
    <w:rsid w:val="00782FB1"/>
    <w:rsid w:val="00786CCD"/>
    <w:rsid w:val="007C207F"/>
    <w:rsid w:val="00821186"/>
    <w:rsid w:val="008814C2"/>
    <w:rsid w:val="008A5405"/>
    <w:rsid w:val="008C7614"/>
    <w:rsid w:val="009002FE"/>
    <w:rsid w:val="009055CE"/>
    <w:rsid w:val="009367CC"/>
    <w:rsid w:val="00985B1E"/>
    <w:rsid w:val="009860BC"/>
    <w:rsid w:val="009A6152"/>
    <w:rsid w:val="009C2134"/>
    <w:rsid w:val="009C65D9"/>
    <w:rsid w:val="009D7033"/>
    <w:rsid w:val="009F379F"/>
    <w:rsid w:val="00A33404"/>
    <w:rsid w:val="00A3670B"/>
    <w:rsid w:val="00A62770"/>
    <w:rsid w:val="00AA1AF7"/>
    <w:rsid w:val="00AB7D39"/>
    <w:rsid w:val="00AC6028"/>
    <w:rsid w:val="00AC7B1C"/>
    <w:rsid w:val="00AF17E7"/>
    <w:rsid w:val="00B167FE"/>
    <w:rsid w:val="00BD0D70"/>
    <w:rsid w:val="00BD1392"/>
    <w:rsid w:val="00C25471"/>
    <w:rsid w:val="00C316A0"/>
    <w:rsid w:val="00C82719"/>
    <w:rsid w:val="00C82EC0"/>
    <w:rsid w:val="00CB00E2"/>
    <w:rsid w:val="00D22DF8"/>
    <w:rsid w:val="00D77BEB"/>
    <w:rsid w:val="00D80390"/>
    <w:rsid w:val="00D82535"/>
    <w:rsid w:val="00DE29F2"/>
    <w:rsid w:val="00E34769"/>
    <w:rsid w:val="00E45E40"/>
    <w:rsid w:val="00E77AEB"/>
    <w:rsid w:val="00EC5554"/>
    <w:rsid w:val="00EC6F23"/>
    <w:rsid w:val="00ED3433"/>
    <w:rsid w:val="00F9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2ED2"/>
    <w:pPr>
      <w:jc w:val="left"/>
    </w:pPr>
    <w:rPr>
      <w:rFonts w:eastAsia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032E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32ED2"/>
    <w:rPr>
      <w:rFonts w:eastAsia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rsid w:val="00032E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32ED2"/>
    <w:rPr>
      <w:rFonts w:eastAsia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032ED2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25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2535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431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XV. kerületi Polgármesteri Hivatal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devald_szilvia</dc:creator>
  <cp:lastModifiedBy>Kis_Agnes</cp:lastModifiedBy>
  <cp:revision>2</cp:revision>
  <cp:lastPrinted>2020-05-07T13:45:00Z</cp:lastPrinted>
  <dcterms:created xsi:type="dcterms:W3CDTF">2020-05-14T15:01:00Z</dcterms:created>
  <dcterms:modified xsi:type="dcterms:W3CDTF">2020-05-14T15:01:00Z</dcterms:modified>
</cp:coreProperties>
</file>