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 xml:space="preserve">1. melléklet 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a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 xml:space="preserve"> 5/2017. (V.25.</w:t>
      </w:r>
      <w:r w:rsidRPr="00410BEA">
        <w:rPr>
          <w:rFonts w:ascii="Times New Roman" w:eastAsiaTheme="minorEastAsia" w:hAnsi="Times New Roman" w:cs="Times New Roman"/>
          <w:b/>
          <w:bCs/>
          <w:sz w:val="24"/>
          <w:szCs w:val="24"/>
          <w:lang w:eastAsia="hu-HU"/>
        </w:rPr>
        <w:t>) önkormányzati rendelethez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28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before="720" w:after="0" w:line="235" w:lineRule="auto"/>
        <w:ind w:left="4" w:hanging="4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szolgáltatás igénybevevői által az önkormányzat részére fizetendő díjak mértéke: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26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numPr>
          <w:ilvl w:val="1"/>
          <w:numId w:val="1"/>
        </w:numPr>
        <w:tabs>
          <w:tab w:val="num" w:pos="844"/>
        </w:tabs>
        <w:overflowPunct w:val="0"/>
        <w:autoSpaceDE w:val="0"/>
        <w:autoSpaceDN w:val="0"/>
        <w:adjustRightInd w:val="0"/>
        <w:spacing w:after="0" w:line="235" w:lineRule="auto"/>
        <w:ind w:left="844" w:hanging="561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Hivatali helyiségen kívüli házasságkötés létesítése esetén a szolgáltatás igénybevevői által fizetendő díj mértéke: 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14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20.000,- Ft </w:t>
      </w: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A szolgáltatási díjból 50 % kedvezmény illeti azt a házasulandó párt, ahol legalább az egyik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személy  Sáska</w:t>
      </w:r>
      <w:proofErr w:type="gramEnd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</w:t>
      </w:r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községben állandó lakcímmel rendelkezik.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25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numPr>
          <w:ilvl w:val="2"/>
          <w:numId w:val="1"/>
        </w:numPr>
        <w:tabs>
          <w:tab w:val="num" w:pos="844"/>
        </w:tabs>
        <w:overflowPunct w:val="0"/>
        <w:autoSpaceDE w:val="0"/>
        <w:autoSpaceDN w:val="0"/>
        <w:adjustRightInd w:val="0"/>
        <w:spacing w:after="0" w:line="317" w:lineRule="exact"/>
        <w:ind w:left="844" w:right="20" w:hanging="484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4"/>
          <w:lang w:eastAsia="hu-HU"/>
        </w:rPr>
        <w:t>Hivatali munkaidőn túli házasságkötés létesítése esetén a szolgáltatás igénybevevői által fizetendő díj mértéke:</w:t>
      </w: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317" w:lineRule="exact"/>
        <w:ind w:left="844" w:right="20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b/>
          <w:sz w:val="24"/>
          <w:szCs w:val="24"/>
          <w:lang w:eastAsia="hu-HU"/>
        </w:rPr>
        <w:t xml:space="preserve">10.000,- Ft </w:t>
      </w: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44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>A szolgáltatási díjból 50 % kedvezmény illeti azt a házasulandó párt, ahol legalább az egyik s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zemély </w:t>
      </w:r>
      <w:proofErr w:type="gramStart"/>
      <w:r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Sáska </w:t>
      </w:r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községben</w:t>
      </w:r>
      <w:proofErr w:type="gramEnd"/>
      <w:r w:rsidRPr="00410BEA">
        <w:rPr>
          <w:rFonts w:ascii="Times New Roman" w:eastAsiaTheme="minorEastAsia" w:hAnsi="Times New Roman" w:cs="Times New Roman"/>
          <w:i/>
          <w:sz w:val="24"/>
          <w:szCs w:val="24"/>
          <w:lang w:eastAsia="hu-HU"/>
        </w:rPr>
        <w:t xml:space="preserve"> állandó lakcímmel rendelkezik.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4"/>
        <w:jc w:val="center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többletszolgáltatás ellentételezéseként fizetendő díj a jogszabályban meghatározott általános forgalmi adót nem tartalmazza.</w:t>
      </w: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176F7D" w:rsidRPr="00410BEA" w:rsidRDefault="00176F7D" w:rsidP="00176F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DB7"/>
    <w:multiLevelType w:val="hybridMultilevel"/>
    <w:tmpl w:val="00001547"/>
    <w:lvl w:ilvl="0" w:tplc="00005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9B3">
      <w:start w:val="1"/>
      <w:numFmt w:val="decimal"/>
      <w:lvlText w:val="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2D12">
      <w:start w:val="2"/>
      <w:numFmt w:val="decimal"/>
      <w:lvlText w:val="1.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74D">
      <w:start w:val="2"/>
      <w:numFmt w:val="decimal"/>
      <w:lvlText w:val="2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4DC8">
      <w:start w:val="1"/>
      <w:numFmt w:val="decimal"/>
      <w:lvlText w:val="2.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2"/>
    </w:lvlOverride>
    <w:lvlOverride w:ilvl="4">
      <w:startOverride w:val="1"/>
    </w:lvlOverride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6F7D"/>
    <w:rsid w:val="00176F7D"/>
    <w:rsid w:val="003A78B1"/>
    <w:rsid w:val="008E65FF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76F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736</Characters>
  <Application>Microsoft Office Word</Application>
  <DocSecurity>0</DocSecurity>
  <Lines>6</Lines>
  <Paragraphs>1</Paragraphs>
  <ScaleCrop>false</ScaleCrop>
  <Company>Önkormányzat Monostorapáti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2017-05-29T12:36:00Z</dcterms:created>
  <dcterms:modified xsi:type="dcterms:W3CDTF">2017-05-29T12:36:00Z</dcterms:modified>
</cp:coreProperties>
</file>