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Pr="00BF2A06" w:rsidRDefault="00962E97" w:rsidP="00962E97">
      <w:pPr>
        <w:ind w:left="360"/>
        <w:jc w:val="right"/>
        <w:rPr>
          <w:b/>
        </w:rPr>
      </w:pPr>
      <w:r>
        <w:rPr>
          <w:b/>
        </w:rPr>
        <w:t xml:space="preserve"> 1. melléklet a 13/2014. (XI. 10.) önkormányzati rendelethez</w:t>
      </w:r>
      <w:r>
        <w:rPr>
          <w:rStyle w:val="Lbjegyzet-hivatkozs"/>
          <w:b/>
        </w:rPr>
        <w:footnoteReference w:id="1"/>
      </w:r>
      <w:r>
        <w:rPr>
          <w:b/>
        </w:rPr>
        <w:t xml:space="preserve">, </w:t>
      </w:r>
      <w:r>
        <w:rPr>
          <w:rStyle w:val="Lbjegyzet-hivatkozs"/>
          <w:b/>
        </w:rPr>
        <w:footnoteReference w:id="2"/>
      </w:r>
    </w:p>
    <w:p w:rsidR="00962E97" w:rsidRDefault="00962E97" w:rsidP="00962E97">
      <w:pPr>
        <w:ind w:left="360"/>
        <w:jc w:val="right"/>
        <w:rPr>
          <w:b/>
          <w:sz w:val="32"/>
          <w:szCs w:val="32"/>
        </w:rPr>
      </w:pPr>
    </w:p>
    <w:p w:rsidR="00962E97" w:rsidRDefault="00962E97" w:rsidP="00962E97">
      <w:pPr>
        <w:jc w:val="both"/>
        <w:rPr>
          <w:rFonts w:ascii="Book Antiqua" w:hAnsi="Book Antiqua" w:cs="Arial"/>
          <w:color w:val="000000"/>
        </w:rPr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962E97" w:rsidRDefault="00962E97" w:rsidP="00962E97">
      <w:pPr>
        <w:jc w:val="both"/>
      </w:pPr>
    </w:p>
    <w:p w:rsidR="00ED474A" w:rsidRDefault="00ED474A"/>
    <w:sectPr w:rsidR="00ED474A">
      <w:footnotePr>
        <w:numStart w:val="21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EE4" w:rsidRDefault="00276EE4" w:rsidP="00962E97">
      <w:r>
        <w:separator/>
      </w:r>
    </w:p>
  </w:endnote>
  <w:endnote w:type="continuationSeparator" w:id="0">
    <w:p w:rsidR="00276EE4" w:rsidRDefault="00276EE4" w:rsidP="00962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EE4" w:rsidRDefault="00276EE4" w:rsidP="00962E97">
      <w:r>
        <w:separator/>
      </w:r>
    </w:p>
  </w:footnote>
  <w:footnote w:type="continuationSeparator" w:id="0">
    <w:p w:rsidR="00276EE4" w:rsidRDefault="00276EE4" w:rsidP="00962E97">
      <w:r>
        <w:continuationSeparator/>
      </w:r>
    </w:p>
  </w:footnote>
  <w:footnote w:id="1">
    <w:p w:rsidR="00962E97" w:rsidRDefault="00962E9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>Beiktatta az 5/2016. (V. 25.) önkormányzati rendelet 3. §-a, hatályos 2016. május 26. napjától</w:t>
      </w:r>
    </w:p>
  </w:footnote>
  <w:footnote w:id="2">
    <w:p w:rsidR="00962E97" w:rsidRDefault="00962E97" w:rsidP="00962E97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6/2017. (III. 01.) önkormányzati rendelet 1. § c) pontja, hatálytalan 2017. március 02. napjától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numStart w:val="2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97"/>
    <w:rsid w:val="0015595D"/>
    <w:rsid w:val="001A3BE7"/>
    <w:rsid w:val="00276EE4"/>
    <w:rsid w:val="00874CDA"/>
    <w:rsid w:val="00962E97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45E98"/>
  <w15:chartTrackingRefBased/>
  <w15:docId w15:val="{A25766BB-511E-4EDF-9688-5D1A6A15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96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szvegChar">
    <w:name w:val="Lábjegyzetszöveg Char"/>
    <w:aliases w:val="Footnote Char,Char1 Char"/>
    <w:link w:val="Lbjegyzetszveg"/>
    <w:semiHidden/>
    <w:rsid w:val="00962E97"/>
  </w:style>
  <w:style w:type="paragraph" w:styleId="Lbjegyzetszveg">
    <w:name w:val="footnote text"/>
    <w:aliases w:val="Footnote,Char1"/>
    <w:basedOn w:val="Norml"/>
    <w:link w:val="LbjegyzetszvegChar"/>
    <w:semiHidden/>
    <w:rsid w:val="00962E9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bjegyzetszvegChar1">
    <w:name w:val="Lábjegyzetszöveg Char1"/>
    <w:basedOn w:val="Bekezdsalapbettpusa"/>
    <w:uiPriority w:val="99"/>
    <w:semiHidden/>
    <w:rsid w:val="00962E9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Footnote symbol"/>
    <w:uiPriority w:val="99"/>
    <w:semiHidden/>
    <w:rsid w:val="00962E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318D0-2737-45C8-8255-55CDAAE0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99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2017-03-06T09:11:00Z</dcterms:created>
  <dcterms:modified xsi:type="dcterms:W3CDTF">2017-03-06T09:12:00Z</dcterms:modified>
</cp:coreProperties>
</file>