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FC3" w:rsidRDefault="006C2FC3" w:rsidP="006C2FC3">
      <w:pPr>
        <w:rPr>
          <w:iCs/>
        </w:rPr>
      </w:pPr>
      <w:r>
        <w:rPr>
          <w:iCs/>
        </w:rPr>
        <w:t xml:space="preserve">2. számú melléklet </w:t>
      </w:r>
    </w:p>
    <w:p w:rsidR="006C2FC3" w:rsidRDefault="006C2FC3" w:rsidP="006C2FC3">
      <w:pPr>
        <w:pStyle w:val="FejezetCm"/>
      </w:pPr>
      <w:r>
        <w:t>A közterületek használatáról szóló rendelethez</w:t>
      </w:r>
    </w:p>
    <w:p w:rsidR="006C2FC3" w:rsidRDefault="006C2FC3" w:rsidP="006C2FC3">
      <w:pPr>
        <w:spacing w:after="240"/>
        <w:rPr>
          <w:szCs w:val="24"/>
        </w:rPr>
      </w:pPr>
      <w:r>
        <w:rPr>
          <w:szCs w:val="24"/>
        </w:rPr>
        <w:t xml:space="preserve">A közterületek használati díja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1701"/>
      </w:tblGrid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1.</w:t>
            </w:r>
          </w:p>
        </w:tc>
        <w:tc>
          <w:tcPr>
            <w:tcW w:w="6237" w:type="dxa"/>
          </w:tcPr>
          <w:p w:rsidR="006C2FC3" w:rsidRDefault="006C2FC3" w:rsidP="00074C05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 közterületbe 10 cm-en túl benyúló üzlethomlokzat (portál), kirakatszekrény, üzleti védőtető (előtető), ernyőszerkezet, hirdető-berendezés (fényreklám), cég és címtábla 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-enkénti díj tényleges felületre vonatkozik)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2.</w:t>
            </w:r>
          </w:p>
        </w:tc>
        <w:tc>
          <w:tcPr>
            <w:tcW w:w="6237" w:type="dxa"/>
          </w:tcPr>
          <w:p w:rsidR="006C2FC3" w:rsidRDefault="006C2FC3" w:rsidP="00074C05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Árusítófülke, pavilon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1000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3.</w:t>
            </w:r>
          </w:p>
        </w:tc>
        <w:tc>
          <w:tcPr>
            <w:tcW w:w="6237" w:type="dxa"/>
          </w:tcPr>
          <w:p w:rsidR="006C2FC3" w:rsidRDefault="006C2FC3" w:rsidP="00074C05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 Önálló hirdető-berendezések, táblák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500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4.</w:t>
            </w:r>
          </w:p>
        </w:tc>
        <w:tc>
          <w:tcPr>
            <w:tcW w:w="6237" w:type="dxa"/>
          </w:tcPr>
          <w:p w:rsidR="006C2FC3" w:rsidRDefault="006C2FC3" w:rsidP="00074C05">
            <w:pPr>
              <w:ind w:left="237" w:hanging="237"/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Építési munkával kapcsolatos építőanyag- és törmeléktárolás, állványelhelyezés: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        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5.</w:t>
            </w:r>
          </w:p>
        </w:tc>
        <w:tc>
          <w:tcPr>
            <w:tcW w:w="6237" w:type="dxa"/>
          </w:tcPr>
          <w:p w:rsidR="006C2FC3" w:rsidRDefault="006C2FC3" w:rsidP="00074C05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Alkalmi és mozgóárusítás: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     500 Ft/alkalom</w:t>
            </w:r>
          </w:p>
        </w:tc>
      </w:tr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6.</w:t>
            </w:r>
          </w:p>
        </w:tc>
        <w:tc>
          <w:tcPr>
            <w:tcW w:w="6237" w:type="dxa"/>
          </w:tcPr>
          <w:p w:rsidR="006C2FC3" w:rsidRDefault="006C2FC3" w:rsidP="00074C05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Vendéglátó-ipari előkert: 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400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7.</w:t>
            </w:r>
          </w:p>
        </w:tc>
        <w:tc>
          <w:tcPr>
            <w:tcW w:w="6237" w:type="dxa"/>
          </w:tcPr>
          <w:p w:rsidR="006C2FC3" w:rsidRDefault="006C2FC3" w:rsidP="00074C05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 Alkalmankénti terembérlet családi vagy egyéb rendezvények esetén a Faluházban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2000 Ft/alkalom</w:t>
            </w:r>
          </w:p>
        </w:tc>
      </w:tr>
      <w:tr w:rsidR="006C2FC3" w:rsidTr="00074C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6C2FC3" w:rsidRDefault="006C2FC3" w:rsidP="00074C05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8. </w:t>
            </w:r>
            <w:r>
              <w:rPr>
                <w:rStyle w:val="Lbjegyzet-hivatkozs"/>
                <w:sz w:val="18"/>
                <w:szCs w:val="24"/>
              </w:rPr>
              <w:footnoteReference w:id="1"/>
            </w:r>
          </w:p>
        </w:tc>
        <w:tc>
          <w:tcPr>
            <w:tcW w:w="6237" w:type="dxa"/>
          </w:tcPr>
          <w:p w:rsidR="006C2FC3" w:rsidRDefault="006C2FC3" w:rsidP="00074C05">
            <w:pPr>
              <w:rPr>
                <w:sz w:val="18"/>
              </w:rPr>
            </w:pPr>
            <w:r>
              <w:rPr>
                <w:sz w:val="18"/>
              </w:rPr>
              <w:t>Közterület filmforgatási célú használata</w:t>
            </w:r>
          </w:p>
        </w:tc>
        <w:tc>
          <w:tcPr>
            <w:tcW w:w="1701" w:type="dxa"/>
          </w:tcPr>
          <w:p w:rsidR="006C2FC3" w:rsidRDefault="006C2FC3" w:rsidP="00074C05">
            <w:pPr>
              <w:ind w:right="284"/>
              <w:jc w:val="right"/>
              <w:rPr>
                <w:sz w:val="18"/>
              </w:rPr>
            </w:pPr>
            <w:r>
              <w:rPr>
                <w:sz w:val="18"/>
              </w:rPr>
              <w:t>500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</w:rPr>
              <w:t>/nap</w:t>
            </w:r>
          </w:p>
        </w:tc>
      </w:tr>
    </w:tbl>
    <w:p w:rsidR="006C2FC3" w:rsidRDefault="006C2FC3" w:rsidP="006C2FC3"/>
    <w:p w:rsidR="006C2FC3" w:rsidRDefault="006C2FC3" w:rsidP="006C2FC3">
      <w:r>
        <w:t>Az önkormányzati tulajdonban lévő közutak használati díja:</w:t>
      </w:r>
    </w:p>
    <w:p w:rsidR="006C2FC3" w:rsidRDefault="006C2FC3" w:rsidP="006C2FC3">
      <w:r>
        <w:t>1. Sport, kulturális rendezvény:</w:t>
      </w:r>
      <w:r>
        <w:tab/>
      </w:r>
      <w:r>
        <w:tab/>
      </w:r>
      <w:r>
        <w:tab/>
      </w:r>
      <w:r>
        <w:tab/>
      </w:r>
      <w:r>
        <w:tab/>
      </w:r>
      <w:r>
        <w:tab/>
        <w:t>300 Ft/m2/hó</w:t>
      </w:r>
    </w:p>
    <w:p w:rsidR="006C2FC3" w:rsidRDefault="006C2FC3" w:rsidP="006C2FC3">
      <w:r>
        <w:t>2. Vásár, egyéb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450 Ft/m2/hó</w:t>
      </w:r>
    </w:p>
    <w:p w:rsidR="006C2FC3" w:rsidRDefault="006C2FC3" w:rsidP="006C2FC3">
      <w:r>
        <w:t xml:space="preserve">3. Építési </w:t>
      </w:r>
      <w:proofErr w:type="gramStart"/>
      <w:r>
        <w:t xml:space="preserve">munkaterület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750</w:t>
      </w:r>
      <w:proofErr w:type="gramEnd"/>
      <w:r>
        <w:t xml:space="preserve"> Ft/m2/hó</w:t>
      </w:r>
    </w:p>
    <w:p w:rsidR="00AA237C" w:rsidRDefault="00AA237C">
      <w:bookmarkStart w:id="0" w:name="_GoBack"/>
      <w:bookmarkEnd w:id="0"/>
    </w:p>
    <w:sectPr w:rsidR="00AA237C">
      <w:pgSz w:w="11907" w:h="16840"/>
      <w:pgMar w:top="1417" w:right="1690" w:bottom="1383" w:left="1690" w:header="709" w:footer="709" w:gutter="0"/>
      <w:pgNumType w:start="75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FC3" w:rsidRDefault="006C2FC3" w:rsidP="006C2FC3">
      <w:r>
        <w:separator/>
      </w:r>
    </w:p>
  </w:endnote>
  <w:endnote w:type="continuationSeparator" w:id="0">
    <w:p w:rsidR="006C2FC3" w:rsidRDefault="006C2FC3" w:rsidP="006C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FC3" w:rsidRDefault="006C2FC3" w:rsidP="006C2FC3">
      <w:r>
        <w:separator/>
      </w:r>
    </w:p>
  </w:footnote>
  <w:footnote w:type="continuationSeparator" w:id="0">
    <w:p w:rsidR="006C2FC3" w:rsidRDefault="006C2FC3" w:rsidP="006C2FC3">
      <w:r>
        <w:continuationSeparator/>
      </w:r>
    </w:p>
  </w:footnote>
  <w:footnote w:id="1">
    <w:p w:rsidR="006C2FC3" w:rsidRDefault="006C2FC3" w:rsidP="006C2FC3">
      <w:pPr>
        <w:pStyle w:val="Lbjegyzetszveg"/>
      </w:pPr>
      <w:r>
        <w:rPr>
          <w:rStyle w:val="Lbjegyzet-hivatkozs"/>
        </w:rPr>
        <w:footnoteRef/>
      </w:r>
      <w:r>
        <w:t xml:space="preserve"> Módosította a </w:t>
      </w:r>
      <w:r w:rsidRPr="00196440">
        <w:t>9/2013. (IX. 24.)</w:t>
      </w:r>
      <w:r>
        <w:t xml:space="preserve"> rendelet, hatályos 2013. szeptember 25-től.</w:t>
      </w:r>
    </w:p>
    <w:p w:rsidR="006C2FC3" w:rsidRDefault="006C2FC3" w:rsidP="006C2FC3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C3"/>
    <w:rsid w:val="006C2FC3"/>
    <w:rsid w:val="00AA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C7919-2E80-4675-BFD3-38E3ABAD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C2FC3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">
    <w:name w:val="FejezetCím"/>
    <w:basedOn w:val="Norml"/>
    <w:rsid w:val="006C2FC3"/>
    <w:pPr>
      <w:keepNext/>
      <w:spacing w:before="480" w:after="240"/>
      <w:jc w:val="center"/>
    </w:pPr>
    <w:rPr>
      <w:b/>
      <w:i/>
    </w:rPr>
  </w:style>
  <w:style w:type="paragraph" w:styleId="Lbjegyzetszveg">
    <w:name w:val="footnote text"/>
    <w:basedOn w:val="Norml"/>
    <w:link w:val="LbjegyzetszvegChar"/>
    <w:semiHidden/>
    <w:rsid w:val="006C2FC3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C2FC3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rsid w:val="006C2FC3"/>
    <w:rPr>
      <w:vertAlign w:val="superscript"/>
    </w:rPr>
  </w:style>
  <w:style w:type="paragraph" w:customStyle="1" w:styleId="CharChar">
    <w:name w:val=" Char Char"/>
    <w:basedOn w:val="Norml"/>
    <w:rsid w:val="006C2FC3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2014-01-15T14:51:00Z</dcterms:created>
  <dcterms:modified xsi:type="dcterms:W3CDTF">2014-01-15T14:51:00Z</dcterms:modified>
</cp:coreProperties>
</file>