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>ELŐZETES HATÁSVIZSGÁLAT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sz w:val="24"/>
          <w:szCs w:val="24"/>
        </w:rPr>
      </w:pPr>
      <w:r w:rsidRPr="00EC167F">
        <w:rPr>
          <w:rFonts w:ascii="Times New Roman" w:eastAsia="Times New Roman,Bold" w:hAnsi="Times New Roman"/>
          <w:sz w:val="24"/>
          <w:szCs w:val="24"/>
        </w:rPr>
        <w:t>Taliándörögd község Önkormány</w:t>
      </w:r>
      <w:r>
        <w:rPr>
          <w:rFonts w:ascii="Times New Roman" w:eastAsia="Times New Roman,Bold" w:hAnsi="Times New Roman"/>
          <w:sz w:val="24"/>
          <w:szCs w:val="24"/>
        </w:rPr>
        <w:t xml:space="preserve">zata Képviselő-testületének, </w:t>
      </w:r>
      <w:r w:rsidRPr="00EC167F">
        <w:rPr>
          <w:rFonts w:ascii="Times New Roman" w:eastAsia="Times New Roman,Bold" w:hAnsi="Times New Roman"/>
          <w:sz w:val="24"/>
          <w:szCs w:val="24"/>
        </w:rPr>
        <w:t xml:space="preserve">a helyi adókról szóló önkormányzati rendelet tervezethez 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Cs/>
          <w:sz w:val="24"/>
          <w:szCs w:val="24"/>
        </w:rPr>
        <w:t xml:space="preserve">A jogalkotásról szóló 2010. évi CXXX. törvény 17.-§-a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067D60" w:rsidRPr="00EC167F" w:rsidRDefault="00067D60" w:rsidP="00067D6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>Társadalmi hatások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067D60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2D2969">
        <w:rPr>
          <w:rFonts w:ascii="Times New Roman" w:eastAsia="Times New Roman,Bold" w:hAnsi="Times New Roman"/>
          <w:sz w:val="24"/>
          <w:szCs w:val="24"/>
        </w:rPr>
        <w:t>Az önkormányzat illetékességi területén az utóbbi években több</w:t>
      </w:r>
      <w:r>
        <w:rPr>
          <w:rFonts w:ascii="Times New Roman" w:eastAsia="Times New Roman,Bold" w:hAnsi="Times New Roman"/>
          <w:sz w:val="24"/>
          <w:szCs w:val="24"/>
        </w:rPr>
        <w:t xml:space="preserve"> </w:t>
      </w:r>
      <w:r w:rsidRPr="002D2969">
        <w:rPr>
          <w:rFonts w:ascii="Times New Roman" w:eastAsia="Times New Roman,Bold" w:hAnsi="Times New Roman"/>
          <w:sz w:val="24"/>
          <w:szCs w:val="24"/>
        </w:rPr>
        <w:t>kereskedelmi-szálláshelyet üzemeltető vállalkozás létesült. Előzetes becslés alapján</w:t>
      </w:r>
      <w:r>
        <w:rPr>
          <w:rFonts w:ascii="Times New Roman" w:eastAsia="Times New Roman,Bold" w:hAnsi="Times New Roman"/>
          <w:sz w:val="24"/>
          <w:szCs w:val="24"/>
        </w:rPr>
        <w:t xml:space="preserve"> </w:t>
      </w:r>
      <w:r w:rsidRPr="002D2969">
        <w:rPr>
          <w:rFonts w:ascii="Times New Roman" w:eastAsia="Times New Roman,Bold" w:hAnsi="Times New Roman"/>
          <w:sz w:val="24"/>
          <w:szCs w:val="24"/>
        </w:rPr>
        <w:t xml:space="preserve">mintegy </w:t>
      </w:r>
      <w:r>
        <w:rPr>
          <w:rFonts w:ascii="Times New Roman" w:eastAsia="Times New Roman,Bold" w:hAnsi="Times New Roman"/>
          <w:sz w:val="24"/>
          <w:szCs w:val="24"/>
        </w:rPr>
        <w:t>25</w:t>
      </w:r>
      <w:r w:rsidRPr="002D2969">
        <w:rPr>
          <w:rFonts w:ascii="Times New Roman" w:eastAsia="Times New Roman,Bold" w:hAnsi="Times New Roman"/>
          <w:sz w:val="24"/>
          <w:szCs w:val="24"/>
        </w:rPr>
        <w:t xml:space="preserve">00 fizetős vendégéjszakával lehet számolni évente, mely </w:t>
      </w:r>
      <w:r>
        <w:rPr>
          <w:rFonts w:ascii="Times New Roman" w:eastAsia="Times New Roman,Bold" w:hAnsi="Times New Roman"/>
          <w:sz w:val="24"/>
          <w:szCs w:val="24"/>
        </w:rPr>
        <w:t>50</w:t>
      </w:r>
      <w:r w:rsidRPr="002D2969">
        <w:rPr>
          <w:rFonts w:ascii="Times New Roman" w:eastAsia="Times New Roman,Bold" w:hAnsi="Times New Roman"/>
          <w:sz w:val="24"/>
          <w:szCs w:val="24"/>
        </w:rPr>
        <w:t>0.000.-Ft adóbevételt jelenthet a településnek</w:t>
      </w:r>
      <w:r>
        <w:rPr>
          <w:rFonts w:ascii="Times New Roman" w:eastAsia="Times New Roman,Bold" w:hAnsi="Times New Roman"/>
          <w:sz w:val="24"/>
          <w:szCs w:val="24"/>
        </w:rPr>
        <w:t>.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067D60" w:rsidRPr="00EC167F" w:rsidRDefault="00067D60" w:rsidP="00067D6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>Gazdasági, költségvetési hatások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067D60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2D2969">
        <w:rPr>
          <w:rFonts w:ascii="Times New Roman" w:eastAsia="Times New Roman,Bold" w:hAnsi="Times New Roman"/>
          <w:sz w:val="24"/>
          <w:szCs w:val="24"/>
        </w:rPr>
        <w:t>A rendelet megalkotásának jelentős gazdasági</w:t>
      </w:r>
      <w:r>
        <w:rPr>
          <w:rFonts w:ascii="Times New Roman" w:eastAsia="Times New Roman,Bold" w:hAnsi="Times New Roman"/>
          <w:sz w:val="24"/>
          <w:szCs w:val="24"/>
        </w:rPr>
        <w:t xml:space="preserve"> </w:t>
      </w:r>
      <w:r w:rsidRPr="002D2969">
        <w:rPr>
          <w:rFonts w:ascii="Times New Roman" w:eastAsia="Times New Roman,Bold" w:hAnsi="Times New Roman"/>
          <w:sz w:val="24"/>
          <w:szCs w:val="24"/>
        </w:rPr>
        <w:t>hatása van, mivel minden 1 Ft beszedett idegenforgalmi adóhoz a központi költségvetés + 1 Ft-ot ad.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067D60" w:rsidRPr="00EC167F" w:rsidRDefault="00067D60" w:rsidP="00067D6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>Környezeti és egészségügyi következmények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EC167F">
        <w:rPr>
          <w:rFonts w:ascii="Times New Roman" w:eastAsia="Times New Roman,Bold" w:hAnsi="Times New Roman"/>
          <w:sz w:val="24"/>
          <w:szCs w:val="24"/>
        </w:rPr>
        <w:t>A rendelet megalkotásának környezeti, egészségügyi következménye nincs.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067D60" w:rsidRPr="00EC167F" w:rsidRDefault="00067D60" w:rsidP="00067D6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 xml:space="preserve">Adminisztratív </w:t>
      </w:r>
      <w:proofErr w:type="spellStart"/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>terheket</w:t>
      </w:r>
      <w:proofErr w:type="spellEnd"/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 xml:space="preserve"> befolyásoló hatások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067D60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0E692E">
        <w:rPr>
          <w:rFonts w:ascii="Times New Roman" w:eastAsia="Times New Roman,Bold" w:hAnsi="Times New Roman"/>
          <w:sz w:val="24"/>
          <w:szCs w:val="24"/>
        </w:rPr>
        <w:t>A rendelet módosításának adminisztratív terhet befolyásoló hatása van, az adó nyilvántartása, beszedése</w:t>
      </w:r>
      <w:r>
        <w:rPr>
          <w:rFonts w:ascii="Times New Roman" w:eastAsia="Times New Roman,Bold" w:hAnsi="Times New Roman"/>
          <w:sz w:val="24"/>
          <w:szCs w:val="24"/>
        </w:rPr>
        <w:t xml:space="preserve">, </w:t>
      </w:r>
      <w:r w:rsidRPr="000E692E">
        <w:rPr>
          <w:rFonts w:ascii="Times New Roman" w:eastAsia="Times New Roman,Bold" w:hAnsi="Times New Roman"/>
          <w:sz w:val="24"/>
          <w:szCs w:val="24"/>
        </w:rPr>
        <w:t>mind a szállásadók, mind az önkormányzati adóhatóság feladatait növeli</w:t>
      </w:r>
      <w:r>
        <w:rPr>
          <w:rFonts w:ascii="Times New Roman" w:eastAsia="Times New Roman,Bold" w:hAnsi="Times New Roman"/>
          <w:sz w:val="24"/>
          <w:szCs w:val="24"/>
        </w:rPr>
        <w:t>.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>következményei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067D60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0E692E">
        <w:rPr>
          <w:rFonts w:ascii="Times New Roman" w:eastAsia="Times New Roman,Bold" w:hAnsi="Times New Roman"/>
          <w:sz w:val="24"/>
          <w:szCs w:val="24"/>
        </w:rPr>
        <w:t>A jogszabály megalkotását a helyi sajátosságok igénylik.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EC167F">
        <w:rPr>
          <w:rFonts w:ascii="Times New Roman" w:eastAsia="Times New Roman,Bold" w:hAnsi="Times New Roman"/>
          <w:sz w:val="24"/>
          <w:szCs w:val="24"/>
        </w:rPr>
        <w:t>A jogszabály alkalmazásához szükséges személyi, szervezeti, tárgyi és pénzügyi feltételek rendelkezésre állnak.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>Monostorapáti, 2019. november18.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EC167F">
        <w:rPr>
          <w:rFonts w:ascii="Times New Roman" w:eastAsia="Times New Roman,Bold" w:hAnsi="Times New Roman"/>
          <w:sz w:val="24"/>
          <w:szCs w:val="24"/>
        </w:rPr>
        <w:tab/>
      </w:r>
      <w:r w:rsidRPr="00EC167F">
        <w:rPr>
          <w:rFonts w:ascii="Times New Roman" w:eastAsia="Times New Roman,Bold" w:hAnsi="Times New Roman"/>
          <w:sz w:val="24"/>
          <w:szCs w:val="24"/>
        </w:rPr>
        <w:tab/>
      </w:r>
      <w:r w:rsidRPr="00EC167F">
        <w:rPr>
          <w:rFonts w:ascii="Times New Roman" w:eastAsia="Times New Roman,Bold" w:hAnsi="Times New Roman"/>
          <w:sz w:val="24"/>
          <w:szCs w:val="24"/>
        </w:rPr>
        <w:tab/>
      </w:r>
      <w:r w:rsidRPr="00EC167F">
        <w:rPr>
          <w:rFonts w:ascii="Times New Roman" w:eastAsia="Times New Roman,Bold" w:hAnsi="Times New Roman"/>
          <w:sz w:val="24"/>
          <w:szCs w:val="24"/>
        </w:rPr>
        <w:tab/>
      </w:r>
      <w:r w:rsidRPr="00EC167F">
        <w:rPr>
          <w:rFonts w:ascii="Times New Roman" w:eastAsia="Times New Roman,Bold" w:hAnsi="Times New Roman"/>
          <w:sz w:val="24"/>
          <w:szCs w:val="24"/>
        </w:rPr>
        <w:tab/>
      </w:r>
      <w:r w:rsidRPr="00EC167F">
        <w:rPr>
          <w:rFonts w:ascii="Times New Roman" w:eastAsia="Times New Roman,Bold" w:hAnsi="Times New Roman"/>
          <w:sz w:val="24"/>
          <w:szCs w:val="24"/>
        </w:rPr>
        <w:tab/>
      </w:r>
      <w:r w:rsidRPr="00EC167F"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 xml:space="preserve">Takács Lászlóné 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ab/>
        <w:t xml:space="preserve">      </w:t>
      </w:r>
      <w:r w:rsidRPr="00EC167F">
        <w:rPr>
          <w:rFonts w:ascii="Times New Roman" w:eastAsia="Times New Roman,Bold" w:hAnsi="Times New Roman"/>
          <w:sz w:val="24"/>
          <w:szCs w:val="24"/>
        </w:rPr>
        <w:t xml:space="preserve">jegyző  </w:t>
      </w:r>
    </w:p>
    <w:p w:rsidR="00067D60" w:rsidRPr="00EC167F" w:rsidRDefault="00067D60" w:rsidP="00067D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067D60" w:rsidRDefault="00067D60" w:rsidP="00067D60">
      <w:pPr>
        <w:rPr>
          <w:rFonts w:ascii="Times New Roman" w:eastAsia="Times New Roman,Bold" w:hAnsi="Times New Roman"/>
          <w:sz w:val="24"/>
          <w:szCs w:val="24"/>
        </w:rPr>
      </w:pPr>
    </w:p>
    <w:p w:rsidR="00AD78C5" w:rsidRDefault="00AD78C5">
      <w:bookmarkStart w:id="0" w:name="_GoBack"/>
      <w:bookmarkEnd w:id="0"/>
    </w:p>
    <w:sectPr w:rsidR="00AD78C5" w:rsidSect="006E78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5CEC"/>
    <w:multiLevelType w:val="hybridMultilevel"/>
    <w:tmpl w:val="80AA7378"/>
    <w:lvl w:ilvl="0" w:tplc="4DBEC9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60"/>
    <w:rsid w:val="00067D60"/>
    <w:rsid w:val="00AD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ED37F"/>
  <w15:chartTrackingRefBased/>
  <w15:docId w15:val="{93614746-A994-4871-BEC2-A91ED555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67D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2019-12-04T10:28:00Z</dcterms:created>
  <dcterms:modified xsi:type="dcterms:W3CDTF">2019-12-04T10:28:00Z</dcterms:modified>
</cp:coreProperties>
</file>