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445" w:rsidRPr="0032184A" w:rsidRDefault="001A2445" w:rsidP="001A2445">
      <w:pPr>
        <w:jc w:val="center"/>
        <w:rPr>
          <w:b w:val="0"/>
          <w:bCs/>
          <w:sz w:val="22"/>
          <w:szCs w:val="22"/>
        </w:rPr>
      </w:pPr>
      <w:r w:rsidRPr="00A50503">
        <w:rPr>
          <w:b w:val="0"/>
          <w:bCs/>
          <w:sz w:val="22"/>
          <w:szCs w:val="22"/>
        </w:rPr>
        <w:t>Részletes indokolás</w:t>
      </w:r>
    </w:p>
    <w:p w:rsidR="001A2445" w:rsidRPr="00D37AF6" w:rsidRDefault="001A2445" w:rsidP="001A2445">
      <w:pPr>
        <w:ind w:firstLine="708"/>
        <w:jc w:val="center"/>
      </w:pPr>
      <w:r>
        <w:t>1</w:t>
      </w:r>
      <w:r w:rsidRPr="00D37AF6">
        <w:t>. §</w:t>
      </w:r>
    </w:p>
    <w:p w:rsidR="001A2445" w:rsidRPr="00B765D8" w:rsidRDefault="001A2445" w:rsidP="001A2445">
      <w:pPr>
        <w:outlineLvl w:val="1"/>
      </w:pPr>
      <w:r w:rsidRPr="00B765D8">
        <w:t>Hivatalos megnevezés</w:t>
      </w:r>
      <w:r>
        <w:t xml:space="preserve">t tartalmazza. </w:t>
      </w:r>
    </w:p>
    <w:p w:rsidR="001A2445" w:rsidRDefault="001A2445" w:rsidP="001A2445">
      <w:pPr>
        <w:jc w:val="center"/>
      </w:pPr>
      <w:bookmarkStart w:id="0" w:name="_ftnref1"/>
      <w:bookmarkStart w:id="1" w:name="_ftn1"/>
      <w:r>
        <w:t>2</w:t>
      </w:r>
      <w:r w:rsidRPr="00D37AF6">
        <w:t>. §</w:t>
      </w:r>
    </w:p>
    <w:p w:rsidR="001A2445" w:rsidRPr="00D37AF6" w:rsidRDefault="001A2445" w:rsidP="001A2445">
      <w:r w:rsidRPr="00D37AF6">
        <w:t>Az önkormányzat jelképei</w:t>
      </w:r>
      <w:r>
        <w:t>ről rendelkezik.</w:t>
      </w:r>
    </w:p>
    <w:p w:rsidR="001A2445" w:rsidRDefault="001A2445" w:rsidP="001A2445">
      <w:pPr>
        <w:jc w:val="center"/>
      </w:pPr>
      <w:r>
        <w:t>3</w:t>
      </w:r>
      <w:r w:rsidRPr="00D37AF6">
        <w:t>.§</w:t>
      </w:r>
    </w:p>
    <w:p w:rsidR="001A2445" w:rsidRDefault="001A2445" w:rsidP="001A2445">
      <w:pPr>
        <w:jc w:val="center"/>
      </w:pPr>
      <w:r>
        <w:t>Bélyegző használatról rendelkezik.</w:t>
      </w:r>
    </w:p>
    <w:p w:rsidR="001A2445" w:rsidRPr="00D37AF6" w:rsidRDefault="001A2445" w:rsidP="001A2445">
      <w:pPr>
        <w:jc w:val="center"/>
      </w:pPr>
      <w:r>
        <w:t>4</w:t>
      </w:r>
      <w:r w:rsidRPr="00D37AF6">
        <w:t>. §</w:t>
      </w:r>
    </w:p>
    <w:p w:rsidR="001A2445" w:rsidRPr="00D37AF6" w:rsidRDefault="001A2445" w:rsidP="001A2445">
      <w:r w:rsidRPr="00D37AF6">
        <w:t>A helyi önkormányzati kitüntetés alapítására és adományozására vonatkozó szabályokat külön rendelet tartalmazza.</w:t>
      </w:r>
    </w:p>
    <w:p w:rsidR="001A2445" w:rsidRPr="00D37AF6" w:rsidRDefault="001A2445" w:rsidP="001A2445">
      <w:pPr>
        <w:jc w:val="center"/>
      </w:pPr>
      <w:r>
        <w:t>5</w:t>
      </w:r>
      <w:r w:rsidRPr="00D37AF6">
        <w:t>.</w:t>
      </w:r>
      <w:r>
        <w:t>§-6.§-7.§</w:t>
      </w:r>
    </w:p>
    <w:p w:rsidR="001A2445" w:rsidRPr="00D37AF6" w:rsidRDefault="001A2445" w:rsidP="001A2445">
      <w:r w:rsidRPr="00D37AF6">
        <w:t>A képviselő-testület megalakulására, az</w:t>
      </w:r>
      <w:r>
        <w:t xml:space="preserve"> alakuló ülésre vonatkozó szabályokat részletezi. </w:t>
      </w:r>
    </w:p>
    <w:p w:rsidR="001A2445" w:rsidRDefault="001A2445" w:rsidP="001A2445">
      <w:pPr>
        <w:jc w:val="center"/>
      </w:pPr>
      <w:bookmarkStart w:id="2" w:name="_ftnref3"/>
      <w:bookmarkStart w:id="3" w:name="_ftn3"/>
      <w:bookmarkStart w:id="4" w:name="_ftnref2"/>
      <w:bookmarkStart w:id="5" w:name="_ftn2"/>
      <w:r>
        <w:t>8</w:t>
      </w:r>
      <w:r w:rsidRPr="00D37AF6">
        <w:t>. §</w:t>
      </w:r>
      <w:r>
        <w:t>-9.§</w:t>
      </w:r>
    </w:p>
    <w:p w:rsidR="001A2445" w:rsidRPr="00D37AF6" w:rsidRDefault="001A2445" w:rsidP="001A2445">
      <w:r>
        <w:t xml:space="preserve">Az együttes képviselő-testületi ülésről rendelkezik. </w:t>
      </w:r>
    </w:p>
    <w:p w:rsidR="001A2445" w:rsidRPr="00D37AF6" w:rsidRDefault="001A2445" w:rsidP="001A2445">
      <w:pPr>
        <w:jc w:val="center"/>
      </w:pPr>
      <w:r>
        <w:t>10-12</w:t>
      </w:r>
      <w:r w:rsidRPr="00D37AF6">
        <w:t>. §</w:t>
      </w:r>
    </w:p>
    <w:p w:rsidR="001A2445" w:rsidRPr="00D37AF6" w:rsidRDefault="001A2445" w:rsidP="001A2445">
      <w:r>
        <w:t xml:space="preserve">A képviselő jogait, kötelezettségeit sorolja </w:t>
      </w:r>
    </w:p>
    <w:p w:rsidR="001A2445" w:rsidRPr="00D37AF6" w:rsidRDefault="001A2445" w:rsidP="001A2445">
      <w:pPr>
        <w:jc w:val="center"/>
      </w:pPr>
      <w:r>
        <w:t>13</w:t>
      </w:r>
      <w:r w:rsidRPr="00D37AF6">
        <w:t>. §</w:t>
      </w:r>
      <w:r>
        <w:t>-40.§</w:t>
      </w:r>
    </w:p>
    <w:p w:rsidR="001A2445" w:rsidRPr="00D37AF6" w:rsidRDefault="001A2445" w:rsidP="001A2445">
      <w:r w:rsidRPr="00D37AF6">
        <w:t>A kép</w:t>
      </w:r>
      <w:r>
        <w:t xml:space="preserve">viselő-testület működéséről rendelkezik. </w:t>
      </w:r>
    </w:p>
    <w:bookmarkEnd w:id="2"/>
    <w:bookmarkEnd w:id="3"/>
    <w:bookmarkEnd w:id="4"/>
    <w:bookmarkEnd w:id="5"/>
    <w:p w:rsidR="001A2445" w:rsidRDefault="001A2445" w:rsidP="001A2445">
      <w:pPr>
        <w:jc w:val="center"/>
      </w:pPr>
      <w:r>
        <w:t>41</w:t>
      </w:r>
      <w:r w:rsidRPr="00D37AF6">
        <w:t>. §</w:t>
      </w:r>
      <w:r>
        <w:t>-43.§</w:t>
      </w:r>
    </w:p>
    <w:p w:rsidR="001A2445" w:rsidRPr="00D37AF6" w:rsidRDefault="001A2445" w:rsidP="001A2445">
      <w:r>
        <w:t xml:space="preserve">Nemzetiségi Önkormányzatról rendelkezik. </w:t>
      </w:r>
    </w:p>
    <w:p w:rsidR="001A2445" w:rsidRPr="00D37AF6" w:rsidRDefault="001A2445" w:rsidP="001A2445">
      <w:pPr>
        <w:jc w:val="center"/>
      </w:pPr>
      <w:r>
        <w:t>44</w:t>
      </w:r>
      <w:r w:rsidRPr="00D37AF6">
        <w:t>. §</w:t>
      </w:r>
    </w:p>
    <w:p w:rsidR="001A2445" w:rsidRPr="00D37AF6" w:rsidRDefault="001A2445" w:rsidP="001A2445">
      <w:r>
        <w:t xml:space="preserve">A polgármester </w:t>
      </w:r>
      <w:proofErr w:type="gramStart"/>
      <w:r>
        <w:t>feladatairól ,</w:t>
      </w:r>
      <w:proofErr w:type="gramEnd"/>
      <w:r>
        <w:t xml:space="preserve"> jogállásáról, hatásköréről rendelkezik. </w:t>
      </w:r>
    </w:p>
    <w:p w:rsidR="001A2445" w:rsidRDefault="001A2445" w:rsidP="001A2445">
      <w:pPr>
        <w:jc w:val="center"/>
      </w:pPr>
      <w:r>
        <w:t>45</w:t>
      </w:r>
      <w:r w:rsidRPr="00D37AF6">
        <w:t>. §</w:t>
      </w:r>
    </w:p>
    <w:p w:rsidR="001A2445" w:rsidRPr="00D37AF6" w:rsidRDefault="001A2445" w:rsidP="001A2445">
      <w:r>
        <w:t xml:space="preserve">Az alpolgármester </w:t>
      </w:r>
      <w:proofErr w:type="gramStart"/>
      <w:r>
        <w:t>feladatairól ,</w:t>
      </w:r>
      <w:proofErr w:type="gramEnd"/>
      <w:r>
        <w:t xml:space="preserve"> jogállásáról, hatásköréről rendelkezik. </w:t>
      </w:r>
    </w:p>
    <w:p w:rsidR="001A2445" w:rsidRPr="00D37AF6" w:rsidRDefault="001A2445" w:rsidP="001A2445">
      <w:pPr>
        <w:jc w:val="center"/>
      </w:pPr>
      <w:r>
        <w:t>46</w:t>
      </w:r>
      <w:r w:rsidRPr="00D37AF6">
        <w:t>.</w:t>
      </w:r>
      <w:r>
        <w:t>§</w:t>
      </w:r>
    </w:p>
    <w:p w:rsidR="001A2445" w:rsidRPr="00016426" w:rsidRDefault="001A2445" w:rsidP="001A2445">
      <w:r w:rsidRPr="00D54D97">
        <w:t>A jegyző</w:t>
      </w:r>
      <w:r>
        <w:t xml:space="preserve">re vonatkozó szabályokat rögzíti. </w:t>
      </w:r>
      <w:r w:rsidRPr="00D54D97">
        <w:t xml:space="preserve"> </w:t>
      </w:r>
    </w:p>
    <w:p w:rsidR="001A2445" w:rsidRPr="00D37AF6" w:rsidRDefault="001A2445" w:rsidP="001A2445">
      <w:pPr>
        <w:jc w:val="center"/>
      </w:pPr>
      <w:r>
        <w:t>47</w:t>
      </w:r>
      <w:r w:rsidRPr="00D37AF6">
        <w:t xml:space="preserve">. </w:t>
      </w:r>
      <w:r>
        <w:t>§</w:t>
      </w:r>
    </w:p>
    <w:p w:rsidR="001A2445" w:rsidRPr="00D37AF6" w:rsidRDefault="001A2445" w:rsidP="001A2445">
      <w:r w:rsidRPr="00D54D97">
        <w:t>A Közös Hivat</w:t>
      </w:r>
      <w:r>
        <w:t>allal kapcsolatos szabályokat tartalmazza.</w:t>
      </w:r>
    </w:p>
    <w:p w:rsidR="001A2445" w:rsidRDefault="001A2445" w:rsidP="001A2445">
      <w:pPr>
        <w:jc w:val="center"/>
      </w:pPr>
      <w:r>
        <w:t>48</w:t>
      </w:r>
      <w:r w:rsidRPr="00D37AF6">
        <w:t>. §</w:t>
      </w:r>
    </w:p>
    <w:p w:rsidR="001A2445" w:rsidRPr="00D37AF6" w:rsidRDefault="001A2445" w:rsidP="001A2445">
      <w:r>
        <w:t>Az önkormányzat költségvetésével kapcsolatosan rendelkezik.</w:t>
      </w:r>
    </w:p>
    <w:p w:rsidR="001A2445" w:rsidRPr="00D37AF6" w:rsidRDefault="001A2445" w:rsidP="001A2445">
      <w:pPr>
        <w:ind w:left="539"/>
        <w:jc w:val="center"/>
      </w:pPr>
      <w:r>
        <w:t>49</w:t>
      </w:r>
      <w:r w:rsidRPr="00D37AF6">
        <w:t>. §</w:t>
      </w:r>
    </w:p>
    <w:p w:rsidR="001A2445" w:rsidRPr="0032184A" w:rsidRDefault="001A2445" w:rsidP="001A2445">
      <w:pPr>
        <w:outlineLvl w:val="4"/>
        <w:rPr>
          <w:sz w:val="20"/>
          <w:szCs w:val="20"/>
        </w:rPr>
      </w:pPr>
      <w:r w:rsidRPr="0032184A">
        <w:rPr>
          <w:sz w:val="20"/>
          <w:szCs w:val="20"/>
        </w:rPr>
        <w:t xml:space="preserve"> Az önkormányzati gazdálkodás szabályai.</w:t>
      </w:r>
    </w:p>
    <w:p w:rsidR="001A2445" w:rsidRPr="00D37AF6" w:rsidRDefault="001A2445" w:rsidP="001A2445">
      <w:pPr>
        <w:jc w:val="center"/>
      </w:pPr>
      <w:r>
        <w:t>50.§</w:t>
      </w:r>
    </w:p>
    <w:bookmarkEnd w:id="0"/>
    <w:p w:rsidR="001A2445" w:rsidRPr="00D37AF6" w:rsidRDefault="001A2445" w:rsidP="001A2445">
      <w:r>
        <w:t>Az önkormányzat vagyonáról rendelkezik.</w:t>
      </w:r>
    </w:p>
    <w:bookmarkEnd w:id="1"/>
    <w:p w:rsidR="001A2445" w:rsidRDefault="001A2445" w:rsidP="001A2445">
      <w:pPr>
        <w:jc w:val="center"/>
      </w:pPr>
      <w:r>
        <w:t>51</w:t>
      </w:r>
      <w:r w:rsidRPr="00D37AF6">
        <w:t>. §</w:t>
      </w:r>
    </w:p>
    <w:p w:rsidR="001A2445" w:rsidRPr="00D37AF6" w:rsidRDefault="001A2445" w:rsidP="001A2445">
      <w:r w:rsidRPr="00D37AF6">
        <w:t>A képviselő-testület külön rendeletében s</w:t>
      </w:r>
      <w:r>
        <w:t>zabályozza a helyi népszavazás rendjét.</w:t>
      </w:r>
    </w:p>
    <w:p w:rsidR="001A2445" w:rsidRPr="00D37AF6" w:rsidRDefault="001A2445" w:rsidP="001A2445">
      <w:pPr>
        <w:jc w:val="center"/>
      </w:pPr>
      <w:r>
        <w:t>52</w:t>
      </w:r>
      <w:r w:rsidRPr="00D37AF6">
        <w:t>. §</w:t>
      </w:r>
    </w:p>
    <w:p w:rsidR="001A2445" w:rsidRDefault="001A2445" w:rsidP="001A2445">
      <w:r>
        <w:t>Hatályba léptető és hatályon kívül helyező rendelkezést tartalmaz.</w:t>
      </w: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sz w:val="22"/>
          <w:szCs w:val="22"/>
        </w:rPr>
      </w:pPr>
    </w:p>
    <w:p w:rsidR="001A2445" w:rsidRDefault="001A2445" w:rsidP="001A2445">
      <w:pPr>
        <w:rPr>
          <w:b w:val="0"/>
          <w:bCs/>
          <w:sz w:val="22"/>
          <w:szCs w:val="22"/>
        </w:rPr>
      </w:pPr>
    </w:p>
    <w:p w:rsidR="001A2445" w:rsidRDefault="001A2445" w:rsidP="001A2445">
      <w:pPr>
        <w:jc w:val="center"/>
        <w:rPr>
          <w:b w:val="0"/>
          <w:bCs/>
          <w:sz w:val="22"/>
          <w:szCs w:val="22"/>
        </w:rPr>
      </w:pPr>
    </w:p>
    <w:p w:rsidR="001A2445" w:rsidRPr="00A50503" w:rsidRDefault="001A2445" w:rsidP="001A2445">
      <w:pPr>
        <w:jc w:val="center"/>
        <w:rPr>
          <w:b w:val="0"/>
          <w:bCs/>
          <w:sz w:val="22"/>
          <w:szCs w:val="22"/>
        </w:rPr>
      </w:pPr>
      <w:r w:rsidRPr="00A50503">
        <w:rPr>
          <w:b w:val="0"/>
          <w:bCs/>
          <w:sz w:val="22"/>
          <w:szCs w:val="22"/>
        </w:rPr>
        <w:lastRenderedPageBreak/>
        <w:t>ELŐZETES HATÁSVIZSGÁLAT</w:t>
      </w:r>
    </w:p>
    <w:p w:rsidR="001A2445" w:rsidRPr="00A50503" w:rsidRDefault="001A2445" w:rsidP="001A2445">
      <w:pPr>
        <w:rPr>
          <w:b w:val="0"/>
          <w:bCs/>
          <w:sz w:val="22"/>
          <w:szCs w:val="22"/>
        </w:rPr>
      </w:pPr>
    </w:p>
    <w:p w:rsidR="001A2445" w:rsidRPr="00A50503" w:rsidRDefault="001A2445" w:rsidP="001A2445">
      <w:pPr>
        <w:jc w:val="both"/>
        <w:rPr>
          <w:sz w:val="22"/>
          <w:szCs w:val="22"/>
        </w:rPr>
      </w:pPr>
      <w:r w:rsidRPr="00A50503">
        <w:rPr>
          <w:sz w:val="22"/>
          <w:szCs w:val="22"/>
        </w:rPr>
        <w:t xml:space="preserve">A jogalkotásról szóló 2010. évi CXXX. törvény </w:t>
      </w:r>
      <w:proofErr w:type="gramStart"/>
      <w:r w:rsidRPr="00A50503">
        <w:rPr>
          <w:sz w:val="22"/>
          <w:szCs w:val="22"/>
        </w:rPr>
        <w:t xml:space="preserve">( </w:t>
      </w:r>
      <w:proofErr w:type="spellStart"/>
      <w:r w:rsidRPr="00A50503">
        <w:rPr>
          <w:sz w:val="22"/>
          <w:szCs w:val="22"/>
        </w:rPr>
        <w:t>továbbiakban</w:t>
      </w:r>
      <w:proofErr w:type="gramEnd"/>
      <w:r w:rsidRPr="00A50503">
        <w:rPr>
          <w:sz w:val="22"/>
          <w:szCs w:val="22"/>
        </w:rPr>
        <w:t>:Jat</w:t>
      </w:r>
      <w:proofErr w:type="spellEnd"/>
      <w:r w:rsidRPr="00A50503">
        <w:rPr>
          <w:sz w:val="22"/>
          <w:szCs w:val="22"/>
        </w:rPr>
        <w:t xml:space="preserve">.) 17. § (1) bekezdése szerint „a  jogszabály előkészítője - a jogszabály feltételezett hatásaihoz igazodó részletességű - előzetes hatásvizsgálat elvégzésével felméri a szabályozás várható következményeit.”  Az előzetes hatásvizsgálat eredményéről a helyi önkormányzat képviselő-testületét tájékoztatni kell. </w:t>
      </w:r>
    </w:p>
    <w:p w:rsidR="001A2445" w:rsidRPr="00A50503" w:rsidRDefault="001A2445" w:rsidP="001A2445">
      <w:pPr>
        <w:pStyle w:val="WW-NormlWeb"/>
        <w:tabs>
          <w:tab w:val="left" w:pos="851"/>
        </w:tabs>
        <w:spacing w:before="0" w:after="0"/>
        <w:ind w:hanging="708"/>
        <w:rPr>
          <w:rFonts w:ascii="Times New Roman" w:cs="Times New Roman"/>
          <w:b/>
          <w:bCs/>
          <w:sz w:val="22"/>
          <w:szCs w:val="22"/>
        </w:rPr>
      </w:pPr>
      <w:r w:rsidRPr="00A50503">
        <w:rPr>
          <w:rFonts w:ascii="Times New Roman" w:cs="Times New Roman"/>
          <w:sz w:val="22"/>
          <w:szCs w:val="22"/>
        </w:rPr>
        <w:tab/>
        <w:t xml:space="preserve">A </w:t>
      </w:r>
      <w:proofErr w:type="spellStart"/>
      <w:r w:rsidRPr="00A50503">
        <w:rPr>
          <w:rFonts w:ascii="Times New Roman" w:cs="Times New Roman"/>
          <w:sz w:val="22"/>
          <w:szCs w:val="22"/>
        </w:rPr>
        <w:t>Jat</w:t>
      </w:r>
      <w:proofErr w:type="spellEnd"/>
      <w:r w:rsidRPr="00A50503">
        <w:rPr>
          <w:rFonts w:ascii="Times New Roman" w:cs="Times New Roman"/>
          <w:sz w:val="22"/>
          <w:szCs w:val="22"/>
        </w:rPr>
        <w:t>. 17. § (2) bekezdé</w:t>
      </w:r>
      <w:r>
        <w:rPr>
          <w:rFonts w:ascii="Times New Roman" w:cs="Times New Roman"/>
          <w:sz w:val="22"/>
          <w:szCs w:val="22"/>
        </w:rPr>
        <w:t>sében foglaltak szerint Csehbánya</w:t>
      </w:r>
      <w:r w:rsidRPr="00A50503">
        <w:rPr>
          <w:rFonts w:ascii="Times New Roman" w:cs="Times New Roman"/>
          <w:sz w:val="22"/>
          <w:szCs w:val="22"/>
        </w:rPr>
        <w:t xml:space="preserve"> Község Önko</w:t>
      </w:r>
      <w:r>
        <w:rPr>
          <w:rFonts w:ascii="Times New Roman" w:cs="Times New Roman"/>
          <w:sz w:val="22"/>
          <w:szCs w:val="22"/>
        </w:rPr>
        <w:t xml:space="preserve">rmányzat Képviselő testülete </w:t>
      </w:r>
      <w:r w:rsidRPr="00A50503">
        <w:rPr>
          <w:rFonts w:ascii="Times New Roman" w:cs="Times New Roman"/>
          <w:sz w:val="22"/>
          <w:szCs w:val="22"/>
        </w:rPr>
        <w:t>önkormányzati rendeletének várható hatásai az alábbiak: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</w:rPr>
      </w:pP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ind w:left="708" w:hanging="708"/>
        <w:jc w:val="both"/>
        <w:rPr>
          <w:rFonts w:ascii="Times New Roman" w:cs="Times New Roman"/>
          <w:b/>
          <w:bCs/>
        </w:rPr>
      </w:pPr>
      <w:r w:rsidRPr="0032184A">
        <w:rPr>
          <w:rFonts w:ascii="Times New Roman" w:cs="Times New Roman"/>
          <w:b/>
          <w:bCs/>
        </w:rPr>
        <w:t>1.Társadalmi hatások</w:t>
      </w:r>
    </w:p>
    <w:p w:rsidR="001A2445" w:rsidRPr="00EB0241" w:rsidRDefault="001A2445" w:rsidP="001A2445">
      <w:pPr>
        <w:autoSpaceDE w:val="0"/>
        <w:autoSpaceDN w:val="0"/>
        <w:adjustRightInd w:val="0"/>
        <w:jc w:val="both"/>
        <w:rPr>
          <w:b w:val="0"/>
          <w:bCs/>
        </w:rPr>
      </w:pPr>
      <w:r w:rsidRPr="00EB0241">
        <w:rPr>
          <w:b w:val="0"/>
          <w:bCs/>
        </w:rPr>
        <w:t>A rendeletben foglaltak végrehajtásának közvetlen társadalmi hatása nincs.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r w:rsidRPr="0032184A">
        <w:rPr>
          <w:rFonts w:ascii="Times New Roman" w:cs="Times New Roman"/>
          <w:b/>
          <w:bCs/>
        </w:rPr>
        <w:t>2 Gazdasági, költségvetési hatások</w:t>
      </w:r>
    </w:p>
    <w:p w:rsidR="001A2445" w:rsidRPr="00EB0241" w:rsidRDefault="001A2445" w:rsidP="001A2445">
      <w:pPr>
        <w:autoSpaceDE w:val="0"/>
        <w:autoSpaceDN w:val="0"/>
        <w:adjustRightInd w:val="0"/>
        <w:jc w:val="both"/>
        <w:rPr>
          <w:b w:val="0"/>
          <w:bCs/>
        </w:rPr>
      </w:pPr>
      <w:r w:rsidRPr="00EB0241">
        <w:rPr>
          <w:b w:val="0"/>
          <w:bCs/>
        </w:rPr>
        <w:t>A rendeletben foglaltak végrehajtásának közvetlen gazdasági, költségvetési hatása nincs.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r w:rsidRPr="0032184A">
        <w:rPr>
          <w:rFonts w:ascii="Times New Roman" w:cs="Times New Roman"/>
          <w:b/>
          <w:bCs/>
        </w:rPr>
        <w:t>3. Környezeti következmények, hatások</w:t>
      </w:r>
    </w:p>
    <w:p w:rsidR="001A2445" w:rsidRPr="00EB0241" w:rsidRDefault="001A2445" w:rsidP="001A2445">
      <w:pPr>
        <w:autoSpaceDE w:val="0"/>
        <w:autoSpaceDN w:val="0"/>
        <w:adjustRightInd w:val="0"/>
        <w:jc w:val="both"/>
        <w:rPr>
          <w:b w:val="0"/>
          <w:bCs/>
        </w:rPr>
      </w:pPr>
      <w:r w:rsidRPr="00EB0241">
        <w:rPr>
          <w:b w:val="0"/>
          <w:bCs/>
        </w:rPr>
        <w:t>A rendeletben foglaltak végrehajtásának közvetlen környezeti hatása nincs.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r w:rsidRPr="0032184A">
        <w:rPr>
          <w:rFonts w:ascii="Times New Roman" w:cs="Times New Roman"/>
          <w:b/>
          <w:bCs/>
        </w:rPr>
        <w:t>4. Egészségügyi következmények, hatások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</w:rPr>
      </w:pPr>
      <w:r w:rsidRPr="0032184A">
        <w:rPr>
          <w:rFonts w:ascii="Times New Roman" w:cs="Times New Roman"/>
        </w:rPr>
        <w:t>A rendeletben foglaltak végrehajtásának egészségügyi következményei nincsenek.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r w:rsidRPr="0032184A">
        <w:rPr>
          <w:rFonts w:ascii="Times New Roman" w:cs="Times New Roman"/>
          <w:b/>
          <w:bCs/>
        </w:rPr>
        <w:t xml:space="preserve">5. Adminisztratív </w:t>
      </w:r>
      <w:proofErr w:type="spellStart"/>
      <w:r w:rsidRPr="0032184A">
        <w:rPr>
          <w:rFonts w:ascii="Times New Roman" w:cs="Times New Roman"/>
          <w:b/>
          <w:bCs/>
        </w:rPr>
        <w:t>terheket</w:t>
      </w:r>
      <w:proofErr w:type="spellEnd"/>
      <w:r w:rsidRPr="0032184A">
        <w:rPr>
          <w:rFonts w:ascii="Times New Roman" w:cs="Times New Roman"/>
          <w:b/>
          <w:bCs/>
        </w:rPr>
        <w:t xml:space="preserve"> befolyásoló hatások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</w:rPr>
      </w:pPr>
      <w:r w:rsidRPr="0032184A">
        <w:rPr>
          <w:rFonts w:ascii="Times New Roman" w:cs="Times New Roman"/>
        </w:rPr>
        <w:t xml:space="preserve">A rendeletben foglaltak végrehajtásának az adminisztratív </w:t>
      </w:r>
      <w:proofErr w:type="spellStart"/>
      <w:r w:rsidRPr="0032184A">
        <w:rPr>
          <w:rFonts w:ascii="Times New Roman" w:cs="Times New Roman"/>
        </w:rPr>
        <w:t>terheket</w:t>
      </w:r>
      <w:proofErr w:type="spellEnd"/>
      <w:r w:rsidRPr="0032184A">
        <w:rPr>
          <w:rFonts w:ascii="Times New Roman" w:cs="Times New Roman"/>
        </w:rPr>
        <w:t xml:space="preserve"> befolyásoló hatása nincs.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smartTag w:uri="urn:schemas-microsoft-com:office:smarttags" w:element="metricconverter">
        <w:smartTagPr>
          <w:attr w:name="ProductID" w:val="6 A"/>
        </w:smartTagPr>
        <w:r w:rsidRPr="0032184A">
          <w:rPr>
            <w:rFonts w:ascii="Times New Roman" w:cs="Times New Roman"/>
            <w:b/>
            <w:bCs/>
          </w:rPr>
          <w:t>6 A</w:t>
        </w:r>
      </w:smartTag>
      <w:r w:rsidRPr="0032184A">
        <w:rPr>
          <w:rFonts w:ascii="Times New Roman" w:cs="Times New Roman"/>
          <w:b/>
          <w:bCs/>
        </w:rPr>
        <w:t xml:space="preserve"> jogszabály megalkotásának szükségessége, a jogalkotás elmaradásának várható következményei</w:t>
      </w:r>
    </w:p>
    <w:p w:rsidR="001A2445" w:rsidRPr="00EB0241" w:rsidRDefault="001A2445" w:rsidP="001A2445">
      <w:pPr>
        <w:autoSpaceDE w:val="0"/>
        <w:autoSpaceDN w:val="0"/>
        <w:adjustRightInd w:val="0"/>
        <w:jc w:val="both"/>
        <w:rPr>
          <w:b w:val="0"/>
          <w:bCs/>
        </w:rPr>
      </w:pPr>
      <w:r>
        <w:rPr>
          <w:b w:val="0"/>
          <w:bCs/>
        </w:rPr>
        <w:t>Jogalkotás elmaradása esetén újabb törvényességi felhívás, illetve egyéb törvényességi felügyeleti eszköz várható alkalmazása.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  <w:b/>
          <w:bCs/>
        </w:rPr>
      </w:pPr>
      <w:smartTag w:uri="urn:schemas-microsoft-com:office:smarttags" w:element="metricconverter">
        <w:smartTagPr>
          <w:attr w:name="ProductID" w:val="7. A"/>
        </w:smartTagPr>
        <w:r w:rsidRPr="0032184A">
          <w:rPr>
            <w:rFonts w:ascii="Times New Roman" w:cs="Times New Roman"/>
            <w:b/>
            <w:bCs/>
          </w:rPr>
          <w:t>7. A</w:t>
        </w:r>
      </w:smartTag>
      <w:r w:rsidRPr="0032184A">
        <w:rPr>
          <w:rFonts w:ascii="Times New Roman" w:cs="Times New Roman"/>
          <w:b/>
          <w:bCs/>
        </w:rPr>
        <w:t xml:space="preserve"> jogszabály alkalmazásához szükséges személyi, szervezeti, tárgyi és pénzügyi feltételek</w:t>
      </w:r>
    </w:p>
    <w:p w:rsidR="001A2445" w:rsidRPr="0032184A" w:rsidRDefault="001A2445" w:rsidP="001A2445">
      <w:pPr>
        <w:pStyle w:val="WW-NormlWeb"/>
        <w:tabs>
          <w:tab w:val="left" w:pos="851"/>
        </w:tabs>
        <w:spacing w:before="0" w:after="0"/>
        <w:jc w:val="both"/>
        <w:rPr>
          <w:rFonts w:ascii="Times New Roman" w:cs="Times New Roman"/>
        </w:rPr>
      </w:pPr>
      <w:r w:rsidRPr="0032184A">
        <w:rPr>
          <w:rFonts w:ascii="Times New Roman" w:cs="Times New Roman"/>
        </w:rPr>
        <w:t>A jogszabály alkalmazásához szükséges személyi, tárgyi, szervezeti, pénzügyi feltételek rendelkezésre állnak.</w:t>
      </w:r>
    </w:p>
    <w:p w:rsidR="001A2445" w:rsidRDefault="001A2445" w:rsidP="001A2445"/>
    <w:p w:rsidR="001A2445" w:rsidRDefault="001A2445" w:rsidP="001A2445"/>
    <w:p w:rsidR="00287EBF" w:rsidRDefault="00287EBF">
      <w:bookmarkStart w:id="6" w:name="_GoBack"/>
      <w:bookmarkEnd w:id="6"/>
    </w:p>
    <w:sectPr w:rsidR="00287EBF" w:rsidSect="006E055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45"/>
    <w:rsid w:val="001A2445"/>
    <w:rsid w:val="0028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B1365-0BC5-4DBD-9AA7-E74404C4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2445"/>
    <w:rPr>
      <w:rFonts w:ascii="Times New Roman" w:eastAsia="Calibri" w:hAnsi="Times New Roman" w:cs="Times New Roman"/>
      <w:b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W-NormlWeb">
    <w:name w:val="WW-Normál (Web)"/>
    <w:basedOn w:val="Norml"/>
    <w:rsid w:val="001A2445"/>
    <w:pPr>
      <w:suppressAutoHyphens/>
      <w:spacing w:before="100" w:after="100"/>
    </w:pPr>
    <w:rPr>
      <w:rFonts w:ascii="Arial Unicode MS" w:eastAsia="Times New Roman" w:cs="Arial Unicode MS"/>
      <w:b w:val="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2019-08-02T09:53:00Z</dcterms:created>
  <dcterms:modified xsi:type="dcterms:W3CDTF">2019-08-02T09:53:00Z</dcterms:modified>
</cp:coreProperties>
</file>