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8C" w:rsidRDefault="0048348C" w:rsidP="0048348C">
      <w:pPr>
        <w:pStyle w:val="Style5"/>
        <w:widowControl/>
        <w:tabs>
          <w:tab w:val="left" w:pos="341"/>
        </w:tabs>
        <w:spacing w:line="240" w:lineRule="auto"/>
        <w:jc w:val="left"/>
      </w:pPr>
      <w:r>
        <w:rPr>
          <w:b/>
          <w:u w:val="single"/>
        </w:rPr>
        <w:t>1. számú melléklet</w:t>
      </w:r>
      <w:r>
        <w:t xml:space="preserve"> Egerfarmos Községi Önkormányzat Az Önkormányzat vagyonáról és vagyongazdálkodás szabályairól szóló 6/2013. (V.28.) Önkormányzati rendelethez</w:t>
      </w:r>
    </w:p>
    <w:p w:rsidR="0048348C" w:rsidRDefault="0048348C" w:rsidP="0048348C">
      <w:pPr>
        <w:pStyle w:val="Style2"/>
        <w:widowControl/>
        <w:spacing w:before="53" w:line="240" w:lineRule="auto"/>
        <w:rPr>
          <w:rStyle w:val="FontStyle21"/>
          <w:u w:val="single"/>
        </w:rPr>
      </w:pPr>
      <w:r>
        <w:rPr>
          <w:rStyle w:val="FontStyle21"/>
          <w:u w:val="single"/>
        </w:rPr>
        <w:t>Az Önkormányzati törzsvagyon részletezése</w:t>
      </w:r>
    </w:p>
    <w:p w:rsidR="0048348C" w:rsidRDefault="0048348C" w:rsidP="0048348C">
      <w:pPr>
        <w:pStyle w:val="Style8"/>
        <w:widowControl/>
      </w:pPr>
    </w:p>
    <w:p w:rsidR="0048348C" w:rsidRDefault="0048348C" w:rsidP="0048348C">
      <w:pPr>
        <w:pStyle w:val="Style8"/>
        <w:widowControl/>
        <w:spacing w:before="34"/>
        <w:rPr>
          <w:rStyle w:val="FontStyle21"/>
          <w:u w:val="single"/>
        </w:rPr>
      </w:pPr>
      <w:r>
        <w:rPr>
          <w:rStyle w:val="FontStyle21"/>
          <w:u w:val="single"/>
        </w:rPr>
        <w:t>1. Egerfarmos Községi Önkormányzat forgalomképtelen törzsvagyoni körébe tartozó vagyontárgyak:</w:t>
      </w:r>
    </w:p>
    <w:p w:rsidR="0048348C" w:rsidRDefault="0048348C" w:rsidP="0048348C">
      <w:pPr>
        <w:pStyle w:val="Style8"/>
        <w:widowControl/>
        <w:jc w:val="left"/>
        <w:rPr>
          <w:rStyle w:val="FontStyle21"/>
        </w:rPr>
      </w:pPr>
      <w:r>
        <w:rPr>
          <w:rStyle w:val="FontStyle21"/>
        </w:rPr>
        <w:t>1.1. A helyi Önkormányzat kizárólagos tulajdonát képez</w:t>
      </w:r>
      <w:r>
        <w:rPr>
          <w:rStyle w:val="FontStyle20"/>
        </w:rPr>
        <w:t xml:space="preserve">ő </w:t>
      </w:r>
      <w:r>
        <w:rPr>
          <w:rStyle w:val="FontStyle21"/>
        </w:rPr>
        <w:t>nemzeti vagyontárgyak: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utak és m</w:t>
      </w:r>
      <w:r>
        <w:rPr>
          <w:rStyle w:val="FontStyle19"/>
        </w:rPr>
        <w:t>ű</w:t>
      </w:r>
      <w:r>
        <w:rPr>
          <w:rStyle w:val="FontStyle22"/>
        </w:rPr>
        <w:t>tárgyaik,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közterek,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járdák,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közparkok,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közcélú vízi létesítmény,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csapadékvíz elvezet</w:t>
      </w:r>
      <w:r>
        <w:rPr>
          <w:rStyle w:val="FontStyle19"/>
        </w:rPr>
        <w:t xml:space="preserve">ő </w:t>
      </w:r>
      <w:r>
        <w:rPr>
          <w:rStyle w:val="FontStyle22"/>
        </w:rPr>
        <w:t>árokrendszer,</w:t>
      </w:r>
    </w:p>
    <w:p w:rsidR="0048348C" w:rsidRDefault="0048348C" w:rsidP="0048348C">
      <w:pPr>
        <w:pStyle w:val="Style5"/>
        <w:widowControl/>
        <w:numPr>
          <w:ilvl w:val="0"/>
          <w:numId w:val="1"/>
        </w:numPr>
        <w:tabs>
          <w:tab w:val="left" w:pos="686"/>
        </w:tabs>
        <w:spacing w:line="240" w:lineRule="auto"/>
        <w:ind w:left="355"/>
        <w:jc w:val="left"/>
        <w:rPr>
          <w:rStyle w:val="FontStyle22"/>
        </w:rPr>
      </w:pPr>
      <w:r>
        <w:rPr>
          <w:rStyle w:val="FontStyle22"/>
        </w:rPr>
        <w:t>köztemet</w:t>
      </w:r>
      <w:r>
        <w:rPr>
          <w:rStyle w:val="FontStyle19"/>
        </w:rPr>
        <w:t>ő.</w:t>
      </w:r>
    </w:p>
    <w:p w:rsidR="0048348C" w:rsidRDefault="0048348C" w:rsidP="0048348C">
      <w:pPr>
        <w:pStyle w:val="Style8"/>
        <w:widowControl/>
        <w:spacing w:before="5"/>
        <w:rPr>
          <w:rStyle w:val="FontStyle21"/>
        </w:rPr>
      </w:pPr>
      <w:r>
        <w:rPr>
          <w:rStyle w:val="FontStyle21"/>
        </w:rPr>
        <w:t>1.2 Önkormányzati rendelet alapján nemzetgazdasági szempontból kiemelt jelent</w:t>
      </w:r>
      <w:r>
        <w:rPr>
          <w:rStyle w:val="FontStyle20"/>
        </w:rPr>
        <w:t>ő</w:t>
      </w:r>
      <w:r>
        <w:rPr>
          <w:rStyle w:val="FontStyle21"/>
        </w:rPr>
        <w:t>ség</w:t>
      </w:r>
      <w:r>
        <w:rPr>
          <w:rStyle w:val="FontStyle20"/>
        </w:rPr>
        <w:t xml:space="preserve">ű </w:t>
      </w:r>
      <w:r>
        <w:rPr>
          <w:rStyle w:val="FontStyle21"/>
        </w:rPr>
        <w:t>nemzeti vagyontárgy:</w:t>
      </w:r>
    </w:p>
    <w:p w:rsidR="0048348C" w:rsidRDefault="0048348C" w:rsidP="0048348C">
      <w:pPr>
        <w:pStyle w:val="Style3"/>
        <w:widowControl/>
        <w:spacing w:line="240" w:lineRule="auto"/>
        <w:ind w:left="422"/>
        <w:rPr>
          <w:rStyle w:val="FontStyle21"/>
          <w:b w:val="0"/>
          <w:bCs w:val="0"/>
        </w:rPr>
      </w:pPr>
      <w:r>
        <w:rPr>
          <w:rStyle w:val="FontStyle22"/>
        </w:rPr>
        <w:t>A Képvisel</w:t>
      </w:r>
      <w:r>
        <w:rPr>
          <w:rStyle w:val="FontStyle19"/>
        </w:rPr>
        <w:t>ő</w:t>
      </w:r>
      <w:r>
        <w:rPr>
          <w:rStyle w:val="FontStyle22"/>
        </w:rPr>
        <w:t>-testület nemzetgazdasági szempontból kiemelt jelent</w:t>
      </w:r>
      <w:r>
        <w:rPr>
          <w:rStyle w:val="FontStyle19"/>
        </w:rPr>
        <w:t>ő</w:t>
      </w:r>
      <w:r>
        <w:rPr>
          <w:rStyle w:val="FontStyle22"/>
        </w:rPr>
        <w:t>ség</w:t>
      </w:r>
      <w:r>
        <w:rPr>
          <w:rStyle w:val="FontStyle19"/>
        </w:rPr>
        <w:t xml:space="preserve">ű </w:t>
      </w:r>
      <w:r>
        <w:rPr>
          <w:rStyle w:val="FontStyle22"/>
        </w:rPr>
        <w:t>nemzeti vagyonnak min</w:t>
      </w:r>
      <w:r>
        <w:rPr>
          <w:rStyle w:val="FontStyle19"/>
        </w:rPr>
        <w:t>ő</w:t>
      </w:r>
      <w:r>
        <w:rPr>
          <w:rStyle w:val="FontStyle22"/>
        </w:rPr>
        <w:t>sül</w:t>
      </w:r>
      <w:r>
        <w:rPr>
          <w:rStyle w:val="FontStyle19"/>
        </w:rPr>
        <w:t xml:space="preserve">ő </w:t>
      </w:r>
      <w:r>
        <w:rPr>
          <w:rStyle w:val="FontStyle22"/>
        </w:rPr>
        <w:t>vagyont nem határoz meg.</w:t>
      </w:r>
    </w:p>
    <w:p w:rsidR="0048348C" w:rsidRDefault="0048348C" w:rsidP="0048348C">
      <w:pPr>
        <w:pStyle w:val="Style3"/>
        <w:widowControl/>
        <w:spacing w:before="480" w:after="480" w:line="240" w:lineRule="auto"/>
      </w:pPr>
      <w:r>
        <w:rPr>
          <w:b/>
          <w:u w:val="single"/>
        </w:rPr>
        <w:t>2. számú melléklet</w:t>
      </w:r>
      <w:r>
        <w:t xml:space="preserve"> Egerfarmos Községi Önkormányzat Az Önkormányzat vagyonáról és vagyongazdálkodás szabályairól szóló 6/2013. (V.28.) Önkormányzati rendelethez</w:t>
      </w:r>
    </w:p>
    <w:p w:rsidR="0048348C" w:rsidRDefault="0048348C" w:rsidP="0048348C">
      <w:pPr>
        <w:pStyle w:val="Style8"/>
        <w:widowControl/>
        <w:spacing w:before="53"/>
        <w:ind w:left="346"/>
        <w:rPr>
          <w:rStyle w:val="FontStyle21"/>
          <w:u w:val="single"/>
        </w:rPr>
      </w:pPr>
      <w:r>
        <w:rPr>
          <w:rStyle w:val="FontStyle21"/>
          <w:u w:val="single"/>
        </w:rPr>
        <w:t>Egerfarmos Községi Önkormányzat korlátozottan forgalomképes vagyoni körébe tartozó vagyontárgyak:</w:t>
      </w:r>
    </w:p>
    <w:p w:rsidR="0048348C" w:rsidRDefault="0048348C" w:rsidP="0048348C">
      <w:pPr>
        <w:pStyle w:val="Style4"/>
        <w:widowControl/>
        <w:tabs>
          <w:tab w:val="left" w:pos="691"/>
        </w:tabs>
        <w:spacing w:line="240" w:lineRule="auto"/>
        <w:jc w:val="left"/>
        <w:rPr>
          <w:rStyle w:val="FontStyle21"/>
        </w:rPr>
      </w:pPr>
      <w:r>
        <w:rPr>
          <w:rStyle w:val="FontStyle21"/>
        </w:rPr>
        <w:t>1.1.</w:t>
      </w:r>
      <w:r>
        <w:rPr>
          <w:rStyle w:val="FontStyle21"/>
          <w:b w:val="0"/>
          <w:bCs w:val="0"/>
        </w:rPr>
        <w:tab/>
      </w:r>
      <w:r>
        <w:rPr>
          <w:rStyle w:val="FontStyle21"/>
        </w:rPr>
        <w:t>intézmények, középületek ingatlanai:</w:t>
      </w:r>
    </w:p>
    <w:p w:rsidR="0048348C" w:rsidRDefault="0048348C" w:rsidP="0048348C">
      <w:pPr>
        <w:pStyle w:val="Style5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Polgármesteri Hivatal (3379 Egerfarmos, Dózsa György u. 1.)</w:t>
      </w:r>
    </w:p>
    <w:p w:rsidR="0048348C" w:rsidRDefault="0048348C" w:rsidP="0048348C">
      <w:pPr>
        <w:pStyle w:val="Style5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Általános Iskola (3379 Egerfarmos, József Attila út 1.)</w:t>
      </w:r>
    </w:p>
    <w:p w:rsidR="0048348C" w:rsidRDefault="0048348C" w:rsidP="0048348C">
      <w:pPr>
        <w:pStyle w:val="Style5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Művelődési Ház (3379 Egerfarmos, Rákóczi út 1.)</w:t>
      </w:r>
    </w:p>
    <w:p w:rsidR="0048348C" w:rsidRDefault="0048348C" w:rsidP="0048348C">
      <w:pPr>
        <w:pStyle w:val="Style5"/>
        <w:widowControl/>
        <w:numPr>
          <w:ilvl w:val="0"/>
          <w:numId w:val="3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Óvoda (3379 Egerfarmos, József Attila út 22.)</w:t>
      </w:r>
    </w:p>
    <w:p w:rsidR="0048348C" w:rsidRDefault="0048348C" w:rsidP="0048348C">
      <w:pPr>
        <w:pStyle w:val="Style5"/>
        <w:widowControl/>
        <w:numPr>
          <w:ilvl w:val="0"/>
          <w:numId w:val="3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Orvosi rendelő (3379 Egerfarmos, Vasút u. 1.)</w:t>
      </w:r>
    </w:p>
    <w:p w:rsidR="0048348C" w:rsidRDefault="0048348C" w:rsidP="0048348C">
      <w:pPr>
        <w:pStyle w:val="Style5"/>
        <w:widowControl/>
        <w:numPr>
          <w:ilvl w:val="0"/>
          <w:numId w:val="3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Gondozási Szolgálat (3379 Egerfarmos, Dózsa György út 2.)</w:t>
      </w:r>
    </w:p>
    <w:p w:rsidR="0048348C" w:rsidRDefault="0048348C" w:rsidP="0048348C">
      <w:pPr>
        <w:pStyle w:val="Style5"/>
        <w:widowControl/>
        <w:numPr>
          <w:ilvl w:val="0"/>
          <w:numId w:val="3"/>
        </w:numPr>
        <w:tabs>
          <w:tab w:val="left" w:pos="682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Tájház (3379 Egerfarmos, Rákóczi u. 18-20.)</w:t>
      </w:r>
    </w:p>
    <w:p w:rsidR="0048348C" w:rsidRDefault="0048348C" w:rsidP="0048348C">
      <w:pPr>
        <w:pStyle w:val="Style4"/>
        <w:widowControl/>
        <w:tabs>
          <w:tab w:val="left" w:pos="691"/>
        </w:tabs>
        <w:spacing w:before="5" w:line="240" w:lineRule="auto"/>
        <w:jc w:val="left"/>
        <w:rPr>
          <w:rStyle w:val="FontStyle21"/>
        </w:rPr>
      </w:pPr>
      <w:r>
        <w:rPr>
          <w:rStyle w:val="FontStyle21"/>
        </w:rPr>
        <w:t>1.2.</w:t>
      </w:r>
      <w:r>
        <w:rPr>
          <w:rStyle w:val="FontStyle21"/>
          <w:b w:val="0"/>
          <w:bCs w:val="0"/>
        </w:rPr>
        <w:tab/>
      </w:r>
      <w:r>
        <w:rPr>
          <w:rStyle w:val="FontStyle21"/>
        </w:rPr>
        <w:t>víziközm</w:t>
      </w:r>
      <w:r>
        <w:rPr>
          <w:rStyle w:val="FontStyle20"/>
        </w:rPr>
        <w:t>ű</w:t>
      </w:r>
      <w:r>
        <w:rPr>
          <w:rStyle w:val="FontStyle21"/>
        </w:rPr>
        <w:t>vek:</w:t>
      </w:r>
    </w:p>
    <w:p w:rsidR="0048348C" w:rsidRDefault="0048348C" w:rsidP="0048348C">
      <w:pPr>
        <w:pStyle w:val="Style5"/>
        <w:widowControl/>
        <w:numPr>
          <w:ilvl w:val="0"/>
          <w:numId w:val="4"/>
        </w:numPr>
        <w:tabs>
          <w:tab w:val="left" w:pos="686"/>
        </w:tabs>
        <w:spacing w:line="240" w:lineRule="auto"/>
        <w:ind w:left="341"/>
        <w:jc w:val="left"/>
        <w:rPr>
          <w:rStyle w:val="FontStyle22"/>
        </w:rPr>
      </w:pPr>
      <w:r>
        <w:rPr>
          <w:rStyle w:val="FontStyle22"/>
        </w:rPr>
        <w:t>ivóvízrendszer és kiszolgáló létesítményei.</w:t>
      </w:r>
    </w:p>
    <w:p w:rsidR="0048348C" w:rsidRDefault="0048348C" w:rsidP="0048348C">
      <w:pPr>
        <w:pStyle w:val="Style5"/>
        <w:widowControl/>
        <w:tabs>
          <w:tab w:val="left" w:pos="686"/>
        </w:tabs>
        <w:spacing w:line="240" w:lineRule="auto"/>
        <w:ind w:left="341"/>
        <w:jc w:val="left"/>
      </w:pPr>
      <w:r>
        <w:rPr>
          <w:rStyle w:val="FontStyle22"/>
        </w:rPr>
        <w:br w:type="page"/>
      </w:r>
      <w:r>
        <w:rPr>
          <w:b/>
          <w:u w:val="single"/>
        </w:rPr>
        <w:lastRenderedPageBreak/>
        <w:t>3. számú melléklet</w:t>
      </w:r>
      <w:r>
        <w:t xml:space="preserve"> Egerfarmos Községi Önkormányzat Az Önkormányzat vagyonáról és vagyongazdálkodás szabályairól szóló 6/2013. (V.28.) Önkormányzati rendelethez</w:t>
      </w:r>
    </w:p>
    <w:p w:rsidR="0048348C" w:rsidRDefault="0048348C" w:rsidP="0048348C">
      <w:pPr>
        <w:pStyle w:val="Style5"/>
        <w:widowControl/>
        <w:tabs>
          <w:tab w:val="left" w:pos="686"/>
        </w:tabs>
        <w:spacing w:line="240" w:lineRule="auto"/>
        <w:ind w:left="341"/>
        <w:jc w:val="left"/>
      </w:pPr>
    </w:p>
    <w:p w:rsidR="0048348C" w:rsidRDefault="0048348C" w:rsidP="0048348C">
      <w:pPr>
        <w:pStyle w:val="Style8"/>
        <w:widowControl/>
        <w:ind w:left="1786"/>
        <w:jc w:val="left"/>
        <w:rPr>
          <w:rStyle w:val="FontStyle21"/>
        </w:rPr>
      </w:pPr>
      <w:r>
        <w:rPr>
          <w:rStyle w:val="FontStyle21"/>
        </w:rPr>
        <w:t>Egerfarmos Községi Önkormányzat Képvisel</w:t>
      </w:r>
      <w:r>
        <w:rPr>
          <w:rStyle w:val="FontStyle20"/>
        </w:rPr>
        <w:t>ő</w:t>
      </w:r>
      <w:r>
        <w:rPr>
          <w:rStyle w:val="FontStyle21"/>
        </w:rPr>
        <w:t>-testületének önkormányzati vagyonhasznosítási és tulajdonjog-átruházási</w:t>
      </w:r>
    </w:p>
    <w:p w:rsidR="0048348C" w:rsidRDefault="0048348C" w:rsidP="0048348C">
      <w:pPr>
        <w:pStyle w:val="Style2"/>
        <w:widowControl/>
        <w:spacing w:line="240" w:lineRule="auto"/>
        <w:ind w:left="4464"/>
        <w:jc w:val="left"/>
        <w:rPr>
          <w:rStyle w:val="FontStyle21"/>
        </w:rPr>
      </w:pPr>
      <w:r>
        <w:rPr>
          <w:rStyle w:val="FontStyle21"/>
        </w:rPr>
        <w:t>szabályai</w:t>
      </w:r>
    </w:p>
    <w:p w:rsidR="0048348C" w:rsidRDefault="0048348C" w:rsidP="0048348C">
      <w:pPr>
        <w:pStyle w:val="Style1"/>
        <w:widowControl/>
      </w:pPr>
    </w:p>
    <w:p w:rsidR="0048348C" w:rsidRDefault="0048348C" w:rsidP="0048348C">
      <w:pPr>
        <w:pStyle w:val="Style1"/>
        <w:widowControl/>
        <w:spacing w:before="29"/>
        <w:rPr>
          <w:rStyle w:val="FontStyle22"/>
        </w:rPr>
      </w:pPr>
      <w:r>
        <w:rPr>
          <w:rStyle w:val="FontStyle22"/>
        </w:rPr>
        <w:t>A nemzeti vagyon alapvető rendeltetése a közfeladat ellátásának biztosítása. Az önkormányzati vagyon hasznosításának a célja a kötelező és önként vállalt feladatok hatékony és eredményes ellátása. Ez a tevékenység a kötelező feladatok ellátását nem veszélyeztetheti.</w:t>
      </w:r>
    </w:p>
    <w:p w:rsidR="0048348C" w:rsidRDefault="0048348C" w:rsidP="0048348C">
      <w:pPr>
        <w:pStyle w:val="Style1"/>
        <w:widowControl/>
      </w:pPr>
    </w:p>
    <w:p w:rsidR="0048348C" w:rsidRDefault="0048348C" w:rsidP="0048348C">
      <w:pPr>
        <w:pStyle w:val="Style1"/>
        <w:widowControl/>
        <w:spacing w:before="38"/>
        <w:rPr>
          <w:rStyle w:val="FontStyle22"/>
          <w:u w:val="single"/>
        </w:rPr>
      </w:pPr>
      <w:r>
        <w:rPr>
          <w:rStyle w:val="FontStyle22"/>
          <w:u w:val="single"/>
        </w:rPr>
        <w:t>A hasznosítás formái:</w:t>
      </w:r>
    </w:p>
    <w:p w:rsidR="0048348C" w:rsidRDefault="0048348C" w:rsidP="0048348C">
      <w:pPr>
        <w:pStyle w:val="Style5"/>
        <w:widowControl/>
        <w:numPr>
          <w:ilvl w:val="0"/>
          <w:numId w:val="5"/>
        </w:numPr>
        <w:tabs>
          <w:tab w:val="left" w:pos="230"/>
        </w:tabs>
        <w:spacing w:line="240" w:lineRule="auto"/>
        <w:jc w:val="left"/>
        <w:rPr>
          <w:rStyle w:val="FontStyle22"/>
        </w:rPr>
      </w:pPr>
      <w:r>
        <w:rPr>
          <w:rStyle w:val="FontStyle22"/>
        </w:rPr>
        <w:t>a feladatok ellátásához nem szükséges vagyon elidegenítése</w:t>
      </w:r>
    </w:p>
    <w:p w:rsidR="0048348C" w:rsidRDefault="0048348C" w:rsidP="0048348C">
      <w:pPr>
        <w:pStyle w:val="Style5"/>
        <w:widowControl/>
        <w:numPr>
          <w:ilvl w:val="0"/>
          <w:numId w:val="5"/>
        </w:numPr>
        <w:tabs>
          <w:tab w:val="left" w:pos="230"/>
        </w:tabs>
        <w:spacing w:line="240" w:lineRule="auto"/>
        <w:jc w:val="left"/>
        <w:rPr>
          <w:rStyle w:val="FontStyle22"/>
        </w:rPr>
      </w:pPr>
      <w:r>
        <w:rPr>
          <w:rStyle w:val="FontStyle22"/>
        </w:rPr>
        <w:t>használatba-, bérbeadás</w:t>
      </w:r>
    </w:p>
    <w:p w:rsidR="0048348C" w:rsidRDefault="0048348C" w:rsidP="0048348C">
      <w:pPr>
        <w:pStyle w:val="Style5"/>
        <w:widowControl/>
        <w:numPr>
          <w:ilvl w:val="0"/>
          <w:numId w:val="5"/>
        </w:numPr>
        <w:tabs>
          <w:tab w:val="left" w:pos="230"/>
        </w:tabs>
        <w:spacing w:line="240" w:lineRule="auto"/>
        <w:jc w:val="left"/>
        <w:rPr>
          <w:rStyle w:val="FontStyle22"/>
        </w:rPr>
      </w:pPr>
      <w:r>
        <w:rPr>
          <w:rStyle w:val="FontStyle22"/>
        </w:rPr>
        <w:t>önkormányzati vagyontárggyal való vállalkozási tevékenység folytatása.</w:t>
      </w:r>
    </w:p>
    <w:p w:rsidR="0048348C" w:rsidRDefault="0048348C" w:rsidP="0048348C">
      <w:pPr>
        <w:widowControl/>
      </w:pPr>
    </w:p>
    <w:p w:rsidR="0048348C" w:rsidRDefault="0048348C" w:rsidP="0048348C">
      <w:pPr>
        <w:pStyle w:val="Style16"/>
        <w:widowControl/>
        <w:numPr>
          <w:ilvl w:val="0"/>
          <w:numId w:val="6"/>
        </w:numPr>
        <w:tabs>
          <w:tab w:val="left" w:pos="715"/>
        </w:tabs>
        <w:spacing w:before="274" w:line="240" w:lineRule="auto"/>
        <w:ind w:firstLine="365"/>
        <w:jc w:val="both"/>
        <w:rPr>
          <w:rStyle w:val="FontStyle22"/>
        </w:rPr>
      </w:pPr>
      <w:r>
        <w:rPr>
          <w:rStyle w:val="FontStyle22"/>
        </w:rPr>
        <w:t>Vagyon értékesítése A rendelkezésre álló szabad vagyon értékesítését forgalmi értékbecsléssel megalapozva, nyilvános pályázati kiírás alapján, a vagyonrendelet előírásai szerint kell lefolytatni. A vagyon értékesítéséből származó bevétel elsősorban fejlesztési kiadások, fejlesztési hitelek törlesztésének fedezetéül szolgáljon.</w:t>
      </w:r>
    </w:p>
    <w:p w:rsidR="0048348C" w:rsidRDefault="0048348C" w:rsidP="0048348C">
      <w:pPr>
        <w:pStyle w:val="Style13"/>
        <w:widowControl/>
        <w:numPr>
          <w:ilvl w:val="0"/>
          <w:numId w:val="6"/>
        </w:numPr>
        <w:tabs>
          <w:tab w:val="left" w:pos="715"/>
        </w:tabs>
        <w:spacing w:before="274" w:line="240" w:lineRule="auto"/>
        <w:ind w:firstLine="365"/>
        <w:rPr>
          <w:rStyle w:val="FontStyle22"/>
        </w:rPr>
      </w:pPr>
      <w:r>
        <w:rPr>
          <w:rStyle w:val="FontStyle22"/>
        </w:rPr>
        <w:t>Bérlet útján történő hasznosítás A lakás és nem lakás céljára szolgáló helyiségek, kül- és belterületi kert, ill. szántó és egyéb művelési ágú területek hasznosítása elsősorban bérleti szerződés keretében tehető meg. Az ilyen jellegű szerződésekben szerepeltetni kell a bérlő befektetési lehetőségét a vagyon gyarapítása, állagmegóvása érdekében. A bérlet útján nem hasznosított ingatlan esetében törekedni kell arra, hogy minél rövidebb ideig legyen kihasználatlan állapotban. Ennek elkerülése érdekében folyamatos pályáztatás szükséges.</w:t>
      </w:r>
    </w:p>
    <w:p w:rsidR="0048348C" w:rsidRDefault="0048348C" w:rsidP="0048348C">
      <w:pPr>
        <w:pStyle w:val="Style16"/>
        <w:widowControl/>
        <w:numPr>
          <w:ilvl w:val="0"/>
          <w:numId w:val="6"/>
        </w:numPr>
        <w:tabs>
          <w:tab w:val="left" w:pos="715"/>
        </w:tabs>
        <w:spacing w:before="274" w:line="240" w:lineRule="auto"/>
        <w:ind w:firstLine="365"/>
        <w:rPr>
          <w:rStyle w:val="FontStyle22"/>
        </w:rPr>
      </w:pPr>
      <w:r>
        <w:rPr>
          <w:rStyle w:val="FontStyle22"/>
        </w:rPr>
        <w:t>Vállalkozás folytatásával történő vagyonhasznosítás Az önkormányzati feladatok ellátásához nélkülözhetetlen vagyonnal vállalkozási tevékenység folytatható.</w:t>
      </w:r>
    </w:p>
    <w:p w:rsidR="0048348C" w:rsidRDefault="0048348C" w:rsidP="0048348C">
      <w:pPr>
        <w:pStyle w:val="Style3"/>
        <w:widowControl/>
        <w:spacing w:before="360" w:line="240" w:lineRule="auto"/>
        <w:rPr>
          <w:rStyle w:val="FontStyle22"/>
        </w:rPr>
      </w:pPr>
      <w:r>
        <w:rPr>
          <w:rStyle w:val="FontStyle22"/>
        </w:rPr>
        <w:t>A vagyonnak, vagyonrésznek vállalkozásba történő bevitelére közgazdasági megalapozás szükséges.</w:t>
      </w:r>
    </w:p>
    <w:p w:rsidR="0048348C" w:rsidRDefault="0048348C" w:rsidP="0048348C">
      <w:pPr>
        <w:pStyle w:val="Style1"/>
        <w:widowControl/>
        <w:rPr>
          <w:rStyle w:val="FontStyle22"/>
        </w:rPr>
      </w:pPr>
      <w:r>
        <w:rPr>
          <w:rStyle w:val="FontStyle22"/>
        </w:rPr>
        <w:t>Az önkormányzati vállalkozás az alaptevékenységet nem veszélyeztetheti. Az önkormányzat csak olyan gazdálkodó szervezetben vehet részt, amelyben felelőssége nem haladja meg vagyoni hozzájárulásának mértékét.</w:t>
      </w:r>
    </w:p>
    <w:p w:rsidR="0048348C" w:rsidRDefault="0048348C" w:rsidP="0048348C">
      <w:pPr>
        <w:pStyle w:val="Style1"/>
        <w:widowControl/>
        <w:spacing w:before="240" w:after="120"/>
        <w:rPr>
          <w:rStyle w:val="FontStyle22"/>
          <w:u w:val="single"/>
        </w:rPr>
      </w:pPr>
      <w:r>
        <w:rPr>
          <w:rStyle w:val="FontStyle22"/>
          <w:u w:val="single"/>
        </w:rPr>
        <w:t>Vagyonkezelési elvek:</w:t>
      </w:r>
    </w:p>
    <w:p w:rsidR="0048348C" w:rsidRDefault="0048348C" w:rsidP="0048348C">
      <w:pPr>
        <w:pStyle w:val="Style1"/>
        <w:widowControl/>
        <w:jc w:val="both"/>
        <w:rPr>
          <w:rStyle w:val="FontStyle22"/>
        </w:rPr>
      </w:pPr>
      <w:r>
        <w:rPr>
          <w:rStyle w:val="FontStyle22"/>
        </w:rPr>
        <w:t>Az önkormányzat vagyonkezelési feladatait a Képviselő-testület a Polgármesteri Hivatal és az intézményei útján teljesíti a vagyonrendeletben meghatározottak szerint. A vagyonkezelőknek biztosítaniuk kell, hogy az önkormányzat tulajdonában lévő ingatlanról, ingóságról, egyéb tárgyi eszközről részletes költségfelhasználást tartalmazó információval rendelkezzen.</w:t>
      </w:r>
    </w:p>
    <w:p w:rsidR="0048348C" w:rsidRDefault="0048348C" w:rsidP="0048348C">
      <w:pPr>
        <w:pStyle w:val="Style3"/>
        <w:widowControl/>
        <w:spacing w:line="240" w:lineRule="auto"/>
        <w:rPr>
          <w:rStyle w:val="FontStyle22"/>
        </w:rPr>
      </w:pPr>
      <w:r>
        <w:rPr>
          <w:rStyle w:val="FontStyle22"/>
        </w:rPr>
        <w:t>Az önkormányzat támogatja a költségtakarékos működtetéshez szükséges beruházásokat, ráfordításokat. Az önkormányzat az energiaracionalizálással összefüggő pályázatokat prioritásként kezeli.</w:t>
      </w:r>
    </w:p>
    <w:p w:rsidR="0048348C" w:rsidRDefault="0048348C" w:rsidP="0048348C">
      <w:pPr>
        <w:pStyle w:val="Style3"/>
        <w:widowControl/>
        <w:spacing w:line="240" w:lineRule="auto"/>
        <w:rPr>
          <w:rStyle w:val="FontStyle22"/>
        </w:rPr>
      </w:pPr>
    </w:p>
    <w:p w:rsidR="0048348C" w:rsidRDefault="0048348C" w:rsidP="0048348C">
      <w:pPr>
        <w:pStyle w:val="Style3"/>
        <w:widowControl/>
        <w:spacing w:line="240" w:lineRule="auto"/>
        <w:rPr>
          <w:rStyle w:val="FontStyle22"/>
        </w:rPr>
      </w:pPr>
    </w:p>
    <w:p w:rsidR="0048348C" w:rsidRDefault="0048348C" w:rsidP="0048348C">
      <w:pPr>
        <w:pStyle w:val="Style7"/>
        <w:widowControl/>
        <w:spacing w:before="240" w:line="240" w:lineRule="auto"/>
        <w:ind w:left="465" w:firstLine="913"/>
        <w:rPr>
          <w:rStyle w:val="FontStyle21"/>
        </w:rPr>
      </w:pPr>
      <w:r>
        <w:rPr>
          <w:rStyle w:val="FontStyle21"/>
        </w:rPr>
        <w:t>Egerfarmos Községi Önkormányzat Képvisel</w:t>
      </w:r>
      <w:r>
        <w:rPr>
          <w:rStyle w:val="FontStyle20"/>
        </w:rPr>
        <w:t>ő</w:t>
      </w:r>
      <w:r>
        <w:rPr>
          <w:rStyle w:val="FontStyle21"/>
        </w:rPr>
        <w:t>-testületének vagyongazdálkodási terve elkészítéséhez szükséges alapelvek elfogadására</w:t>
      </w:r>
    </w:p>
    <w:p w:rsidR="0048348C" w:rsidRDefault="0048348C" w:rsidP="0048348C">
      <w:pPr>
        <w:pStyle w:val="Style3"/>
        <w:widowControl/>
        <w:spacing w:line="240" w:lineRule="auto"/>
        <w:ind w:left="360"/>
      </w:pPr>
    </w:p>
    <w:p w:rsidR="0048348C" w:rsidRDefault="0048348C" w:rsidP="0048348C">
      <w:pPr>
        <w:pStyle w:val="Style3"/>
        <w:widowControl/>
        <w:spacing w:before="38" w:line="240" w:lineRule="auto"/>
        <w:ind w:left="360"/>
        <w:rPr>
          <w:rStyle w:val="FontStyle22"/>
        </w:rPr>
      </w:pPr>
      <w:r>
        <w:rPr>
          <w:rStyle w:val="FontStyle22"/>
        </w:rPr>
        <w:t>Egerfarmos Községi Önkormányzat a vagyongazdálkodási terve elkészítéséhez szükséges alapelveket az alábbiak szerint határozza meg:</w:t>
      </w:r>
    </w:p>
    <w:p w:rsidR="0048348C" w:rsidRDefault="0048348C" w:rsidP="0048348C">
      <w:pPr>
        <w:pStyle w:val="Style6"/>
        <w:widowControl/>
        <w:numPr>
          <w:ilvl w:val="0"/>
          <w:numId w:val="7"/>
        </w:numPr>
        <w:tabs>
          <w:tab w:val="left" w:pos="350"/>
        </w:tabs>
        <w:spacing w:before="274" w:line="240" w:lineRule="auto"/>
        <w:ind w:left="350" w:hanging="350"/>
        <w:rPr>
          <w:rStyle w:val="FontStyle22"/>
        </w:rPr>
      </w:pPr>
      <w:r>
        <w:rPr>
          <w:rStyle w:val="FontStyle22"/>
        </w:rPr>
        <w:lastRenderedPageBreak/>
        <w:t>Az önkormányzati vagyonnal - mint a nemzeti vagyonnal - felelős módon, rendeltetésszerűen kell gazdálkodni.</w:t>
      </w:r>
    </w:p>
    <w:p w:rsidR="0048348C" w:rsidRDefault="0048348C" w:rsidP="0048348C">
      <w:pPr>
        <w:pStyle w:val="Style6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0" w:hanging="350"/>
        <w:rPr>
          <w:rStyle w:val="FontStyle22"/>
        </w:rPr>
      </w:pPr>
      <w:r>
        <w:rPr>
          <w:rStyle w:val="FontStyle22"/>
        </w:rPr>
        <w:t>A vagyongazdálkodás feladata az önkormányzat teherbíró képességéhez igazodó, elsődlegesen a közfeladatok ellátásához és a mindenkori társadalmi szükségletek kielégítéséhez szükséges, egységes elveken alapuló, átlátható, hatékony és költségtakarékos működtetése, értékének megőrzése, állagának védelme, értéknövelő használata, hasznosítása, gyarapítása, továbbá a feleslegessé váló vagyontárgyak elidegenítése.</w:t>
      </w:r>
    </w:p>
    <w:p w:rsidR="0048348C" w:rsidRDefault="0048348C" w:rsidP="0048348C">
      <w:pPr>
        <w:pStyle w:val="Style6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0" w:hanging="350"/>
        <w:rPr>
          <w:rStyle w:val="FontStyle22"/>
        </w:rPr>
      </w:pPr>
      <w:r>
        <w:rPr>
          <w:rStyle w:val="FontStyle22"/>
        </w:rPr>
        <w:t>A vagyongazdálkodás helyi jogi szabályozását a képviselő testület gazdálkodási rendelete, a lakások és helyiségek bérletére és elidegenítésére vonatkozó rendelet, az éves költségvetési rendelet, a közterület használatára vonatkozó rendelet tartalmazzák.</w:t>
      </w:r>
    </w:p>
    <w:p w:rsidR="0048348C" w:rsidRDefault="0048348C" w:rsidP="0048348C">
      <w:pPr>
        <w:pStyle w:val="Style6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0" w:hanging="350"/>
        <w:rPr>
          <w:rStyle w:val="FontStyle22"/>
        </w:rPr>
      </w:pPr>
      <w:r>
        <w:rPr>
          <w:rStyle w:val="FontStyle22"/>
        </w:rPr>
        <w:t>A tulajdonost megillető jogok gyakorlásáról a képviselő testület rendelkezik. A vagyongazdálkodási feladatok irányítója a képviselő testület.</w:t>
      </w:r>
    </w:p>
    <w:p w:rsidR="0048348C" w:rsidRDefault="0048348C" w:rsidP="0048348C">
      <w:pPr>
        <w:pStyle w:val="Style6"/>
        <w:widowControl/>
        <w:numPr>
          <w:ilvl w:val="0"/>
          <w:numId w:val="7"/>
        </w:numPr>
        <w:tabs>
          <w:tab w:val="left" w:pos="350"/>
        </w:tabs>
        <w:spacing w:line="240" w:lineRule="auto"/>
        <w:jc w:val="left"/>
        <w:rPr>
          <w:rStyle w:val="FontStyle22"/>
        </w:rPr>
      </w:pPr>
      <w:r>
        <w:rPr>
          <w:rStyle w:val="FontStyle22"/>
        </w:rPr>
        <w:t>A vagyon hasznosítása és működtetése tekintetében:</w:t>
      </w:r>
    </w:p>
    <w:p w:rsidR="0048348C" w:rsidRDefault="0048348C" w:rsidP="0048348C">
      <w:pPr>
        <w:pStyle w:val="Style5"/>
        <w:widowControl/>
        <w:tabs>
          <w:tab w:val="left" w:pos="499"/>
        </w:tabs>
        <w:spacing w:line="240" w:lineRule="auto"/>
        <w:ind w:left="374"/>
        <w:jc w:val="left"/>
        <w:rPr>
          <w:rStyle w:val="FontStyle22"/>
        </w:rPr>
      </w:pPr>
      <w:r>
        <w:rPr>
          <w:rStyle w:val="FontStyle22"/>
        </w:rPr>
        <w:t>-</w:t>
      </w:r>
      <w:r>
        <w:rPr>
          <w:rStyle w:val="FontStyle22"/>
        </w:rPr>
        <w:tab/>
        <w:t>törzsvagyon: kötelező feladat ellátását szolgálja</w:t>
      </w:r>
    </w:p>
    <w:p w:rsidR="0048348C" w:rsidRDefault="0048348C" w:rsidP="0048348C">
      <w:pPr>
        <w:pStyle w:val="Style5"/>
        <w:widowControl/>
        <w:numPr>
          <w:ilvl w:val="0"/>
          <w:numId w:val="8"/>
        </w:numPr>
        <w:tabs>
          <w:tab w:val="left" w:pos="614"/>
        </w:tabs>
        <w:spacing w:line="240" w:lineRule="auto"/>
        <w:ind w:left="360"/>
        <w:rPr>
          <w:rStyle w:val="FontStyle22"/>
        </w:rPr>
      </w:pPr>
      <w:r>
        <w:rPr>
          <w:rStyle w:val="FontStyle22"/>
        </w:rPr>
        <w:t>kizárólagos önkormányzati tulajdonú vagyon törvény alapján, és a nemzetgazdasági szempontból kiemelt jelentőségű vagyon törvény, és gazdálkodási rendelet alapján -forgalomképtelen vagyon</w:t>
      </w:r>
    </w:p>
    <w:p w:rsidR="0048348C" w:rsidRDefault="0048348C" w:rsidP="0048348C">
      <w:pPr>
        <w:pStyle w:val="Style5"/>
        <w:widowControl/>
        <w:numPr>
          <w:ilvl w:val="0"/>
          <w:numId w:val="8"/>
        </w:numPr>
        <w:tabs>
          <w:tab w:val="left" w:pos="614"/>
        </w:tabs>
        <w:spacing w:line="240" w:lineRule="auto"/>
        <w:ind w:left="360"/>
        <w:jc w:val="left"/>
        <w:rPr>
          <w:rStyle w:val="FontStyle22"/>
        </w:rPr>
      </w:pPr>
      <w:r>
        <w:rPr>
          <w:rStyle w:val="FontStyle22"/>
        </w:rPr>
        <w:t>gazdálkodási rendelet alapján - korlátozottan forgalomképes vagyon</w:t>
      </w:r>
    </w:p>
    <w:p w:rsidR="0048348C" w:rsidRDefault="0048348C" w:rsidP="0048348C">
      <w:pPr>
        <w:pStyle w:val="Style5"/>
        <w:widowControl/>
        <w:tabs>
          <w:tab w:val="left" w:pos="499"/>
        </w:tabs>
        <w:spacing w:line="240" w:lineRule="auto"/>
        <w:ind w:left="374"/>
        <w:jc w:val="left"/>
        <w:rPr>
          <w:rStyle w:val="FontStyle22"/>
        </w:rPr>
      </w:pPr>
      <w:r>
        <w:rPr>
          <w:rStyle w:val="FontStyle22"/>
        </w:rPr>
        <w:t>-</w:t>
      </w:r>
      <w:r>
        <w:rPr>
          <w:rStyle w:val="FontStyle22"/>
        </w:rPr>
        <w:tab/>
        <w:t>üzleti vagyon - forgalomképes vagyon.</w:t>
      </w:r>
    </w:p>
    <w:p w:rsidR="0048348C" w:rsidRDefault="0048348C" w:rsidP="0048348C">
      <w:pPr>
        <w:pStyle w:val="Style6"/>
        <w:widowControl/>
        <w:numPr>
          <w:ilvl w:val="0"/>
          <w:numId w:val="9"/>
        </w:numPr>
        <w:tabs>
          <w:tab w:val="left" w:pos="350"/>
        </w:tabs>
        <w:spacing w:line="240" w:lineRule="auto"/>
        <w:ind w:left="350" w:hanging="350"/>
        <w:rPr>
          <w:rStyle w:val="FontStyle22"/>
        </w:rPr>
      </w:pPr>
      <w:r>
        <w:rPr>
          <w:rStyle w:val="FontStyle22"/>
        </w:rPr>
        <w:t>Kizárólagos tulajdont képező vagyon a helyi közutak és műtárgyaik, terek, parkok, vizek, közcélú vízi létesítmények (vízi közmű kivételével).</w:t>
      </w:r>
    </w:p>
    <w:p w:rsidR="0048348C" w:rsidRDefault="0048348C" w:rsidP="0048348C">
      <w:pPr>
        <w:pStyle w:val="Style6"/>
        <w:widowControl/>
        <w:numPr>
          <w:ilvl w:val="0"/>
          <w:numId w:val="9"/>
        </w:numPr>
        <w:tabs>
          <w:tab w:val="left" w:pos="350"/>
        </w:tabs>
        <w:spacing w:line="240" w:lineRule="auto"/>
        <w:ind w:left="350" w:hanging="350"/>
        <w:rPr>
          <w:rStyle w:val="FontStyle22"/>
        </w:rPr>
      </w:pPr>
      <w:r>
        <w:rPr>
          <w:rStyle w:val="FontStyle22"/>
        </w:rPr>
        <w:t>A kizárólagos önkormányzati tulajdonban lévő vagyon, a többségi önkormányzati tulajdonban álló, közszolgáltatási tevékenységet ellátó gazdasági társaságban fennálló társasági részesedés, továbbá a helyi önkormányzat rendeletében nemzetgazdasági szempontból kiemelt jelentőségű vagyonelem - törvényben meghatározott feladatátadás kivételével - nem idegeníthető el, vagyonkezelői jog, jogszabályon alapuló használati jog vagy szolgalom kivételével nem terhelhető meg, azon osztott tulajdon nem létesíthető. A helyi önkormányzat kizárólagos tulajdonában álló nemzeti vagyon birtoklása, használata, hasznai szedésének joga, fenntartása, üzemeltetése, létesítése, fejlesztése, valamint felújítása a nemzeti vagyonról szóló törvényben szabályozott módon engedhető át másnak. Az önkormányzati közfeladat átadásához kapcsolódva vagyonkezelői jogot létesíthet. A vagyonkezelési szerződésnek a gazdálkodó szervezet tulajdonosi szerkezetében történő tulajdonos változás miatti megszűnésének esetére a nemzeti vagyonról szóló törvényben meghatározottak az irányadók.</w:t>
      </w:r>
    </w:p>
    <w:p w:rsidR="0048348C" w:rsidRDefault="0048348C" w:rsidP="0048348C">
      <w:pPr>
        <w:pStyle w:val="Style6"/>
        <w:widowControl/>
        <w:numPr>
          <w:ilvl w:val="0"/>
          <w:numId w:val="9"/>
        </w:numPr>
        <w:tabs>
          <w:tab w:val="left" w:pos="350"/>
        </w:tabs>
        <w:spacing w:line="240" w:lineRule="auto"/>
        <w:jc w:val="left"/>
        <w:rPr>
          <w:rStyle w:val="FontStyle22"/>
        </w:rPr>
      </w:pPr>
      <w:r>
        <w:rPr>
          <w:rStyle w:val="FontStyle22"/>
        </w:rPr>
        <w:t>A közfeladatok ellátása elsősorban költségvetési szervek útján gyakorolható.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before="53"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önkormányzati vagyon ingyenesen - képviselő testületi döntéssel - kizárólag közfeladat ellátása céljából adható használatba, a feladat ellátásához szükséges mértékben törvényben rögzített feltételekkel.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 törvényben meghatározott kizárólagos gazdasági tevékenység gyakorlásának jogát kizárólag koncesszió útján, külön törvényben szabályozott módon engedheti át. A menetrend szerinti helyi személyszállítás, a törzsvagyon részét képező helyi közművek létrehozása és működtetése tevékenységek esetében a gyűjtőfogalmak keretin belül azon tevékenységi csoportok, amelyek a nemzeti vagyonról szóló törvény hatálybelépésekor jogszabály alapján koncesszió nélkül is folytathatók, a törvény hatálybalépését követően is koncesszió nélkül folytatható. Az önkormányzat törzsvagyonában lévő víziközmű-létesítmények működtetéséről koncessziós szerződés megkötése nélkül olyan gazdasági szervezet létrehozásával is lehet gondoskodni, amelyben az önkormányzatnak külön vagy az állammal együttesen kizárólagos a részesedése.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 gazdálkodási rendeletében kell meghatározni - törvényi előírások figyelembevételével - azt az értékhatárt, mely felett a vagyon tulajdonjogának átruházása csak versenyeztetés útján lehetséges, de az államot ingatlan értékesítése esetén elővásárlási jog illeti meg..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önkormányzati vagyonfejlesztés (felújítás, beruházás a számviteli törvény szerint) céljait a képviselő testület döntései és az éves költségvetési rendelet határozza meg.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önkormányzatnál a vagyon megőrzésének elsődlegessége elve érvényesül a hosszú távú működési stabilitás biztosítása érdekében.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lastRenderedPageBreak/>
        <w:t>Az alapelveket a gazdálkodási és egyéb a vagyon kezelését, működtetését szabályozó rendeletek módosításakor, újraalkotáskor, alkalmazásakor, továbbá a közép- és hosszú távú vagyongazdálkodási tervben érvényre kell juttatni.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önkormányzati vagyon hasznosításának célja a kötelező és önként vállalt feladatok hatékony és eredményes ellátása, mely tevékenység a kötelező feladatok ellátását nem veszélyeztetheti.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üzleti vagyon értékesítését forgalmi értékbecsléssel megalapozva, nyilvános pályázati kiírás alapján, a gazdálkodási rendelet előírásai szerint kell lefolytatni, azzal, hogy az államot elővásárlási jog illeti meg. A vagyon értékesítéséből származó bevétel elsősorban hitelek törlesztésének fedezetéül szolgálhat.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 vagyonkezelési feladatait a képviselő testület a Polgármesteri Hivatal, egyéb költségvetési szervei, gazdasági társaságai, és az intézményei útján teljesíti a vagyonrendeletben meghatározottak szerint. A vagyonkezelőknek biztosítaniuk kell, hogy az önkormányzat a tulajdonában lévő ingatlanról, ingóságról, egyéb dolgokról, részletes költségfelhasználást tartalmazó információval rendelkezzen. Az önkormányzat támogatja a költségtakarékos működtetéshez szükséges beruházásokat, ráfordításokat. Az önkormányzat az energiaracionalizálással összefüggő pályázatokat prioritásként kezeli.</w:t>
      </w:r>
    </w:p>
    <w:p w:rsidR="0048348C" w:rsidRDefault="0048348C" w:rsidP="0048348C">
      <w:pPr>
        <w:pStyle w:val="Style6"/>
        <w:widowControl/>
        <w:numPr>
          <w:ilvl w:val="0"/>
          <w:numId w:val="10"/>
        </w:numPr>
        <w:tabs>
          <w:tab w:val="left" w:pos="341"/>
        </w:tabs>
        <w:spacing w:line="240" w:lineRule="auto"/>
        <w:ind w:left="341" w:hanging="341"/>
        <w:rPr>
          <w:rStyle w:val="FontStyle22"/>
        </w:rPr>
      </w:pPr>
      <w:r>
        <w:rPr>
          <w:rStyle w:val="FontStyle22"/>
        </w:rPr>
        <w:t>Az önkormányzati feladatok ellátásához nélkülözhető vagyonnal vállalkozási tevékenység folytatható. A vagyonnak, vagyonrésznek vállalkozásba történő bevitelére gazdasági-pénzügyi vizsgálat szükséges. Az önkormányzati vállalkozás az alaptevékenységet nem veszélyeztetheti, csak olyan gazdálkodó szervezetben vehet részt, amelyben felelőssége nem haladja meg vagyoni hozzájárulásának mértékét.</w:t>
      </w:r>
    </w:p>
    <w:p w:rsidR="00D21A6A" w:rsidRDefault="00D21A6A"/>
    <w:sectPr w:rsidR="00D21A6A" w:rsidSect="00D2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DD"/>
    <w:multiLevelType w:val="singleLevel"/>
    <w:tmpl w:val="DB4A2DCC"/>
    <w:lvl w:ilvl="0">
      <w:start w:val="1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41525F2"/>
    <w:multiLevelType w:val="singleLevel"/>
    <w:tmpl w:val="C76C2532"/>
    <w:lvl w:ilvl="0">
      <w:start w:val="6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C6D296C"/>
    <w:multiLevelType w:val="singleLevel"/>
    <w:tmpl w:val="B8CE493E"/>
    <w:lvl w:ilvl="0">
      <w:start w:val="4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B92BA5"/>
    <w:multiLevelType w:val="singleLevel"/>
    <w:tmpl w:val="1A5813F4"/>
    <w:lvl w:ilvl="0">
      <w:start w:val="1"/>
      <w:numFmt w:val="lowerLetter"/>
      <w:lvlText w:val="%1)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17D4A65"/>
    <w:multiLevelType w:val="singleLevel"/>
    <w:tmpl w:val="80721108"/>
    <w:lvl w:ilvl="0">
      <w:start w:val="1"/>
      <w:numFmt w:val="lowerLetter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D8B47A8"/>
    <w:multiLevelType w:val="singleLevel"/>
    <w:tmpl w:val="95766DF6"/>
    <w:lvl w:ilvl="0">
      <w:start w:val="1"/>
      <w:numFmt w:val="lowerLetter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8A70B30"/>
    <w:multiLevelType w:val="singleLevel"/>
    <w:tmpl w:val="DE223C20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3A2601F"/>
    <w:multiLevelType w:val="singleLevel"/>
    <w:tmpl w:val="BD48E3E4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6E20B2"/>
    <w:multiLevelType w:val="singleLevel"/>
    <w:tmpl w:val="3286AD2C"/>
    <w:lvl w:ilvl="0">
      <w:start w:val="1"/>
      <w:numFmt w:val="lowerLetter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4"/>
    </w:lvlOverride>
  </w:num>
  <w:num w:numId="4">
    <w:abstractNumId w:val="3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lvl w:ilvl="0">
        <w:start w:val="6"/>
        <w:numFmt w:val="decimal"/>
        <w:lvlText w:val="%1.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8348C"/>
    <w:rsid w:val="000E1D7C"/>
    <w:rsid w:val="0048348C"/>
    <w:rsid w:val="00631823"/>
    <w:rsid w:val="00D2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3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rsid w:val="0048348C"/>
  </w:style>
  <w:style w:type="paragraph" w:customStyle="1" w:styleId="Style2">
    <w:name w:val="Style2"/>
    <w:basedOn w:val="Norml"/>
    <w:rsid w:val="0048348C"/>
    <w:pPr>
      <w:spacing w:line="276" w:lineRule="exact"/>
      <w:jc w:val="center"/>
    </w:pPr>
  </w:style>
  <w:style w:type="paragraph" w:customStyle="1" w:styleId="Style3">
    <w:name w:val="Style3"/>
    <w:basedOn w:val="Norml"/>
    <w:rsid w:val="0048348C"/>
    <w:pPr>
      <w:spacing w:line="275" w:lineRule="exact"/>
      <w:jc w:val="both"/>
    </w:pPr>
  </w:style>
  <w:style w:type="paragraph" w:customStyle="1" w:styleId="Style4">
    <w:name w:val="Style4"/>
    <w:basedOn w:val="Norml"/>
    <w:rsid w:val="0048348C"/>
    <w:pPr>
      <w:spacing w:line="274" w:lineRule="exact"/>
      <w:jc w:val="center"/>
    </w:pPr>
  </w:style>
  <w:style w:type="paragraph" w:customStyle="1" w:styleId="Style5">
    <w:name w:val="Style5"/>
    <w:basedOn w:val="Norml"/>
    <w:rsid w:val="0048348C"/>
    <w:pPr>
      <w:spacing w:line="276" w:lineRule="exact"/>
      <w:jc w:val="both"/>
    </w:pPr>
  </w:style>
  <w:style w:type="paragraph" w:customStyle="1" w:styleId="Style6">
    <w:name w:val="Style6"/>
    <w:basedOn w:val="Norml"/>
    <w:rsid w:val="0048348C"/>
    <w:pPr>
      <w:spacing w:line="274" w:lineRule="exact"/>
      <w:ind w:hanging="350"/>
      <w:jc w:val="both"/>
    </w:pPr>
  </w:style>
  <w:style w:type="paragraph" w:customStyle="1" w:styleId="Style7">
    <w:name w:val="Style7"/>
    <w:basedOn w:val="Norml"/>
    <w:rsid w:val="0048348C"/>
    <w:pPr>
      <w:spacing w:line="278" w:lineRule="exact"/>
      <w:ind w:firstLine="912"/>
    </w:pPr>
  </w:style>
  <w:style w:type="paragraph" w:customStyle="1" w:styleId="Style8">
    <w:name w:val="Style8"/>
    <w:basedOn w:val="Norml"/>
    <w:rsid w:val="0048348C"/>
    <w:pPr>
      <w:jc w:val="both"/>
    </w:pPr>
  </w:style>
  <w:style w:type="paragraph" w:customStyle="1" w:styleId="Style13">
    <w:name w:val="Style13"/>
    <w:basedOn w:val="Norml"/>
    <w:rsid w:val="0048348C"/>
    <w:pPr>
      <w:spacing w:line="276" w:lineRule="exact"/>
      <w:ind w:firstLine="365"/>
      <w:jc w:val="both"/>
    </w:pPr>
  </w:style>
  <w:style w:type="paragraph" w:customStyle="1" w:styleId="Style16">
    <w:name w:val="Style16"/>
    <w:basedOn w:val="Norml"/>
    <w:rsid w:val="0048348C"/>
    <w:pPr>
      <w:spacing w:line="276" w:lineRule="exact"/>
      <w:ind w:firstLine="365"/>
    </w:pPr>
  </w:style>
  <w:style w:type="character" w:customStyle="1" w:styleId="FontStyle19">
    <w:name w:val="Font Style19"/>
    <w:basedOn w:val="Bekezdsalapbettpusa"/>
    <w:rsid w:val="0048348C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Bekezdsalapbettpusa"/>
    <w:rsid w:val="004834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basedOn w:val="Bekezdsalapbettpusa"/>
    <w:rsid w:val="004834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2">
    <w:name w:val="Font Style22"/>
    <w:basedOn w:val="Bekezdsalapbettpusa"/>
    <w:rsid w:val="0048348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8959</Characters>
  <Application>Microsoft Office Word</Application>
  <DocSecurity>0</DocSecurity>
  <Lines>74</Lines>
  <Paragraphs>20</Paragraphs>
  <ScaleCrop>false</ScaleCrop>
  <Company>Egerfarmos</Company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Polgármesteri Hivatal</cp:lastModifiedBy>
  <cp:revision>3</cp:revision>
  <dcterms:created xsi:type="dcterms:W3CDTF">2014-02-20T10:23:00Z</dcterms:created>
  <dcterms:modified xsi:type="dcterms:W3CDTF">2014-02-20T10:23:00Z</dcterms:modified>
</cp:coreProperties>
</file>