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D49" w:rsidRPr="00BC7FB6" w:rsidRDefault="002A557A" w:rsidP="002A557A">
      <w:pPr>
        <w:jc w:val="center"/>
        <w:rPr>
          <w:b/>
        </w:rPr>
      </w:pPr>
      <w:r w:rsidRPr="00BC7FB6">
        <w:rPr>
          <w:b/>
        </w:rPr>
        <w:t>A jogalkotásról szóló 2010. évi CXXX. törvény 18. §</w:t>
      </w:r>
      <w:proofErr w:type="spellStart"/>
      <w:r w:rsidRPr="00BC7FB6">
        <w:rPr>
          <w:b/>
        </w:rPr>
        <w:t>-ában</w:t>
      </w:r>
      <w:proofErr w:type="spellEnd"/>
      <w:r w:rsidRPr="00BC7FB6">
        <w:rPr>
          <w:b/>
        </w:rPr>
        <w:t xml:space="preserve"> foglaltaknak megfelelően eljárva az.) önkormányzati rendelet </w:t>
      </w:r>
      <w:r w:rsidR="00B40D49" w:rsidRPr="00BC7FB6">
        <w:rPr>
          <w:b/>
        </w:rPr>
        <w:t xml:space="preserve">megalkotását </w:t>
      </w:r>
      <w:r w:rsidRPr="00BC7FB6">
        <w:rPr>
          <w:b/>
        </w:rPr>
        <w:t xml:space="preserve">az alábbiak indokolják </w:t>
      </w:r>
    </w:p>
    <w:p w:rsidR="00B40D49" w:rsidRPr="00BC7FB6" w:rsidRDefault="00B40D49" w:rsidP="00B40D49">
      <w:pPr>
        <w:jc w:val="center"/>
        <w:rPr>
          <w:b/>
        </w:rPr>
      </w:pPr>
    </w:p>
    <w:p w:rsidR="00BC7FB6" w:rsidRPr="00BC7FB6" w:rsidRDefault="00BC7FB6" w:rsidP="00BC7FB6">
      <w:pPr>
        <w:spacing w:before="240"/>
        <w:jc w:val="both"/>
        <w:rPr>
          <w:b/>
          <w:u w:val="single"/>
        </w:rPr>
      </w:pPr>
      <w:r w:rsidRPr="00BC7FB6">
        <w:rPr>
          <w:b/>
          <w:u w:val="single"/>
        </w:rPr>
        <w:t>Általános indoklás</w:t>
      </w:r>
    </w:p>
    <w:p w:rsidR="00BC7FB6" w:rsidRPr="00BC7FB6" w:rsidRDefault="00BC7FB6" w:rsidP="00BC7FB6">
      <w:pPr>
        <w:spacing w:before="120" w:after="120"/>
        <w:jc w:val="both"/>
      </w:pPr>
      <w:r w:rsidRPr="00BC7FB6">
        <w:t xml:space="preserve">Az önkormányzatokra vonatkozó jogszabályok alapján az önkormányzat maga határozza meg gazdasági programját és költségvetését. A költségvetés összeállításának részletes szabályait az államháztartásról szóló törvény, a 2019.évi </w:t>
      </w:r>
      <w:hyperlink r:id="rId8" w:tooltip="Finanszírozás" w:history="1">
        <w:r w:rsidRPr="00BC7FB6">
          <w:rPr>
            <w:rStyle w:val="Hiperhivatkozs"/>
          </w:rPr>
          <w:t>finanszírozás</w:t>
        </w:r>
      </w:hyperlink>
      <w:r w:rsidRPr="00BC7FB6">
        <w:t xml:space="preserve"> rendjét, az állami hozzájárulás mértékét pedig 2018.évi L. törvény (költségvetési törvény) határozza meg. </w:t>
      </w:r>
    </w:p>
    <w:p w:rsidR="00BC7FB6" w:rsidRPr="00BC7FB6" w:rsidRDefault="00BC7FB6" w:rsidP="00BC7FB6">
      <w:pPr>
        <w:keepNext/>
        <w:tabs>
          <w:tab w:val="num" w:pos="432"/>
        </w:tabs>
        <w:suppressAutoHyphens/>
        <w:spacing w:after="200" w:line="276" w:lineRule="auto"/>
        <w:ind w:right="147"/>
        <w:jc w:val="both"/>
        <w:outlineLvl w:val="1"/>
      </w:pPr>
      <w:r w:rsidRPr="00BC7FB6">
        <w:rPr>
          <w:lang w:eastAsia="ar-SA"/>
        </w:rPr>
        <w:t xml:space="preserve">Csopak Község Képviselő-testülete 5/2019. (II.11.) önkormányzati rendeletével elfogadta az önkormányzat 2019. évi költségvetését. A </w:t>
      </w:r>
      <w:r w:rsidRPr="00BC7FB6">
        <w:t>bevételek és kiadások módosításáról, a kiadási és előirányzatok közötti átcsoportosításról a képviselő-testület dönt azzal, hogy a működési, felhalmozási és finanszírozási célú kiadási és bevételi kiemelt előirányzatok közötti átcsoportosítási jogát 3.000.000 Ft összeg határig a Polgármesterre ruházza át, amit a legközelebbi költségvetési rendelet módosítása során a rendeletben át kell vezetni.</w:t>
      </w:r>
    </w:p>
    <w:p w:rsidR="00BC7FB6" w:rsidRPr="00BC7FB6" w:rsidRDefault="00BC7FB6" w:rsidP="00BC7FB6">
      <w:pPr>
        <w:keepNext/>
        <w:numPr>
          <w:ilvl w:val="5"/>
          <w:numId w:val="1"/>
        </w:numPr>
        <w:suppressAutoHyphens/>
        <w:spacing w:after="200" w:line="276" w:lineRule="auto"/>
        <w:jc w:val="both"/>
        <w:outlineLvl w:val="1"/>
        <w:rPr>
          <w:rFonts w:eastAsia="Times New Roman"/>
          <w:lang w:eastAsia="ar-SA"/>
        </w:rPr>
      </w:pPr>
      <w:r w:rsidRPr="00BC7FB6">
        <w:rPr>
          <w:lang w:eastAsia="ar-SA"/>
        </w:rPr>
        <w:t xml:space="preserve">Az ÁHT 34 § (5) </w:t>
      </w:r>
      <w:proofErr w:type="spellStart"/>
      <w:r w:rsidRPr="00BC7FB6">
        <w:rPr>
          <w:lang w:eastAsia="ar-SA"/>
        </w:rPr>
        <w:t>bek</w:t>
      </w:r>
      <w:proofErr w:type="spellEnd"/>
      <w:r w:rsidRPr="00BC7FB6">
        <w:rPr>
          <w:lang w:eastAsia="ar-SA"/>
        </w:rPr>
        <w:t>. előírja, hogy a</w:t>
      </w:r>
      <w:r w:rsidRPr="00BC7FB6">
        <w:t xml:space="preserve"> képviselő-testület előirányzat-módosítást, előirányzat-átcsoportosítást - az első negyedév kivételével - negyedévenként, a döntése szerinti időpontokban, de legkésőbb az éves költségvetési beszámoló elkészítésének határidejéig, december 31-ei hatállyal módosítja költségvetési rendeletét.</w:t>
      </w:r>
    </w:p>
    <w:p w:rsidR="00BC7FB6" w:rsidRPr="00BC7FB6" w:rsidRDefault="00BC7FB6" w:rsidP="00EA1600">
      <w:pPr>
        <w:jc w:val="center"/>
        <w:rPr>
          <w:b/>
        </w:rPr>
      </w:pPr>
    </w:p>
    <w:p w:rsidR="00BC7FB6" w:rsidRDefault="00BC7FB6" w:rsidP="00BC7FB6">
      <w:pPr>
        <w:jc w:val="both"/>
        <w:rPr>
          <w:b/>
          <w:u w:val="single"/>
        </w:rPr>
      </w:pPr>
      <w:r>
        <w:rPr>
          <w:b/>
          <w:u w:val="single"/>
        </w:rPr>
        <w:t>Részletes indoklás</w:t>
      </w:r>
    </w:p>
    <w:p w:rsidR="00BC7FB6" w:rsidRDefault="00BC7FB6" w:rsidP="00BC7FB6">
      <w:pPr>
        <w:jc w:val="both"/>
        <w:rPr>
          <w:u w:val="single"/>
        </w:rPr>
      </w:pPr>
    </w:p>
    <w:p w:rsidR="00BC7FB6" w:rsidRDefault="00BC7FB6" w:rsidP="00BC7FB6">
      <w:pPr>
        <w:autoSpaceDE w:val="0"/>
        <w:autoSpaceDN w:val="0"/>
        <w:adjustRightInd w:val="0"/>
        <w:jc w:val="both"/>
      </w:pPr>
      <w:r>
        <w:t xml:space="preserve">Az előirányzat módosításra az évközben megérkezett támogatások, bevételek és azok felhasználása, valamint a képviselő-testület – a költségvetés elfogadását követően tett kötelezettségvállalásai miatt szükséges. Ezért önkormányzati szinten a bevételi és kiadási főösszeg </w:t>
      </w:r>
      <w:r>
        <w:rPr>
          <w:b/>
        </w:rPr>
        <w:t>1.050.688.382</w:t>
      </w:r>
      <w:r>
        <w:t xml:space="preserve"> </w:t>
      </w:r>
      <w:r>
        <w:rPr>
          <w:b/>
        </w:rPr>
        <w:t xml:space="preserve">Ft-ra </w:t>
      </w:r>
      <w:r>
        <w:t>változik</w:t>
      </w:r>
      <w:r>
        <w:rPr>
          <w:b/>
        </w:rPr>
        <w:t xml:space="preserve">, </w:t>
      </w:r>
      <w:r>
        <w:t>azaz 45.109.752 Ft-tal nő.</w:t>
      </w:r>
    </w:p>
    <w:p w:rsidR="00BC7FB6" w:rsidRDefault="00BC7FB6" w:rsidP="00BC7FB6">
      <w:pPr>
        <w:autoSpaceDE w:val="0"/>
        <w:autoSpaceDN w:val="0"/>
        <w:adjustRightInd w:val="0"/>
        <w:jc w:val="both"/>
      </w:pPr>
    </w:p>
    <w:p w:rsidR="00BC7FB6" w:rsidRDefault="00BC7FB6" w:rsidP="00BC7FB6">
      <w:pPr>
        <w:autoSpaceDE w:val="0"/>
        <w:autoSpaceDN w:val="0"/>
        <w:adjustRightInd w:val="0"/>
        <w:spacing w:after="120"/>
        <w:jc w:val="both"/>
      </w:pPr>
      <w:r>
        <w:t>A módosítások részletesen az alábbiak:</w:t>
      </w:r>
    </w:p>
    <w:p w:rsidR="00BC7FB6" w:rsidRDefault="00BC7FB6" w:rsidP="00BC7FB6">
      <w:pPr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jc w:val="both"/>
        <w:rPr>
          <w:b/>
          <w:u w:val="single"/>
        </w:rPr>
      </w:pPr>
      <w:r>
        <w:rPr>
          <w:b/>
          <w:u w:val="single"/>
        </w:rPr>
        <w:t>Bevételek:</w:t>
      </w:r>
    </w:p>
    <w:p w:rsidR="00BC7FB6" w:rsidRDefault="00BC7FB6" w:rsidP="00BC7FB6">
      <w:pPr>
        <w:numPr>
          <w:ilvl w:val="0"/>
          <w:numId w:val="3"/>
        </w:numPr>
        <w:autoSpaceDE w:val="0"/>
        <w:autoSpaceDN w:val="0"/>
        <w:adjustRightInd w:val="0"/>
        <w:spacing w:after="60"/>
        <w:jc w:val="both"/>
      </w:pPr>
      <w:r>
        <w:t xml:space="preserve">Az </w:t>
      </w:r>
      <w:r>
        <w:rPr>
          <w:u w:val="single"/>
        </w:rPr>
        <w:t>Önkormányzat</w:t>
      </w:r>
      <w:r>
        <w:t xml:space="preserve"> intézményi bevételei 43.311.033 Ft-tal nőttek az alábbiak szerint:</w:t>
      </w:r>
    </w:p>
    <w:p w:rsidR="00BC7FB6" w:rsidRDefault="00BC7FB6" w:rsidP="00BC7FB6">
      <w:pPr>
        <w:numPr>
          <w:ilvl w:val="0"/>
          <w:numId w:val="4"/>
        </w:numPr>
        <w:autoSpaceDE w:val="0"/>
        <w:autoSpaceDN w:val="0"/>
        <w:adjustRightInd w:val="0"/>
        <w:jc w:val="both"/>
      </w:pPr>
      <w:r>
        <w:t>A talajterhelési díj bevételi előirányzata 120.501 Ft-ra változik, a 2019.08.31-i tény adatok szerint.</w:t>
      </w:r>
    </w:p>
    <w:p w:rsidR="00BC7FB6" w:rsidRDefault="00BC7FB6" w:rsidP="00BC7FB6">
      <w:pPr>
        <w:numPr>
          <w:ilvl w:val="0"/>
          <w:numId w:val="4"/>
        </w:numPr>
        <w:autoSpaceDE w:val="0"/>
        <w:autoSpaceDN w:val="0"/>
        <w:adjustRightInd w:val="0"/>
        <w:jc w:val="both"/>
      </w:pPr>
      <w:r>
        <w:t>A helyszíni és szabálysértési bírság előirányzata 120.501 Ft-tal csökken az átcsoportosítás miatt.</w:t>
      </w:r>
    </w:p>
    <w:p w:rsidR="00BC7FB6" w:rsidRDefault="00BC7FB6" w:rsidP="00BC7FB6">
      <w:pPr>
        <w:numPr>
          <w:ilvl w:val="0"/>
          <w:numId w:val="4"/>
        </w:numPr>
        <w:autoSpaceDE w:val="0"/>
        <w:autoSpaceDN w:val="0"/>
        <w:adjustRightInd w:val="0"/>
        <w:jc w:val="both"/>
      </w:pPr>
      <w:r>
        <w:t>A kamatbevételek előirányzata 2.546.591 Ft-tal nő, mert az állampapír számlánk éves kamatfizetése június végén megtörtént.</w:t>
      </w:r>
    </w:p>
    <w:p w:rsidR="00BC7FB6" w:rsidRDefault="00BC7FB6" w:rsidP="00BC7FB6">
      <w:pPr>
        <w:numPr>
          <w:ilvl w:val="0"/>
          <w:numId w:val="4"/>
        </w:numPr>
        <w:autoSpaceDE w:val="0"/>
        <w:autoSpaceDN w:val="0"/>
        <w:adjustRightInd w:val="0"/>
        <w:spacing w:after="120"/>
        <w:jc w:val="both"/>
      </w:pPr>
      <w:r>
        <w:t xml:space="preserve"> A standbelépők előirányzata 16.400.000 Ft-tal nő, mert a Községi strand 2019.évi tényleges jegy-és szolgáltatás bevétele ekkora összeggel haladta meg a tervezettet.</w:t>
      </w:r>
    </w:p>
    <w:p w:rsidR="00BC7FB6" w:rsidRDefault="00BC7FB6" w:rsidP="00BC7FB6">
      <w:pPr>
        <w:numPr>
          <w:ilvl w:val="0"/>
          <w:numId w:val="4"/>
        </w:numPr>
        <w:autoSpaceDE w:val="0"/>
        <w:autoSpaceDN w:val="0"/>
        <w:adjustRightInd w:val="0"/>
        <w:spacing w:after="120"/>
        <w:jc w:val="both"/>
      </w:pPr>
      <w:r>
        <w:t>A kiszámlázott ÁFA bevétele 3.293.458 Ft-tal nő, mert a strandi, illetve apartmanos szolgáltatásokkal kapcsolatos kiszámlázott ÁFA tényleges összege emelkedett.</w:t>
      </w:r>
    </w:p>
    <w:p w:rsidR="00BC7FB6" w:rsidRDefault="00BC7FB6" w:rsidP="00BC7FB6">
      <w:pPr>
        <w:numPr>
          <w:ilvl w:val="0"/>
          <w:numId w:val="4"/>
        </w:numPr>
        <w:autoSpaceDE w:val="0"/>
        <w:autoSpaceDN w:val="0"/>
        <w:adjustRightInd w:val="0"/>
        <w:spacing w:after="120"/>
        <w:jc w:val="both"/>
      </w:pPr>
      <w:r>
        <w:t>Az Önkormányzat állami támogatása 2.574.000 Ft-tal nőtt az 1354/2019. sz. Kormányhatározat alapján, Ez a 2019.évi megemelkedett minimálbér és garantált bérminimum kompenzálása.</w:t>
      </w:r>
    </w:p>
    <w:p w:rsidR="00BC7FB6" w:rsidRDefault="00BC7FB6" w:rsidP="00BC7FB6">
      <w:pPr>
        <w:numPr>
          <w:ilvl w:val="0"/>
          <w:numId w:val="4"/>
        </w:numPr>
        <w:autoSpaceDE w:val="0"/>
        <w:autoSpaceDN w:val="0"/>
        <w:adjustRightInd w:val="0"/>
        <w:spacing w:after="120"/>
        <w:jc w:val="both"/>
      </w:pPr>
      <w:r>
        <w:lastRenderedPageBreak/>
        <w:t>Az Óvoda állami támogatása 2.574.000 Ft-tal nőtt az 1354/2019. sz. Kormányhatározat alapján, Ez a 2019.évi megemelkedett minimálbér és garantált bérminimum kompenzálása.</w:t>
      </w:r>
    </w:p>
    <w:p w:rsidR="00BC7FB6" w:rsidRDefault="00BC7FB6" w:rsidP="00BC7FB6">
      <w:pPr>
        <w:numPr>
          <w:ilvl w:val="0"/>
          <w:numId w:val="4"/>
        </w:numPr>
        <w:autoSpaceDE w:val="0"/>
        <w:autoSpaceDN w:val="0"/>
        <w:adjustRightInd w:val="0"/>
        <w:spacing w:after="120"/>
        <w:jc w:val="both"/>
      </w:pPr>
      <w:r>
        <w:t>A víz-és csatornadíj támogatás előirányzatát a 2018.évi támogatási összeggel állítottuk be a költségvetésbe, mert a mai napig nem érkezett meg a 2019.évi összeg. Határozat pályázatról: 196/2019.(IV.26.)</w:t>
      </w:r>
    </w:p>
    <w:p w:rsidR="00BC7FB6" w:rsidRDefault="00BC7FB6" w:rsidP="00BC7FB6">
      <w:pPr>
        <w:numPr>
          <w:ilvl w:val="0"/>
          <w:numId w:val="4"/>
        </w:numPr>
        <w:autoSpaceDE w:val="0"/>
        <w:autoSpaceDN w:val="0"/>
        <w:adjustRightInd w:val="0"/>
        <w:spacing w:after="120"/>
        <w:jc w:val="both"/>
      </w:pPr>
      <w:r>
        <w:t xml:space="preserve">Az elszámolásból származó bevétel előirányzata 1.108.352 Ft-ra csökkent, mert ez a 2018.évi beszámoló szerinti összeg. </w:t>
      </w:r>
    </w:p>
    <w:p w:rsidR="00BC7FB6" w:rsidRDefault="00BC7FB6" w:rsidP="00BC7FB6">
      <w:pPr>
        <w:numPr>
          <w:ilvl w:val="0"/>
          <w:numId w:val="4"/>
        </w:numPr>
        <w:autoSpaceDE w:val="0"/>
        <w:autoSpaceDN w:val="0"/>
        <w:adjustRightInd w:val="0"/>
        <w:spacing w:after="120"/>
        <w:jc w:val="both"/>
      </w:pPr>
      <w:r>
        <w:t>Az egyéb központi működési támogatások előirányzata a közérdekű védekezéssel kapcsolatos támogatással nő 1.587.350 Ft-tal.</w:t>
      </w:r>
    </w:p>
    <w:p w:rsidR="00BC7FB6" w:rsidRDefault="00BC7FB6" w:rsidP="00BC7FB6">
      <w:pPr>
        <w:numPr>
          <w:ilvl w:val="0"/>
          <w:numId w:val="4"/>
        </w:numPr>
        <w:autoSpaceDE w:val="0"/>
        <w:autoSpaceDN w:val="0"/>
        <w:adjustRightInd w:val="0"/>
        <w:spacing w:after="120"/>
        <w:jc w:val="both"/>
      </w:pPr>
      <w:r>
        <w:t xml:space="preserve">A támogatásértékű bevételek előirányzata 54.000 Ft-tal nőnek, ami a </w:t>
      </w:r>
      <w:proofErr w:type="spellStart"/>
      <w:r>
        <w:t>pénzbeni</w:t>
      </w:r>
      <w:proofErr w:type="spellEnd"/>
      <w:r>
        <w:t xml:space="preserve"> gyermekvédelmi támogatásra kapott összeg.</w:t>
      </w:r>
    </w:p>
    <w:p w:rsidR="00BC7FB6" w:rsidRDefault="00BC7FB6" w:rsidP="00BC7FB6">
      <w:pPr>
        <w:numPr>
          <w:ilvl w:val="0"/>
          <w:numId w:val="4"/>
        </w:numPr>
        <w:autoSpaceDE w:val="0"/>
        <w:autoSpaceDN w:val="0"/>
        <w:adjustRightInd w:val="0"/>
        <w:spacing w:after="120"/>
        <w:jc w:val="both"/>
      </w:pPr>
      <w:r>
        <w:t>Az EFO Pályázat működési támogatás előirányzatát 3.231.900 Ft-tal csökkentettük. Ezt az összeget már az elmúlt évben elszámolás alapján a bankszámlánkra utalta a Támogató.</w:t>
      </w:r>
    </w:p>
    <w:p w:rsidR="00BC7FB6" w:rsidRDefault="00BC7FB6" w:rsidP="00BC7FB6">
      <w:pPr>
        <w:numPr>
          <w:ilvl w:val="0"/>
          <w:numId w:val="4"/>
        </w:numPr>
        <w:autoSpaceDE w:val="0"/>
        <w:autoSpaceDN w:val="0"/>
        <w:adjustRightInd w:val="0"/>
        <w:spacing w:after="120"/>
        <w:jc w:val="both"/>
      </w:pPr>
      <w:r>
        <w:t xml:space="preserve">A működési egyéb támogatások előirányzatát a Vasutas Települések Szövetségétől nyert 118.115 Ft-tal („Virágos Vasútállomásokat!”) és a </w:t>
      </w:r>
      <w:proofErr w:type="spellStart"/>
      <w:r>
        <w:t>Waclaw</w:t>
      </w:r>
      <w:proofErr w:type="spellEnd"/>
      <w:r>
        <w:t xml:space="preserve"> </w:t>
      </w:r>
      <w:proofErr w:type="spellStart"/>
      <w:r>
        <w:t>Felczak</w:t>
      </w:r>
      <w:proofErr w:type="spellEnd"/>
      <w:r>
        <w:t xml:space="preserve"> Alapítványtól nyert 1.500.000 Ft-tal emeltük.</w:t>
      </w:r>
    </w:p>
    <w:p w:rsidR="00BC7FB6" w:rsidRDefault="00BC7FB6" w:rsidP="00BC7FB6">
      <w:pPr>
        <w:numPr>
          <w:ilvl w:val="0"/>
          <w:numId w:val="4"/>
        </w:numPr>
        <w:autoSpaceDE w:val="0"/>
        <w:autoSpaceDN w:val="0"/>
        <w:adjustRightInd w:val="0"/>
        <w:spacing w:after="120"/>
        <w:jc w:val="both"/>
      </w:pPr>
      <w:r>
        <w:t>A Magyar Falu Program keretében meghirdetett pályázati támogatáson 1.960.779Ft támogatást kapunk az orvosi eszközök beszerzéséhez.</w:t>
      </w:r>
    </w:p>
    <w:p w:rsidR="00BC7FB6" w:rsidRDefault="00BC7FB6" w:rsidP="00BC7FB6">
      <w:pPr>
        <w:autoSpaceDE w:val="0"/>
        <w:autoSpaceDN w:val="0"/>
        <w:adjustRightInd w:val="0"/>
        <w:spacing w:after="120"/>
        <w:ind w:left="720"/>
        <w:jc w:val="both"/>
      </w:pPr>
    </w:p>
    <w:p w:rsidR="00BC7FB6" w:rsidRDefault="00BC7FB6" w:rsidP="00BC7FB6">
      <w:pPr>
        <w:numPr>
          <w:ilvl w:val="0"/>
          <w:numId w:val="3"/>
        </w:numPr>
        <w:autoSpaceDE w:val="0"/>
        <w:autoSpaceDN w:val="0"/>
        <w:adjustRightInd w:val="0"/>
        <w:jc w:val="both"/>
      </w:pPr>
      <w:r>
        <w:t xml:space="preserve"> A </w:t>
      </w:r>
      <w:r>
        <w:rPr>
          <w:u w:val="single"/>
        </w:rPr>
        <w:t>Mandulavirág Óvoda</w:t>
      </w:r>
      <w:r>
        <w:t xml:space="preserve"> </w:t>
      </w:r>
    </w:p>
    <w:p w:rsidR="00BC7FB6" w:rsidRDefault="00BC7FB6" w:rsidP="00BC7FB6">
      <w:pPr>
        <w:numPr>
          <w:ilvl w:val="0"/>
          <w:numId w:val="4"/>
        </w:numPr>
        <w:autoSpaceDE w:val="0"/>
        <w:autoSpaceDN w:val="0"/>
        <w:adjustRightInd w:val="0"/>
        <w:jc w:val="both"/>
      </w:pPr>
      <w:r>
        <w:t>Az Óvoda –konyha intézményi étkezési bevételek előirányzatát 500.000 Ft-tal csökkentettük, a várható szintre.</w:t>
      </w:r>
    </w:p>
    <w:p w:rsidR="00BC7FB6" w:rsidRDefault="00BC7FB6" w:rsidP="00BC7FB6">
      <w:pPr>
        <w:numPr>
          <w:ilvl w:val="0"/>
          <w:numId w:val="4"/>
        </w:numPr>
        <w:autoSpaceDE w:val="0"/>
        <w:autoSpaceDN w:val="0"/>
        <w:adjustRightInd w:val="0"/>
        <w:jc w:val="both"/>
      </w:pPr>
      <w:r>
        <w:t xml:space="preserve">Az </w:t>
      </w:r>
      <w:proofErr w:type="gramStart"/>
      <w:r>
        <w:t>vendég étkezők</w:t>
      </w:r>
      <w:proofErr w:type="gramEnd"/>
      <w:r>
        <w:t xml:space="preserve"> térítési díj előirányzatát 2.000.000 Ft-tal csökkentettük, a várható összegre.</w:t>
      </w:r>
    </w:p>
    <w:p w:rsidR="00BC7FB6" w:rsidRDefault="00BC7FB6" w:rsidP="00BC7FB6">
      <w:pPr>
        <w:numPr>
          <w:ilvl w:val="0"/>
          <w:numId w:val="4"/>
        </w:numPr>
        <w:autoSpaceDE w:val="0"/>
        <w:autoSpaceDN w:val="0"/>
        <w:adjustRightInd w:val="0"/>
        <w:jc w:val="both"/>
      </w:pPr>
      <w:r>
        <w:t>Az alkalmazottak térítési díj előirányzatát 1.700.000 Ft-tal megemeltük, a várható összegre.</w:t>
      </w:r>
    </w:p>
    <w:p w:rsidR="00BC7FB6" w:rsidRDefault="00BC7FB6" w:rsidP="00BC7FB6">
      <w:pPr>
        <w:numPr>
          <w:ilvl w:val="0"/>
          <w:numId w:val="4"/>
        </w:numPr>
        <w:autoSpaceDE w:val="0"/>
        <w:autoSpaceDN w:val="0"/>
        <w:adjustRightInd w:val="0"/>
        <w:jc w:val="both"/>
      </w:pPr>
      <w:r>
        <w:t>Az ÁFA bevétel előirányzatát 54.000 Ft-tal megemeltük.</w:t>
      </w:r>
    </w:p>
    <w:p w:rsidR="00BC7FB6" w:rsidRDefault="00BC7FB6" w:rsidP="00BC7FB6">
      <w:pPr>
        <w:numPr>
          <w:ilvl w:val="0"/>
          <w:numId w:val="4"/>
        </w:numPr>
        <w:autoSpaceDE w:val="0"/>
        <w:autoSpaceDN w:val="0"/>
        <w:adjustRightInd w:val="0"/>
        <w:spacing w:after="240"/>
        <w:jc w:val="both"/>
      </w:pPr>
      <w:r>
        <w:t>A Mandulavirág Óvoda konyhájának finanszírozását 30.359.737 Ft-ra, azaz 13.367.000 Ft-tal megemeltük, mert a bevételek ezzel a finanszírozással fedezik a konyha kiadásait.</w:t>
      </w:r>
    </w:p>
    <w:p w:rsidR="00BC7FB6" w:rsidRDefault="00BC7FB6" w:rsidP="00BC7FB6">
      <w:pPr>
        <w:numPr>
          <w:ilvl w:val="0"/>
          <w:numId w:val="3"/>
        </w:numPr>
        <w:autoSpaceDE w:val="0"/>
        <w:autoSpaceDN w:val="0"/>
        <w:adjustRightInd w:val="0"/>
        <w:spacing w:after="120"/>
        <w:jc w:val="both"/>
        <w:rPr>
          <w:u w:val="single"/>
        </w:rPr>
      </w:pPr>
      <w:r>
        <w:rPr>
          <w:u w:val="single"/>
        </w:rPr>
        <w:t>Közös Hivatal</w:t>
      </w:r>
    </w:p>
    <w:p w:rsidR="00BC7FB6" w:rsidRDefault="00BC7FB6" w:rsidP="00BC7FB6">
      <w:pPr>
        <w:numPr>
          <w:ilvl w:val="0"/>
          <w:numId w:val="4"/>
        </w:numPr>
        <w:autoSpaceDE w:val="0"/>
        <w:autoSpaceDN w:val="0"/>
        <w:adjustRightInd w:val="0"/>
        <w:spacing w:after="240"/>
        <w:jc w:val="both"/>
      </w:pPr>
      <w:r>
        <w:t>A Közös Hivatal működési célú támogatás előirányzata 1.544.719 Ft-tal nő, ami a polgármester- és képviselőválasztás kiadásaihoz kapott támogatás összege.</w:t>
      </w:r>
    </w:p>
    <w:p w:rsidR="00BC7FB6" w:rsidRDefault="00BC7FB6" w:rsidP="00BC7FB6">
      <w:pPr>
        <w:autoSpaceDE w:val="0"/>
        <w:autoSpaceDN w:val="0"/>
        <w:adjustRightInd w:val="0"/>
        <w:jc w:val="both"/>
        <w:rPr>
          <w:b/>
        </w:rPr>
      </w:pPr>
      <w:r>
        <w:rPr>
          <w:b/>
          <w:u w:val="single"/>
        </w:rPr>
        <w:t>II. Kiadások</w:t>
      </w:r>
      <w:r>
        <w:rPr>
          <w:b/>
        </w:rPr>
        <w:t>:</w:t>
      </w:r>
    </w:p>
    <w:p w:rsidR="00BC7FB6" w:rsidRDefault="00BC7FB6" w:rsidP="00BC7FB6">
      <w:pPr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</w:pPr>
      <w:r>
        <w:t xml:space="preserve">Az </w:t>
      </w:r>
      <w:r>
        <w:rPr>
          <w:b/>
        </w:rPr>
        <w:t>Önkormányzat</w:t>
      </w:r>
      <w:r>
        <w:t xml:space="preserve"> (intézményi) működési kiadásai 51.833.141 Ft-tal nőttek az alábbiak szerint:</w:t>
      </w:r>
    </w:p>
    <w:p w:rsidR="00BC7FB6" w:rsidRDefault="00BC7FB6" w:rsidP="00BC7FB6">
      <w:pPr>
        <w:numPr>
          <w:ilvl w:val="1"/>
          <w:numId w:val="5"/>
        </w:numPr>
        <w:autoSpaceDE w:val="0"/>
        <w:autoSpaceDN w:val="0"/>
        <w:adjustRightInd w:val="0"/>
        <w:spacing w:line="276" w:lineRule="auto"/>
        <w:jc w:val="both"/>
      </w:pPr>
      <w:r>
        <w:t>A falugondnokságnál, községgazdálkodásnál a személyi kiadások előirányzata 172.800 Ft-tal csökken, mert</w:t>
      </w:r>
    </w:p>
    <w:p w:rsidR="00BC7FB6" w:rsidRDefault="00BC7FB6" w:rsidP="00BC7FB6">
      <w:pPr>
        <w:autoSpaceDE w:val="0"/>
        <w:autoSpaceDN w:val="0"/>
        <w:adjustRightInd w:val="0"/>
        <w:spacing w:line="276" w:lineRule="auto"/>
        <w:ind w:left="720"/>
        <w:jc w:val="both"/>
      </w:pPr>
      <w:r>
        <w:t>-</w:t>
      </w:r>
      <w:r>
        <w:tab/>
        <w:t xml:space="preserve"> a diákmunka program keretében felvételre kerülő 2*</w:t>
      </w:r>
      <w:proofErr w:type="spellStart"/>
      <w:r>
        <w:t>2</w:t>
      </w:r>
      <w:proofErr w:type="spellEnd"/>
      <w:r>
        <w:t xml:space="preserve"> diák személyi kiadásai nem ezen a költségcsoporton kerül betervezésre, átvezetésre került. (447.000 Ft kiadás csökkenés)</w:t>
      </w:r>
    </w:p>
    <w:p w:rsidR="00BC7FB6" w:rsidRDefault="00BC7FB6" w:rsidP="00BC7FB6">
      <w:pPr>
        <w:autoSpaceDE w:val="0"/>
        <w:autoSpaceDN w:val="0"/>
        <w:adjustRightInd w:val="0"/>
        <w:spacing w:line="276" w:lineRule="auto"/>
        <w:ind w:left="720"/>
        <w:jc w:val="both"/>
      </w:pPr>
      <w:r>
        <w:t xml:space="preserve">- </w:t>
      </w:r>
      <w:r>
        <w:tab/>
        <w:t>a 239/2019.(VII.19.) sz. ÖKT határozat alapján a Polgármester jutalmának előirányzata 274.200 Ft-tal nő (</w:t>
      </w:r>
      <w:proofErr w:type="gramStart"/>
      <w:r>
        <w:t>fél havi</w:t>
      </w:r>
      <w:proofErr w:type="gramEnd"/>
      <w:r>
        <w:t xml:space="preserve"> összeg)</w:t>
      </w:r>
    </w:p>
    <w:p w:rsidR="00BC7FB6" w:rsidRDefault="00BC7FB6" w:rsidP="00BC7FB6">
      <w:pPr>
        <w:autoSpaceDE w:val="0"/>
        <w:autoSpaceDN w:val="0"/>
        <w:adjustRightInd w:val="0"/>
        <w:spacing w:line="276" w:lineRule="auto"/>
        <w:ind w:left="720"/>
        <w:jc w:val="both"/>
      </w:pPr>
      <w:r>
        <w:lastRenderedPageBreak/>
        <w:t>1.2.</w:t>
      </w:r>
      <w:r>
        <w:tab/>
        <w:t>A falugondnokságnál, községgazdálkodásnál a járulék előirányzata 30.239 Ft-tal csökken, mert</w:t>
      </w:r>
    </w:p>
    <w:p w:rsidR="00BC7FB6" w:rsidRDefault="00BC7FB6" w:rsidP="00BC7FB6">
      <w:pPr>
        <w:autoSpaceDE w:val="0"/>
        <w:autoSpaceDN w:val="0"/>
        <w:adjustRightInd w:val="0"/>
        <w:spacing w:line="276" w:lineRule="auto"/>
        <w:ind w:left="720"/>
        <w:jc w:val="both"/>
      </w:pPr>
      <w:r>
        <w:t>- a diákmunka program keretében felvételre kerülő 2*</w:t>
      </w:r>
      <w:proofErr w:type="spellStart"/>
      <w:r>
        <w:t>2</w:t>
      </w:r>
      <w:proofErr w:type="spellEnd"/>
      <w:r>
        <w:t xml:space="preserve"> diák járulék kiadásai átvezetésre kerültek (78.224 Ft kiadás csökkenés)</w:t>
      </w:r>
    </w:p>
    <w:p w:rsidR="00BC7FB6" w:rsidRDefault="00BC7FB6" w:rsidP="00BC7FB6">
      <w:pPr>
        <w:autoSpaceDE w:val="0"/>
        <w:autoSpaceDN w:val="0"/>
        <w:adjustRightInd w:val="0"/>
        <w:spacing w:line="276" w:lineRule="auto"/>
        <w:ind w:left="720"/>
        <w:jc w:val="both"/>
      </w:pPr>
      <w:proofErr w:type="gramStart"/>
      <w:r>
        <w:t>-  a</w:t>
      </w:r>
      <w:proofErr w:type="gramEnd"/>
      <w:r>
        <w:t xml:space="preserve"> Polgármester  jutalmának járuléka 47.985 Ft-tal nő.</w:t>
      </w:r>
    </w:p>
    <w:p w:rsidR="00BC7FB6" w:rsidRDefault="00BC7FB6" w:rsidP="00BC7FB6">
      <w:pPr>
        <w:autoSpaceDE w:val="0"/>
        <w:autoSpaceDN w:val="0"/>
        <w:adjustRightInd w:val="0"/>
        <w:spacing w:line="276" w:lineRule="auto"/>
        <w:ind w:left="720"/>
        <w:jc w:val="both"/>
      </w:pPr>
      <w:r>
        <w:t>1.3. A falugondnokság, községgazdálkodás dologi kiadásainak előirányzata 27.788.815 Ft-tal nőnek az alábbiak alapján:</w:t>
      </w:r>
    </w:p>
    <w:p w:rsidR="00BC7FB6" w:rsidRDefault="00BC7FB6" w:rsidP="00BC7FB6">
      <w:pPr>
        <w:autoSpaceDE w:val="0"/>
        <w:autoSpaceDN w:val="0"/>
        <w:adjustRightInd w:val="0"/>
        <w:spacing w:line="276" w:lineRule="auto"/>
        <w:ind w:left="720"/>
        <w:jc w:val="both"/>
      </w:pPr>
      <w:r>
        <w:t>- a 206/2019.(VI.28.) sz. ÖKT határozat alapján a közérdekű védekezés költsége 1.200.000Ft.</w:t>
      </w:r>
    </w:p>
    <w:p w:rsidR="00BC7FB6" w:rsidRDefault="00BC7FB6" w:rsidP="00BC7FB6">
      <w:pPr>
        <w:autoSpaceDE w:val="0"/>
        <w:autoSpaceDN w:val="0"/>
        <w:adjustRightInd w:val="0"/>
        <w:spacing w:line="276" w:lineRule="auto"/>
        <w:ind w:left="720"/>
        <w:jc w:val="both"/>
      </w:pPr>
      <w:r>
        <w:t>- a 222/2019.(VII.19.) sz. ÖKT határozat alapján a kiadások 1.470.000 Ft-tal nőnek.</w:t>
      </w:r>
    </w:p>
    <w:p w:rsidR="00BC7FB6" w:rsidRDefault="00BC7FB6" w:rsidP="00BC7FB6">
      <w:pPr>
        <w:autoSpaceDE w:val="0"/>
        <w:autoSpaceDN w:val="0"/>
        <w:adjustRightInd w:val="0"/>
        <w:spacing w:line="276" w:lineRule="auto"/>
        <w:ind w:left="720"/>
        <w:jc w:val="both"/>
      </w:pPr>
      <w:r>
        <w:t xml:space="preserve">1.4. A kultúra, marketing személyi kiadásainak előirányzata 504.000 Ft-tal nő, ami a nyári diákmunka személyi kiadásai (447.000 Ft) és az EFO Pályázat 2018.évi maradványa (57.000 Ft) </w:t>
      </w:r>
    </w:p>
    <w:p w:rsidR="00BC7FB6" w:rsidRDefault="00BC7FB6" w:rsidP="00BC7FB6">
      <w:pPr>
        <w:autoSpaceDE w:val="0"/>
        <w:autoSpaceDN w:val="0"/>
        <w:adjustRightInd w:val="0"/>
        <w:spacing w:line="276" w:lineRule="auto"/>
        <w:ind w:left="720"/>
        <w:jc w:val="both"/>
      </w:pPr>
      <w:r>
        <w:t>1.5. A kultúra, marketing járulék kiadásainak előirányzata 157.224 Ft-tal nő, ami a nyári diákmunka járulékkiadásai (78.224 Ft) és az EFO Pályázat 2018.évi maradványa (79.000 Ft)</w:t>
      </w:r>
    </w:p>
    <w:p w:rsidR="00BC7FB6" w:rsidRDefault="00BC7FB6" w:rsidP="00BC7FB6">
      <w:pPr>
        <w:autoSpaceDE w:val="0"/>
        <w:autoSpaceDN w:val="0"/>
        <w:adjustRightInd w:val="0"/>
        <w:spacing w:line="276" w:lineRule="auto"/>
        <w:ind w:left="720"/>
        <w:jc w:val="both"/>
      </w:pPr>
      <w:r>
        <w:t xml:space="preserve">1.6 A kultúra, marketing kormányzati funkció dologi kiadásai 9.837.000-tal növekednek, ami </w:t>
      </w:r>
      <w:proofErr w:type="spellStart"/>
      <w:r>
        <w:t>Waclaw</w:t>
      </w:r>
      <w:proofErr w:type="spellEnd"/>
      <w:r>
        <w:t xml:space="preserve"> </w:t>
      </w:r>
      <w:proofErr w:type="spellStart"/>
      <w:r>
        <w:t>Felczak</w:t>
      </w:r>
      <w:proofErr w:type="spellEnd"/>
      <w:r>
        <w:t xml:space="preserve"> Alapítvány támogatásához tartozó kiadások (1.500.000 Ft) és az EFO Pályázat 2018.évi maradványának összege (8.337.000 Ft).</w:t>
      </w:r>
    </w:p>
    <w:p w:rsidR="00BC7FB6" w:rsidRDefault="00BC7FB6" w:rsidP="00BC7FB6">
      <w:pPr>
        <w:autoSpaceDE w:val="0"/>
        <w:autoSpaceDN w:val="0"/>
        <w:adjustRightInd w:val="0"/>
        <w:spacing w:line="276" w:lineRule="auto"/>
        <w:ind w:left="720"/>
        <w:jc w:val="both"/>
      </w:pPr>
      <w:r>
        <w:t>1.7. A védőnő kormányzati funkció személyi juttatások előirányzata 573.900 Ft-tal nő, mert az egészségügyben dolgozók 2019.07.01-től kötelező béremelést kaptak.</w:t>
      </w:r>
    </w:p>
    <w:p w:rsidR="00BC7FB6" w:rsidRDefault="00BC7FB6" w:rsidP="00BC7FB6">
      <w:pPr>
        <w:autoSpaceDE w:val="0"/>
        <w:autoSpaceDN w:val="0"/>
        <w:adjustRightInd w:val="0"/>
        <w:spacing w:line="276" w:lineRule="auto"/>
        <w:ind w:left="720"/>
        <w:jc w:val="both"/>
      </w:pPr>
      <w:r>
        <w:t>1.8. A védőnő kormányzati funkció járulékok előirányzata 100.450 Ft-tal nő, mert az egészségügyben dolgozók 2019.07.01-től kötelező béremelést kaptak.</w:t>
      </w:r>
    </w:p>
    <w:p w:rsidR="00BC7FB6" w:rsidRDefault="00BC7FB6" w:rsidP="00BC7FB6">
      <w:pPr>
        <w:autoSpaceDE w:val="0"/>
        <w:autoSpaceDN w:val="0"/>
        <w:adjustRightInd w:val="0"/>
        <w:spacing w:line="276" w:lineRule="auto"/>
        <w:ind w:left="720"/>
        <w:jc w:val="both"/>
      </w:pPr>
      <w:r>
        <w:t>1.9.A háziorvos kormányzati funkció személyi kiadásainak előirányzatát 12.000.000 Ft-tal növeltük, mert a letelepedési támogatást a Háziorvos részére bérként lehetett kifizetni.(átcsoportosítás 4</w:t>
      </w:r>
      <w:proofErr w:type="gramStart"/>
      <w:r>
        <w:t>.sz.</w:t>
      </w:r>
      <w:proofErr w:type="gramEnd"/>
      <w:r>
        <w:t xml:space="preserve"> melléklet 12.soráról)</w:t>
      </w:r>
    </w:p>
    <w:p w:rsidR="00BC7FB6" w:rsidRDefault="00BC7FB6" w:rsidP="00BC7FB6">
      <w:pPr>
        <w:autoSpaceDE w:val="0"/>
        <w:autoSpaceDN w:val="0"/>
        <w:adjustRightInd w:val="0"/>
        <w:spacing w:line="276" w:lineRule="auto"/>
        <w:ind w:left="720"/>
        <w:jc w:val="both"/>
      </w:pPr>
      <w:r>
        <w:t>1.10. A háziorvos kormányzati funkció járulék kiadásainak előirányzatát 2.100.000 Ft-tal növeltük, ami a letelepedési támogatás munkáltatói járuléka.</w:t>
      </w:r>
    </w:p>
    <w:p w:rsidR="00BC7FB6" w:rsidRDefault="00BC7FB6" w:rsidP="00BC7FB6">
      <w:pPr>
        <w:autoSpaceDE w:val="0"/>
        <w:autoSpaceDN w:val="0"/>
        <w:adjustRightInd w:val="0"/>
        <w:spacing w:line="276" w:lineRule="auto"/>
        <w:ind w:left="720"/>
        <w:jc w:val="both"/>
      </w:pPr>
      <w:r>
        <w:t>1.11. Az utak üzemeltetése kormányzati funkció előirányzatát 22.505.433 Ft-tal emeltük az alábbiak szerint:</w:t>
      </w:r>
    </w:p>
    <w:p w:rsidR="00BC7FB6" w:rsidRDefault="00BC7FB6" w:rsidP="00BC7FB6">
      <w:pPr>
        <w:spacing w:line="276" w:lineRule="auto"/>
        <w:ind w:left="708"/>
        <w:jc w:val="both"/>
        <w:rPr>
          <w:rFonts w:eastAsia="Times New Roman"/>
          <w:lang w:eastAsia="hu-HU"/>
        </w:rPr>
      </w:pPr>
      <w:r>
        <w:t>- a 79/2019. sz. ÖKT határozat szerint meghatározott (10.000.000 Ft) Csákányhegyi/ Kishegyi u. felújítása karbantartásnak minősül, így ez az összeg ide került átvezetésre a 8. sz. fejlesztési táblából.</w:t>
      </w:r>
    </w:p>
    <w:p w:rsidR="00BC7FB6" w:rsidRDefault="00BC7FB6" w:rsidP="00BC7FB6">
      <w:pPr>
        <w:spacing w:line="276" w:lineRule="auto"/>
        <w:ind w:left="708"/>
        <w:jc w:val="both"/>
        <w:rPr>
          <w:sz w:val="22"/>
          <w:szCs w:val="22"/>
        </w:rPr>
      </w:pPr>
      <w:r>
        <w:t>- 185/2019.(V.23.) sz. ÖKT határozat szerint meghatározott (12.124.433 Ft) Rozmaring utca felújítása karbantartásnak minősül, így ez az összeg ide került átvezetésre kerül a 8. sz. fejlesztési táblából</w:t>
      </w:r>
      <w:r>
        <w:rPr>
          <w:sz w:val="22"/>
          <w:szCs w:val="22"/>
        </w:rPr>
        <w:t>.</w:t>
      </w:r>
    </w:p>
    <w:p w:rsidR="00BC7FB6" w:rsidRDefault="00BC7FB6" w:rsidP="00BC7FB6">
      <w:pPr>
        <w:autoSpaceDE w:val="0"/>
        <w:autoSpaceDN w:val="0"/>
        <w:adjustRightInd w:val="0"/>
        <w:spacing w:line="276" w:lineRule="auto"/>
        <w:ind w:left="720"/>
        <w:jc w:val="both"/>
      </w:pPr>
      <w:r>
        <w:t xml:space="preserve">1.12. A testvérvárosi kapcsolatok dologi kiadásának előirányzatát 1.469.358 Ft-tal növeltük, mert a </w:t>
      </w:r>
      <w:proofErr w:type="spellStart"/>
      <w:r>
        <w:t>Waclaw</w:t>
      </w:r>
      <w:proofErr w:type="spellEnd"/>
      <w:r>
        <w:t xml:space="preserve"> </w:t>
      </w:r>
      <w:proofErr w:type="spellStart"/>
      <w:r>
        <w:t>Felczak</w:t>
      </w:r>
      <w:proofErr w:type="spellEnd"/>
      <w:r>
        <w:t xml:space="preserve"> Alapítványtól kapott támogatáshoz egyéb, a pályázathoz nem elszámolható kiadások is tartoznak.</w:t>
      </w:r>
    </w:p>
    <w:p w:rsidR="00BC7FB6" w:rsidRDefault="00BC7FB6" w:rsidP="00BC7FB6">
      <w:pPr>
        <w:autoSpaceDE w:val="0"/>
        <w:autoSpaceDN w:val="0"/>
        <w:adjustRightInd w:val="0"/>
        <w:spacing w:line="276" w:lineRule="auto"/>
        <w:ind w:left="720"/>
        <w:jc w:val="both"/>
      </w:pPr>
      <w:r>
        <w:t>1.13. Az ÁFA befizetés előirányzata 10.000.000 Ft-tal nő.</w:t>
      </w:r>
    </w:p>
    <w:p w:rsidR="00BC7FB6" w:rsidRDefault="00BC7FB6" w:rsidP="00BC7FB6">
      <w:pPr>
        <w:autoSpaceDE w:val="0"/>
        <w:autoSpaceDN w:val="0"/>
        <w:adjustRightInd w:val="0"/>
        <w:spacing w:line="276" w:lineRule="auto"/>
        <w:ind w:left="720"/>
        <w:jc w:val="both"/>
      </w:pPr>
      <w:r>
        <w:t>1.14. A Mandulavirág Óvoda intézményfinanszírozását 13.367.000 Ft-tal növeljük a konyha működési kiadásainak növekménye miatt.</w:t>
      </w:r>
    </w:p>
    <w:p w:rsidR="00BC7FB6" w:rsidRDefault="00BC7FB6" w:rsidP="00BC7FB6">
      <w:pPr>
        <w:autoSpaceDE w:val="0"/>
        <w:autoSpaceDN w:val="0"/>
        <w:adjustRightInd w:val="0"/>
        <w:spacing w:line="276" w:lineRule="auto"/>
        <w:ind w:left="720"/>
        <w:jc w:val="both"/>
      </w:pPr>
      <w:r>
        <w:t>1.15. Az elszámolásból, törvényi előírásból adódó kifizetés előirányzatát a közérdekű védekezésre kapott támogatás visszafizetési kötelezettségével növeljük (1.587.350 Ft).</w:t>
      </w:r>
    </w:p>
    <w:p w:rsidR="00BC7FB6" w:rsidRDefault="00BC7FB6" w:rsidP="00BC7FB6">
      <w:pPr>
        <w:autoSpaceDE w:val="0"/>
        <w:autoSpaceDN w:val="0"/>
        <w:adjustRightInd w:val="0"/>
        <w:spacing w:line="276" w:lineRule="auto"/>
        <w:ind w:left="720"/>
        <w:jc w:val="both"/>
      </w:pPr>
      <w:r>
        <w:t xml:space="preserve">1.16. Az </w:t>
      </w:r>
      <w:proofErr w:type="spellStart"/>
      <w:r>
        <w:t>ÁH-n</w:t>
      </w:r>
      <w:proofErr w:type="spellEnd"/>
      <w:r>
        <w:t xml:space="preserve"> belüli támogatások előirányzatát 20.000 Ft-tal nő, mert a </w:t>
      </w:r>
      <w:proofErr w:type="spellStart"/>
      <w:r>
        <w:t>Bursa</w:t>
      </w:r>
      <w:proofErr w:type="spellEnd"/>
      <w:r>
        <w:t xml:space="preserve"> összege ennyivel növekedett.</w:t>
      </w:r>
    </w:p>
    <w:p w:rsidR="00BC7FB6" w:rsidRDefault="00BC7FB6" w:rsidP="00BC7FB6">
      <w:pPr>
        <w:autoSpaceDE w:val="0"/>
        <w:autoSpaceDN w:val="0"/>
        <w:adjustRightInd w:val="0"/>
        <w:spacing w:line="276" w:lineRule="auto"/>
        <w:ind w:left="720"/>
        <w:jc w:val="both"/>
      </w:pPr>
      <w:r>
        <w:lastRenderedPageBreak/>
        <w:t>1.17. A DRV részére átadott vízdíj támogatás előirányzatát 15.279.300 Ft-tal emeljük. Ez a 2018.évi támogatás összege, mert a 2019.évi támogatás pontos összegét még nem publikálták.</w:t>
      </w:r>
    </w:p>
    <w:p w:rsidR="00BC7FB6" w:rsidRDefault="00BC7FB6" w:rsidP="00BC7FB6">
      <w:pPr>
        <w:autoSpaceDE w:val="0"/>
        <w:autoSpaceDN w:val="0"/>
        <w:adjustRightInd w:val="0"/>
        <w:spacing w:line="276" w:lineRule="auto"/>
        <w:ind w:left="720"/>
        <w:jc w:val="both"/>
      </w:pPr>
      <w:r>
        <w:t>1.18. A letelepedési támogatás összege átvezetésre került a háziorvos személyi kiadások előirányzatára.</w:t>
      </w:r>
    </w:p>
    <w:p w:rsidR="00BC7FB6" w:rsidRDefault="00BC7FB6" w:rsidP="00BC7FB6">
      <w:pPr>
        <w:autoSpaceDE w:val="0"/>
        <w:autoSpaceDN w:val="0"/>
        <w:adjustRightInd w:val="0"/>
        <w:spacing w:line="276" w:lineRule="auto"/>
        <w:ind w:left="720"/>
        <w:jc w:val="both"/>
      </w:pPr>
      <w:r>
        <w:t>1.19. A szociális feladatok előirányzat összegét 54.000 Ft-tal emeljük, ami a gyermekvédelmi támogatás összege.</w:t>
      </w:r>
    </w:p>
    <w:p w:rsidR="00BC7FB6" w:rsidRDefault="00BC7FB6" w:rsidP="00BC7FB6">
      <w:pPr>
        <w:autoSpaceDE w:val="0"/>
        <w:autoSpaceDN w:val="0"/>
        <w:adjustRightInd w:val="0"/>
        <w:spacing w:line="276" w:lineRule="auto"/>
        <w:ind w:left="720"/>
        <w:jc w:val="both"/>
      </w:pPr>
      <w:r>
        <w:t>1.20. A beruházási célú pénzeszközök előirányzata 1.291.528 Ft-tal nő a 220/2019.(VII.19.) sz. ÖKT határozat alapján.</w:t>
      </w:r>
    </w:p>
    <w:p w:rsidR="00BC7FB6" w:rsidRDefault="00BC7FB6" w:rsidP="00BC7FB6">
      <w:pPr>
        <w:autoSpaceDE w:val="0"/>
        <w:autoSpaceDN w:val="0"/>
        <w:adjustRightInd w:val="0"/>
        <w:spacing w:line="276" w:lineRule="auto"/>
        <w:jc w:val="both"/>
      </w:pPr>
    </w:p>
    <w:p w:rsidR="00BC7FB6" w:rsidRDefault="00BC7FB6" w:rsidP="00BC7FB6">
      <w:pPr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b/>
        </w:rPr>
      </w:pPr>
      <w:r>
        <w:rPr>
          <w:b/>
        </w:rPr>
        <w:t>Mandulavirág Óvoda</w:t>
      </w:r>
    </w:p>
    <w:p w:rsidR="00BC7FB6" w:rsidRDefault="00BC7FB6" w:rsidP="00BC7FB6">
      <w:pPr>
        <w:autoSpaceDE w:val="0"/>
        <w:autoSpaceDN w:val="0"/>
        <w:adjustRightInd w:val="0"/>
        <w:spacing w:line="276" w:lineRule="auto"/>
        <w:ind w:left="708"/>
        <w:jc w:val="both"/>
      </w:pPr>
      <w:r>
        <w:t>Az Óvoda-konyha dologi kiadásainak előirányzatát 15.678.400 Ft-tal megemeljük az alábbiak alapján:</w:t>
      </w:r>
    </w:p>
    <w:p w:rsidR="00BC7FB6" w:rsidRDefault="00BC7FB6" w:rsidP="00BC7FB6">
      <w:pPr>
        <w:numPr>
          <w:ilvl w:val="1"/>
          <w:numId w:val="5"/>
        </w:numPr>
        <w:autoSpaceDE w:val="0"/>
        <w:autoSpaceDN w:val="0"/>
        <w:adjustRightInd w:val="0"/>
        <w:spacing w:line="276" w:lineRule="auto"/>
        <w:jc w:val="both"/>
      </w:pPr>
      <w:r>
        <w:t xml:space="preserve">A főzőkonyha 2018. II. félévi rezsiköltségei ebben az évben kerültek számlázásra a </w:t>
      </w:r>
      <w:proofErr w:type="spellStart"/>
      <w:r>
        <w:t>Csopak-Info</w:t>
      </w:r>
      <w:proofErr w:type="spellEnd"/>
      <w:r>
        <w:t xml:space="preserve"> NKFT. részéről (3.171.173 Ft)</w:t>
      </w:r>
    </w:p>
    <w:p w:rsidR="00BC7FB6" w:rsidRDefault="00BC7FB6" w:rsidP="00BC7FB6">
      <w:pPr>
        <w:numPr>
          <w:ilvl w:val="1"/>
          <w:numId w:val="5"/>
        </w:numPr>
        <w:autoSpaceDE w:val="0"/>
        <w:autoSpaceDN w:val="0"/>
        <w:adjustRightInd w:val="0"/>
        <w:spacing w:line="276" w:lineRule="auto"/>
        <w:jc w:val="both"/>
      </w:pPr>
      <w:r>
        <w:t>A főzőkonyha 2019. évi várható rezsiköltségei a tervezetten felül 3.549.827 Ft összeg lesz.</w:t>
      </w:r>
    </w:p>
    <w:p w:rsidR="00BC7FB6" w:rsidRDefault="00BC7FB6" w:rsidP="00BC7FB6">
      <w:pPr>
        <w:numPr>
          <w:ilvl w:val="1"/>
          <w:numId w:val="5"/>
        </w:numPr>
        <w:autoSpaceDE w:val="0"/>
        <w:autoSpaceDN w:val="0"/>
        <w:adjustRightInd w:val="0"/>
        <w:spacing w:after="240" w:line="276" w:lineRule="auto"/>
        <w:jc w:val="both"/>
      </w:pPr>
      <w:r>
        <w:t>A főzőkonyhán lévő gépek meghibásodtak, ezért a javítási költségek a tervezetten felül 800.000 Ft-ba kerültek.</w:t>
      </w:r>
    </w:p>
    <w:p w:rsidR="00BC7FB6" w:rsidRDefault="00BC7FB6" w:rsidP="00BC7FB6">
      <w:pPr>
        <w:numPr>
          <w:ilvl w:val="1"/>
          <w:numId w:val="5"/>
        </w:numPr>
        <w:autoSpaceDE w:val="0"/>
        <w:autoSpaceDN w:val="0"/>
        <w:adjustRightInd w:val="0"/>
        <w:spacing w:line="276" w:lineRule="auto"/>
        <w:jc w:val="both"/>
      </w:pPr>
      <w:r>
        <w:t>A Konyha élelmiszer kiadásai jelentősen megemelkedtek 2019.évben: egyrészt az élelmezésből származó bevételi többlethez több élelmiszer szükséges, másrészt az élelmiszerek árai lassan ugyan, de folyamatosan emelkednek (8.157.400 Ft kiadási többlet)</w:t>
      </w:r>
    </w:p>
    <w:p w:rsidR="00BC7FB6" w:rsidRDefault="00BC7FB6" w:rsidP="00BC7FB6">
      <w:pPr>
        <w:numPr>
          <w:ilvl w:val="1"/>
          <w:numId w:val="5"/>
        </w:numPr>
        <w:autoSpaceDE w:val="0"/>
        <w:autoSpaceDN w:val="0"/>
        <w:adjustRightInd w:val="0"/>
        <w:spacing w:after="240" w:line="276" w:lineRule="auto"/>
        <w:jc w:val="both"/>
      </w:pPr>
      <w:r>
        <w:t xml:space="preserve">A konyha beruházási előirányzatát 2.057.400 Ft-tal csökkentettük, mert ezt az összeget a </w:t>
      </w:r>
      <w:proofErr w:type="spellStart"/>
      <w:r>
        <w:t>Csopak-Info</w:t>
      </w:r>
      <w:proofErr w:type="spellEnd"/>
      <w:r>
        <w:t xml:space="preserve"> Kft. részére átadta Az Önkormányzat elektromos hálózat bővítése céljából.</w:t>
      </w:r>
    </w:p>
    <w:p w:rsidR="00BC7FB6" w:rsidRDefault="00BC7FB6" w:rsidP="00BC7FB6">
      <w:pPr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jc w:val="both"/>
      </w:pPr>
      <w:r>
        <w:t xml:space="preserve">A </w:t>
      </w:r>
      <w:r>
        <w:rPr>
          <w:b/>
        </w:rPr>
        <w:t>Közös Hivatal</w:t>
      </w:r>
    </w:p>
    <w:p w:rsidR="00BC7FB6" w:rsidRDefault="00BC7FB6" w:rsidP="00BC7FB6">
      <w:pPr>
        <w:autoSpaceDE w:val="0"/>
        <w:autoSpaceDN w:val="0"/>
        <w:adjustRightInd w:val="0"/>
        <w:spacing w:line="276" w:lineRule="auto"/>
        <w:ind w:left="1080"/>
        <w:jc w:val="both"/>
      </w:pPr>
      <w:r>
        <w:t>3.1. A Hivatal személyi juttatások előirányzatát 895.715 Ft-tal emeltük, ami a polgármester- és képviselőválasztással kapcsolatos személyi juttatások összege.</w:t>
      </w:r>
    </w:p>
    <w:p w:rsidR="00BC7FB6" w:rsidRDefault="00BC7FB6" w:rsidP="00BC7FB6">
      <w:pPr>
        <w:autoSpaceDE w:val="0"/>
        <w:autoSpaceDN w:val="0"/>
        <w:adjustRightInd w:val="0"/>
        <w:spacing w:line="276" w:lineRule="auto"/>
        <w:ind w:left="1080"/>
        <w:jc w:val="both"/>
      </w:pPr>
      <w:r>
        <w:t>3.2. A Hivatal járulék előirányzatát 187.122 Ft-tal emeltük, ami a polgármester- és képviselőválasztással kapcsolatos bérjárulékok növekménye.</w:t>
      </w:r>
    </w:p>
    <w:p w:rsidR="00BC7FB6" w:rsidRDefault="00BC7FB6" w:rsidP="00BC7FB6">
      <w:pPr>
        <w:autoSpaceDE w:val="0"/>
        <w:autoSpaceDN w:val="0"/>
        <w:adjustRightInd w:val="0"/>
        <w:spacing w:after="120" w:line="276" w:lineRule="auto"/>
        <w:ind w:left="1080"/>
        <w:jc w:val="both"/>
      </w:pPr>
      <w:r>
        <w:t>3.3. A Hivatal dologi kiadások előirányzatát 461.882 Ft-tal emeltük, ami a polgármester- és képviselőválasztással kapcsolatos dologi kiadások növekménye.</w:t>
      </w:r>
    </w:p>
    <w:p w:rsidR="00BC7FB6" w:rsidRDefault="00BC7FB6" w:rsidP="00BC7FB6">
      <w:pPr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</w:pPr>
      <w:r>
        <w:rPr>
          <w:b/>
        </w:rPr>
        <w:t>Felhalmozási kiadások</w:t>
      </w:r>
      <w:r>
        <w:t xml:space="preserve"> (7</w:t>
      </w:r>
      <w:proofErr w:type="gramStart"/>
      <w:r>
        <w:t>.melléklet</w:t>
      </w:r>
      <w:proofErr w:type="gramEnd"/>
      <w:r>
        <w:t>)</w:t>
      </w:r>
    </w:p>
    <w:p w:rsidR="00BC7FB6" w:rsidRDefault="00BC7FB6" w:rsidP="00BC7FB6">
      <w:pPr>
        <w:autoSpaceDE w:val="0"/>
        <w:autoSpaceDN w:val="0"/>
        <w:adjustRightInd w:val="0"/>
        <w:spacing w:line="276" w:lineRule="auto"/>
        <w:ind w:left="1413" w:hanging="705"/>
        <w:jc w:val="both"/>
      </w:pPr>
      <w:r>
        <w:t>4.1</w:t>
      </w:r>
      <w:r>
        <w:tab/>
        <w:t>A strandi pavilonsor épületbővítés előirányzata a 202/2019. (VI.28.) sz. ÖKT határozat alapján 412.750 Ft-tal kerül a fejlesztési táblába.</w:t>
      </w:r>
    </w:p>
    <w:p w:rsidR="00BC7FB6" w:rsidRDefault="00BC7FB6" w:rsidP="00BC7FB6">
      <w:pPr>
        <w:autoSpaceDE w:val="0"/>
        <w:autoSpaceDN w:val="0"/>
        <w:adjustRightInd w:val="0"/>
        <w:spacing w:line="276" w:lineRule="auto"/>
        <w:ind w:left="1413" w:hanging="705"/>
        <w:jc w:val="both"/>
      </w:pPr>
      <w:r>
        <w:t>4.2.</w:t>
      </w:r>
      <w:r>
        <w:tab/>
        <w:t>A Magyar Falu Program pályázati támogatásból megvásárolható orvosi eszközök 1.960.779 Ft-tal kerülnek a fejlesztési táblába.</w:t>
      </w:r>
    </w:p>
    <w:p w:rsidR="00BC7FB6" w:rsidRDefault="00BC7FB6" w:rsidP="00BC7FB6">
      <w:pPr>
        <w:autoSpaceDE w:val="0"/>
        <w:autoSpaceDN w:val="0"/>
        <w:adjustRightInd w:val="0"/>
        <w:spacing w:line="276" w:lineRule="auto"/>
        <w:ind w:left="1413" w:hanging="705"/>
        <w:jc w:val="both"/>
      </w:pPr>
      <w:r>
        <w:t>4.3.</w:t>
      </w:r>
      <w:r>
        <w:tab/>
        <w:t>A 223/2019. (VII.19.) sz. ÖKT határozat alapján 2.540.000 Ft-ért okos padot vásárol az Önkormányzat.</w:t>
      </w:r>
    </w:p>
    <w:p w:rsidR="00BC7FB6" w:rsidRDefault="00BC7FB6" w:rsidP="00BC7FB6">
      <w:pPr>
        <w:autoSpaceDE w:val="0"/>
        <w:autoSpaceDN w:val="0"/>
        <w:adjustRightInd w:val="0"/>
        <w:spacing w:line="276" w:lineRule="auto"/>
        <w:ind w:left="1413" w:hanging="705"/>
        <w:jc w:val="both"/>
      </w:pPr>
      <w:r>
        <w:t>4.4.</w:t>
      </w:r>
      <w:r>
        <w:tab/>
        <w:t>A 175/2019. (V.17.) sz. ÖKT határozat szerint ingatlanrészt vásárolunk 362.135 Ft értékben.</w:t>
      </w:r>
    </w:p>
    <w:p w:rsidR="00BC7FB6" w:rsidRDefault="00BC7FB6" w:rsidP="00BC7FB6">
      <w:pPr>
        <w:autoSpaceDE w:val="0"/>
        <w:autoSpaceDN w:val="0"/>
        <w:adjustRightInd w:val="0"/>
        <w:spacing w:line="276" w:lineRule="auto"/>
        <w:ind w:left="1413" w:hanging="705"/>
        <w:jc w:val="both"/>
      </w:pPr>
      <w:r>
        <w:lastRenderedPageBreak/>
        <w:t>4.5.</w:t>
      </w:r>
      <w:r>
        <w:tab/>
        <w:t>A Csákányhegyi/Kishegyi u. felújítási sor előirányzatáról 10.000.000 Ft-ot átvezetünk az utak üzemeltetése előirányzatra, mert a munkák karbantartásnak minősülnek.</w:t>
      </w:r>
    </w:p>
    <w:p w:rsidR="00BC7FB6" w:rsidRDefault="00BC7FB6" w:rsidP="00BC7FB6">
      <w:pPr>
        <w:autoSpaceDE w:val="0"/>
        <w:autoSpaceDN w:val="0"/>
        <w:adjustRightInd w:val="0"/>
        <w:spacing w:line="276" w:lineRule="auto"/>
        <w:ind w:left="1413" w:hanging="705"/>
        <w:jc w:val="both"/>
      </w:pPr>
      <w:r>
        <w:t>4.6.</w:t>
      </w:r>
      <w:r>
        <w:tab/>
        <w:t>A Rozmaring u. felújítási sor előirányzatáról 12.124.433 Ft-ot átvezetünk az utak üzemeltetése előirányzatra, mert a munkák karbantartásnak minősülnek</w:t>
      </w:r>
    </w:p>
    <w:p w:rsidR="00BC7FB6" w:rsidRDefault="00BC7FB6" w:rsidP="00BC7FB6">
      <w:pPr>
        <w:autoSpaceDE w:val="0"/>
        <w:autoSpaceDN w:val="0"/>
        <w:adjustRightInd w:val="0"/>
        <w:spacing w:after="120" w:line="276" w:lineRule="auto"/>
        <w:ind w:left="1413" w:hanging="705"/>
        <w:jc w:val="both"/>
      </w:pPr>
      <w:r>
        <w:t>4.7.</w:t>
      </w:r>
      <w:r>
        <w:tab/>
        <w:t>A 219/2019.(VII.19.) sz. ÖKT határozat elfogadta az egykori Fregatt étterem felújítási költségeit, ezért a felújítások előirányzatát 5.877.450 Ft-tal megemeljük.</w:t>
      </w:r>
    </w:p>
    <w:p w:rsidR="00BC7FB6" w:rsidRDefault="00BC7FB6" w:rsidP="00BC7FB6">
      <w:pPr>
        <w:autoSpaceDE w:val="0"/>
        <w:autoSpaceDN w:val="0"/>
        <w:adjustRightInd w:val="0"/>
        <w:spacing w:after="120" w:line="276" w:lineRule="auto"/>
        <w:ind w:left="1413" w:hanging="705"/>
        <w:jc w:val="both"/>
        <w:rPr>
          <w:rFonts w:eastAsia="Times New Roman"/>
          <w:lang w:eastAsia="hu-HU"/>
        </w:rPr>
      </w:pPr>
      <w:r>
        <w:t>4.8.</w:t>
      </w:r>
      <w:r>
        <w:tab/>
        <w:t xml:space="preserve">A </w:t>
      </w:r>
      <w:proofErr w:type="spellStart"/>
      <w:r>
        <w:t>Csalló-köz</w:t>
      </w:r>
      <w:proofErr w:type="spellEnd"/>
      <w:r>
        <w:t xml:space="preserve"> felújítását a 2019. IX.14-i KT- határozat 5.372.032 Ft-tal fogadta el, ezért a felújítások előirányzatot ekkora összeggel emeljük.</w:t>
      </w:r>
    </w:p>
    <w:p w:rsidR="00BC7FB6" w:rsidRDefault="00BC7FB6" w:rsidP="00BC7FB6">
      <w:pPr>
        <w:autoSpaceDE w:val="0"/>
        <w:autoSpaceDN w:val="0"/>
        <w:adjustRightInd w:val="0"/>
        <w:spacing w:line="276" w:lineRule="auto"/>
        <w:ind w:left="708"/>
        <w:jc w:val="both"/>
      </w:pPr>
      <w:r>
        <w:t xml:space="preserve">A fentiek alapján a </w:t>
      </w:r>
      <w:r>
        <w:rPr>
          <w:b/>
        </w:rPr>
        <w:t>tartalék előirányzata</w:t>
      </w:r>
      <w:r>
        <w:t xml:space="preserve"> 78.333.587 Ft-ra változott, azon belül </w:t>
      </w:r>
      <w:r>
        <w:rPr>
          <w:b/>
        </w:rPr>
        <w:t xml:space="preserve">az általános tartalék 41.760.299 </w:t>
      </w:r>
      <w:r>
        <w:t xml:space="preserve">Ft-tal csökkent, a </w:t>
      </w:r>
      <w:r>
        <w:rPr>
          <w:b/>
        </w:rPr>
        <w:t xml:space="preserve">céltartalék </w:t>
      </w:r>
      <w:r>
        <w:t xml:space="preserve">összege pedig 9.238.300 Ft-tal nő. </w:t>
      </w:r>
    </w:p>
    <w:p w:rsidR="00EA1600" w:rsidRPr="00BC7FB6" w:rsidRDefault="00EA1600"/>
    <w:p w:rsidR="00EA1600" w:rsidRDefault="00EA1600"/>
    <w:p w:rsidR="00BC7FB6" w:rsidRDefault="00BC7FB6" w:rsidP="00BC7FB6">
      <w:pPr>
        <w:jc w:val="center"/>
        <w:rPr>
          <w:i/>
        </w:rPr>
      </w:pPr>
    </w:p>
    <w:p w:rsidR="00BC7FB6" w:rsidRDefault="00BC7FB6" w:rsidP="00BC7FB6">
      <w:pPr>
        <w:jc w:val="center"/>
        <w:rPr>
          <w:i/>
        </w:rPr>
      </w:pPr>
    </w:p>
    <w:p w:rsidR="00EA1600" w:rsidRPr="00BC7FB6" w:rsidRDefault="00BC7FB6" w:rsidP="00BC7FB6">
      <w:pPr>
        <w:jc w:val="center"/>
        <w:rPr>
          <w:i/>
        </w:rPr>
      </w:pPr>
      <w:r w:rsidRPr="00BC7FB6">
        <w:rPr>
          <w:i/>
        </w:rPr>
        <w:t xml:space="preserve">Dr. Szántód Anita </w:t>
      </w:r>
      <w:proofErr w:type="spellStart"/>
      <w:r w:rsidRPr="00BC7FB6">
        <w:rPr>
          <w:i/>
        </w:rPr>
        <w:t>sk</w:t>
      </w:r>
      <w:proofErr w:type="spellEnd"/>
      <w:r>
        <w:rPr>
          <w:i/>
        </w:rPr>
        <w:t>.</w:t>
      </w:r>
    </w:p>
    <w:p w:rsidR="00BC7FB6" w:rsidRPr="00BC7FB6" w:rsidRDefault="00BC7FB6" w:rsidP="00BC7FB6">
      <w:pPr>
        <w:jc w:val="center"/>
        <w:rPr>
          <w:i/>
        </w:rPr>
      </w:pPr>
      <w:proofErr w:type="gramStart"/>
      <w:r w:rsidRPr="00BC7FB6">
        <w:rPr>
          <w:i/>
        </w:rPr>
        <w:t>jegyző</w:t>
      </w:r>
      <w:proofErr w:type="gramEnd"/>
    </w:p>
    <w:p w:rsidR="00EA1600" w:rsidRPr="00BC7FB6" w:rsidRDefault="00EA1600" w:rsidP="00BC7FB6">
      <w:pPr>
        <w:jc w:val="center"/>
        <w:rPr>
          <w:i/>
          <w:noProof/>
          <w:lang w:eastAsia="hu-HU"/>
        </w:rPr>
      </w:pPr>
    </w:p>
    <w:p w:rsidR="00EA1600" w:rsidRPr="00BC7FB6" w:rsidRDefault="00EA1600" w:rsidP="00BC7FB6">
      <w:pPr>
        <w:jc w:val="center"/>
        <w:rPr>
          <w:i/>
        </w:rPr>
      </w:pPr>
    </w:p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>
      <w:bookmarkStart w:id="0" w:name="_GoBack"/>
      <w:bookmarkEnd w:id="0"/>
    </w:p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r>
        <w:rPr>
          <w:noProof/>
          <w:lang w:eastAsia="hu-H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331103" cy="9740348"/>
            <wp:effectExtent l="0" t="0" r="3175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71" b="8854"/>
                    <a:stretch/>
                  </pic:blipFill>
                  <pic:spPr bwMode="auto">
                    <a:xfrm>
                      <a:off x="0" y="0"/>
                      <a:ext cx="7333186" cy="9743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  <w:r>
        <w:rPr>
          <w:noProof/>
          <w:lang w:eastAsia="hu-HU"/>
        </w:rPr>
        <w:drawing>
          <wp:anchor distT="0" distB="0" distL="114300" distR="114300" simplePos="0" relativeHeight="251660288" behindDoc="1" locked="0" layoutInCell="1" allowOverlap="1" wp14:anchorId="6C64FB5C" wp14:editId="790BF972">
            <wp:simplePos x="0" y="0"/>
            <wp:positionH relativeFrom="page">
              <wp:posOffset>580390</wp:posOffset>
            </wp:positionH>
            <wp:positionV relativeFrom="page">
              <wp:posOffset>-102870</wp:posOffset>
            </wp:positionV>
            <wp:extent cx="6336665" cy="8141970"/>
            <wp:effectExtent l="0" t="0" r="6985" b="0"/>
            <wp:wrapNone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81" t="-967" r="8441" b="24777"/>
                    <a:stretch/>
                  </pic:blipFill>
                  <pic:spPr bwMode="auto">
                    <a:xfrm>
                      <a:off x="0" y="0"/>
                      <a:ext cx="6336665" cy="814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1600" w:rsidRDefault="00EA1600">
      <w:pPr>
        <w:rPr>
          <w:noProof/>
          <w:lang w:eastAsia="hu-HU"/>
        </w:rPr>
      </w:pPr>
    </w:p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>
      <w:pPr>
        <w:spacing w:after="200" w:line="276" w:lineRule="auto"/>
      </w:pPr>
      <w:r>
        <w:br w:type="page"/>
      </w:r>
    </w:p>
    <w:p w:rsidR="00EA1600" w:rsidRPr="00BA59EB" w:rsidRDefault="00EA1600" w:rsidP="002776A5">
      <w:pPr>
        <w:jc w:val="both"/>
        <w:rPr>
          <w:rFonts w:ascii="Comic Sans MS" w:hAnsi="Comic Sans MS"/>
          <w:sz w:val="22"/>
          <w:szCs w:val="22"/>
        </w:rPr>
      </w:pPr>
      <w:r w:rsidRPr="00BA59EB">
        <w:rPr>
          <w:rFonts w:ascii="Comic Sans MS" w:hAnsi="Comic Sans MS"/>
          <w:sz w:val="22"/>
          <w:szCs w:val="22"/>
        </w:rPr>
        <w:lastRenderedPageBreak/>
        <w:t>1. §</w:t>
      </w:r>
      <w:r w:rsidRPr="00BA59EB">
        <w:rPr>
          <w:rFonts w:ascii="Comic Sans MS" w:hAnsi="Comic Sans MS"/>
          <w:sz w:val="22"/>
          <w:szCs w:val="22"/>
        </w:rPr>
        <w:tab/>
        <w:t>Meghatározza a rendelet hatályát</w:t>
      </w:r>
    </w:p>
    <w:p w:rsidR="002776A5" w:rsidRPr="00BA59EB" w:rsidRDefault="002776A5" w:rsidP="002776A5">
      <w:pPr>
        <w:jc w:val="both"/>
        <w:rPr>
          <w:rFonts w:ascii="Comic Sans MS" w:hAnsi="Comic Sans MS"/>
          <w:sz w:val="22"/>
          <w:szCs w:val="22"/>
        </w:rPr>
      </w:pPr>
    </w:p>
    <w:p w:rsidR="00EA1600" w:rsidRPr="00BA59EB" w:rsidRDefault="00EA1600" w:rsidP="002776A5">
      <w:pPr>
        <w:jc w:val="both"/>
        <w:rPr>
          <w:rFonts w:ascii="Comic Sans MS" w:hAnsi="Comic Sans MS"/>
          <w:sz w:val="22"/>
          <w:szCs w:val="22"/>
        </w:rPr>
      </w:pPr>
      <w:r w:rsidRPr="00BA59EB">
        <w:rPr>
          <w:rFonts w:ascii="Comic Sans MS" w:hAnsi="Comic Sans MS"/>
          <w:sz w:val="22"/>
          <w:szCs w:val="22"/>
        </w:rPr>
        <w:t>2. §</w:t>
      </w:r>
      <w:r w:rsidRPr="00BA59EB">
        <w:rPr>
          <w:rFonts w:ascii="Comic Sans MS" w:hAnsi="Comic Sans MS"/>
          <w:sz w:val="22"/>
          <w:szCs w:val="22"/>
        </w:rPr>
        <w:tab/>
        <w:t xml:space="preserve">Meghatározza </w:t>
      </w:r>
      <w:proofErr w:type="gramStart"/>
      <w:r w:rsidRPr="00BA59EB">
        <w:rPr>
          <w:rFonts w:ascii="Comic Sans MS" w:hAnsi="Comic Sans MS"/>
          <w:sz w:val="22"/>
          <w:szCs w:val="22"/>
        </w:rPr>
        <w:t>a</w:t>
      </w:r>
      <w:proofErr w:type="gramEnd"/>
      <w:r w:rsidRPr="00BA59EB">
        <w:rPr>
          <w:rFonts w:ascii="Comic Sans MS" w:hAnsi="Comic Sans MS"/>
          <w:sz w:val="22"/>
          <w:szCs w:val="22"/>
        </w:rPr>
        <w:t xml:space="preserve"> Önkormányzat 2019. évi költségvetésének főösszegét</w:t>
      </w:r>
    </w:p>
    <w:p w:rsidR="002776A5" w:rsidRPr="00BA59EB" w:rsidRDefault="002776A5">
      <w:pPr>
        <w:rPr>
          <w:rFonts w:ascii="Comic Sans MS" w:hAnsi="Comic Sans MS"/>
          <w:sz w:val="22"/>
          <w:szCs w:val="22"/>
        </w:rPr>
      </w:pPr>
    </w:p>
    <w:p w:rsidR="00EA1600" w:rsidRPr="00BA59EB" w:rsidRDefault="00EA1600" w:rsidP="00BA59EB">
      <w:pPr>
        <w:ind w:left="705" w:hanging="705"/>
        <w:jc w:val="both"/>
        <w:rPr>
          <w:rFonts w:ascii="Comic Sans MS" w:hAnsi="Comic Sans MS"/>
          <w:sz w:val="22"/>
          <w:szCs w:val="22"/>
        </w:rPr>
      </w:pPr>
      <w:r w:rsidRPr="00BA59EB">
        <w:rPr>
          <w:rFonts w:ascii="Comic Sans MS" w:hAnsi="Comic Sans MS"/>
          <w:sz w:val="22"/>
          <w:szCs w:val="22"/>
        </w:rPr>
        <w:t>3. §</w:t>
      </w:r>
      <w:r w:rsidRPr="00BA59EB">
        <w:rPr>
          <w:rFonts w:ascii="Comic Sans MS" w:hAnsi="Comic Sans MS"/>
          <w:sz w:val="22"/>
          <w:szCs w:val="22"/>
        </w:rPr>
        <w:tab/>
        <w:t>Meghatározza az Önkormányzat intézményi saját működési bevételek összegét</w:t>
      </w:r>
      <w:r w:rsidR="00BA59EB" w:rsidRPr="00BA59EB">
        <w:rPr>
          <w:rFonts w:ascii="Comic Sans MS" w:hAnsi="Comic Sans MS"/>
          <w:sz w:val="22"/>
          <w:szCs w:val="22"/>
        </w:rPr>
        <w:t xml:space="preserve">, </w:t>
      </w:r>
      <w:r w:rsidRPr="00BA59EB">
        <w:rPr>
          <w:rFonts w:ascii="Comic Sans MS" w:hAnsi="Comic Sans MS"/>
          <w:sz w:val="22"/>
          <w:szCs w:val="22"/>
        </w:rPr>
        <w:t xml:space="preserve">az állami támogatások összegét, a működési célú támogatási bevételek és működési célú átvett pénzeszközök összegét, </w:t>
      </w:r>
      <w:r w:rsidR="002776A5" w:rsidRPr="00BA59EB">
        <w:rPr>
          <w:rFonts w:ascii="Comic Sans MS" w:hAnsi="Comic Sans MS"/>
          <w:sz w:val="22"/>
          <w:szCs w:val="22"/>
        </w:rPr>
        <w:t>a felhalmozási és tőke jellegű bevételek összegét, felhalmozási célú támogatások összegét, a támogatási kölcsönök visszatérülésének összegét, a finanszírozási bevételek összegét</w:t>
      </w:r>
      <w:proofErr w:type="gramStart"/>
      <w:r w:rsidR="002776A5" w:rsidRPr="00BA59EB">
        <w:rPr>
          <w:rFonts w:ascii="Comic Sans MS" w:hAnsi="Comic Sans MS"/>
          <w:sz w:val="22"/>
          <w:szCs w:val="22"/>
        </w:rPr>
        <w:t>,az</w:t>
      </w:r>
      <w:proofErr w:type="gramEnd"/>
      <w:r w:rsidR="002776A5" w:rsidRPr="00BA59EB">
        <w:rPr>
          <w:rFonts w:ascii="Comic Sans MS" w:hAnsi="Comic Sans MS"/>
          <w:sz w:val="22"/>
          <w:szCs w:val="22"/>
        </w:rPr>
        <w:t xml:space="preserve">  Önkormányzat, a Mandulavirág óvoda és Közös Hivatal  2019. évi intézményi bevételeit jogcím szerinti bontásban.</w:t>
      </w:r>
    </w:p>
    <w:p w:rsidR="002776A5" w:rsidRPr="00BA59EB" w:rsidRDefault="002776A5" w:rsidP="002776A5">
      <w:pPr>
        <w:ind w:left="705" w:hanging="705"/>
        <w:rPr>
          <w:rFonts w:ascii="Comic Sans MS" w:hAnsi="Comic Sans MS"/>
          <w:sz w:val="22"/>
          <w:szCs w:val="22"/>
        </w:rPr>
      </w:pPr>
    </w:p>
    <w:p w:rsidR="002776A5" w:rsidRPr="00BA59EB" w:rsidRDefault="002776A5" w:rsidP="00BA59EB">
      <w:pPr>
        <w:ind w:left="705" w:hanging="705"/>
        <w:jc w:val="both"/>
        <w:rPr>
          <w:rFonts w:ascii="Comic Sans MS" w:hAnsi="Comic Sans MS"/>
          <w:sz w:val="22"/>
          <w:szCs w:val="22"/>
        </w:rPr>
      </w:pPr>
      <w:r w:rsidRPr="00BA59EB">
        <w:rPr>
          <w:rFonts w:ascii="Comic Sans MS" w:hAnsi="Comic Sans MS"/>
          <w:sz w:val="22"/>
          <w:szCs w:val="22"/>
        </w:rPr>
        <w:t>4. §</w:t>
      </w:r>
      <w:r w:rsidRPr="00BA59EB">
        <w:rPr>
          <w:rFonts w:ascii="Comic Sans MS" w:hAnsi="Comic Sans MS"/>
          <w:sz w:val="22"/>
          <w:szCs w:val="22"/>
        </w:rPr>
        <w:tab/>
      </w:r>
      <w:proofErr w:type="gramStart"/>
      <w:r w:rsidRPr="00BA59EB">
        <w:rPr>
          <w:rFonts w:ascii="Comic Sans MS" w:hAnsi="Comic Sans MS"/>
          <w:sz w:val="22"/>
          <w:szCs w:val="22"/>
        </w:rPr>
        <w:t>Meghatározza az Önkormányzat összevont kiadási előirányzatát, az Önkormányzat intézményi működési kiadások előirányzatát, Önkormányzat működési célú támogatásait, települési támogatások összegét, Mandulavirág Óvoda és a Közös Hivatal működési kiadások előirányzatát, felhalmozási célú kiadások összegét, az általános és cél tartalék előirányzatát,</w:t>
      </w:r>
      <w:r w:rsidR="00B36170" w:rsidRPr="00BA59EB">
        <w:rPr>
          <w:rFonts w:ascii="Comic Sans MS" w:hAnsi="Comic Sans MS"/>
          <w:sz w:val="22"/>
          <w:szCs w:val="22"/>
        </w:rPr>
        <w:t xml:space="preserve"> az önkormányzat működésének általános támogatását és egyes köznevelési és gyermekétkeztetési feladatainak támogatását, Európai Uniós forrásból származó fejlesztéseit, működési, felhalmozási és finanszírozási célú bevételi és kiadási előirányzatokat mérlegszerűen,</w:t>
      </w:r>
      <w:proofErr w:type="gramEnd"/>
      <w:r w:rsidR="00B36170" w:rsidRPr="00BA59EB">
        <w:rPr>
          <w:rFonts w:ascii="Comic Sans MS" w:hAnsi="Comic Sans MS"/>
          <w:sz w:val="22"/>
          <w:szCs w:val="22"/>
        </w:rPr>
        <w:t xml:space="preserve"> </w:t>
      </w:r>
      <w:proofErr w:type="gramStart"/>
      <w:r w:rsidR="00B36170" w:rsidRPr="00BA59EB">
        <w:rPr>
          <w:rFonts w:ascii="Comic Sans MS" w:hAnsi="Comic Sans MS"/>
          <w:sz w:val="22"/>
          <w:szCs w:val="22"/>
        </w:rPr>
        <w:t>likviditási</w:t>
      </w:r>
      <w:proofErr w:type="gramEnd"/>
      <w:r w:rsidR="00B36170" w:rsidRPr="00BA59EB">
        <w:rPr>
          <w:rFonts w:ascii="Comic Sans MS" w:hAnsi="Comic Sans MS"/>
          <w:sz w:val="22"/>
          <w:szCs w:val="22"/>
        </w:rPr>
        <w:t xml:space="preserve"> ütemtervet, önkormányzat által nyújtott felhalmozási célú kölcsönök állományának alakulását, többéves kihatással járó kötelezettségek tájékoztató jellegű előirányzatait, a tervezett közvetett támogatások jogcímeit és összegét, étkezési térítési díjakat, a költségvetési évet követő 3 év várható előirányzatait.</w:t>
      </w:r>
    </w:p>
    <w:p w:rsidR="00B36170" w:rsidRPr="00BA59EB" w:rsidRDefault="00B36170" w:rsidP="00BA59EB">
      <w:pPr>
        <w:ind w:left="705" w:hanging="705"/>
        <w:jc w:val="both"/>
        <w:rPr>
          <w:rFonts w:ascii="Comic Sans MS" w:hAnsi="Comic Sans MS"/>
          <w:sz w:val="22"/>
          <w:szCs w:val="22"/>
        </w:rPr>
      </w:pPr>
    </w:p>
    <w:p w:rsidR="00B36170" w:rsidRPr="00BA59EB" w:rsidRDefault="00B36170" w:rsidP="00B36170">
      <w:pPr>
        <w:ind w:left="705" w:hanging="705"/>
        <w:jc w:val="both"/>
        <w:rPr>
          <w:rFonts w:ascii="Comic Sans MS" w:hAnsi="Comic Sans MS"/>
          <w:sz w:val="22"/>
          <w:szCs w:val="22"/>
        </w:rPr>
      </w:pPr>
      <w:r w:rsidRPr="00BA59EB">
        <w:rPr>
          <w:rFonts w:ascii="Comic Sans MS" w:hAnsi="Comic Sans MS"/>
          <w:sz w:val="22"/>
          <w:szCs w:val="22"/>
        </w:rPr>
        <w:t>5. §</w:t>
      </w:r>
      <w:r w:rsidRPr="00BA59EB">
        <w:rPr>
          <w:rFonts w:ascii="Comic Sans MS" w:hAnsi="Comic Sans MS"/>
          <w:sz w:val="22"/>
          <w:szCs w:val="22"/>
        </w:rPr>
        <w:tab/>
        <w:t>Meghatározza az Önkormányzat, a</w:t>
      </w:r>
      <w:r w:rsidRPr="00BA59EB">
        <w:rPr>
          <w:sz w:val="22"/>
          <w:szCs w:val="22"/>
        </w:rPr>
        <w:t xml:space="preserve"> </w:t>
      </w:r>
      <w:r w:rsidRPr="00BA59EB">
        <w:rPr>
          <w:rFonts w:ascii="Comic Sans MS" w:hAnsi="Comic Sans MS"/>
          <w:sz w:val="22"/>
          <w:szCs w:val="22"/>
        </w:rPr>
        <w:t>Mandulavirág Óvoda, a</w:t>
      </w:r>
      <w:r w:rsidRPr="00BA59EB">
        <w:rPr>
          <w:sz w:val="22"/>
          <w:szCs w:val="22"/>
        </w:rPr>
        <w:t xml:space="preserve"> </w:t>
      </w:r>
      <w:r w:rsidRPr="00BA59EB">
        <w:rPr>
          <w:rFonts w:ascii="Comic Sans MS" w:hAnsi="Comic Sans MS"/>
          <w:sz w:val="22"/>
          <w:szCs w:val="22"/>
        </w:rPr>
        <w:t>Csopaki Közös Önkormányzati Hivatal létszámát.</w:t>
      </w:r>
    </w:p>
    <w:p w:rsidR="00B36170" w:rsidRPr="00BA59EB" w:rsidRDefault="00B36170" w:rsidP="00B36170">
      <w:pPr>
        <w:ind w:left="705" w:hanging="705"/>
        <w:jc w:val="both"/>
        <w:rPr>
          <w:rFonts w:ascii="Comic Sans MS" w:hAnsi="Comic Sans MS"/>
          <w:sz w:val="22"/>
          <w:szCs w:val="22"/>
        </w:rPr>
      </w:pPr>
    </w:p>
    <w:p w:rsidR="00B36170" w:rsidRPr="00BA59EB" w:rsidRDefault="00B36170" w:rsidP="00B36170">
      <w:pPr>
        <w:ind w:left="705" w:hanging="705"/>
        <w:jc w:val="both"/>
        <w:rPr>
          <w:rFonts w:ascii="Comic Sans MS" w:hAnsi="Comic Sans MS"/>
          <w:sz w:val="22"/>
          <w:szCs w:val="22"/>
        </w:rPr>
      </w:pPr>
      <w:r w:rsidRPr="00BA59EB">
        <w:rPr>
          <w:rFonts w:ascii="Comic Sans MS" w:hAnsi="Comic Sans MS"/>
          <w:sz w:val="22"/>
          <w:szCs w:val="22"/>
        </w:rPr>
        <w:t>6. §</w:t>
      </w:r>
      <w:r w:rsidRPr="00BA59EB">
        <w:rPr>
          <w:rFonts w:ascii="Comic Sans MS" w:hAnsi="Comic Sans MS"/>
          <w:sz w:val="22"/>
          <w:szCs w:val="22"/>
        </w:rPr>
        <w:tab/>
        <w:t>Gazdálkodás szabályait rögzíti.</w:t>
      </w:r>
    </w:p>
    <w:p w:rsidR="00B36170" w:rsidRPr="00BA59EB" w:rsidRDefault="00B36170" w:rsidP="00B36170">
      <w:pPr>
        <w:ind w:left="705" w:hanging="705"/>
        <w:jc w:val="both"/>
        <w:rPr>
          <w:rFonts w:ascii="Comic Sans MS" w:hAnsi="Comic Sans MS"/>
          <w:sz w:val="22"/>
          <w:szCs w:val="22"/>
        </w:rPr>
      </w:pPr>
    </w:p>
    <w:p w:rsidR="00B36170" w:rsidRPr="00BA59EB" w:rsidRDefault="00B36170" w:rsidP="00B36170">
      <w:pPr>
        <w:ind w:left="705" w:hanging="705"/>
        <w:jc w:val="both"/>
        <w:rPr>
          <w:rFonts w:ascii="Comic Sans MS" w:hAnsi="Comic Sans MS"/>
          <w:sz w:val="22"/>
          <w:szCs w:val="22"/>
        </w:rPr>
      </w:pPr>
      <w:r w:rsidRPr="00BA59EB">
        <w:rPr>
          <w:rFonts w:ascii="Comic Sans MS" w:hAnsi="Comic Sans MS"/>
          <w:sz w:val="22"/>
          <w:szCs w:val="22"/>
        </w:rPr>
        <w:t>7. §</w:t>
      </w:r>
      <w:r w:rsidRPr="00BA59EB">
        <w:rPr>
          <w:rFonts w:ascii="Comic Sans MS" w:hAnsi="Comic Sans MS"/>
          <w:sz w:val="22"/>
          <w:szCs w:val="22"/>
        </w:rPr>
        <w:tab/>
        <w:t>Rögzíti a pénzkezelési módot, az átmenetileg szabad pénzeszközöket a számlavezető pénzintézetnél rövid lejáratú értékpapírokba történő fektetését, a munkabér előleg kifizetését.</w:t>
      </w:r>
    </w:p>
    <w:p w:rsidR="00B36170" w:rsidRPr="00BA59EB" w:rsidRDefault="00B36170" w:rsidP="00B36170">
      <w:pPr>
        <w:ind w:left="705" w:hanging="705"/>
        <w:jc w:val="both"/>
        <w:rPr>
          <w:rFonts w:ascii="Comic Sans MS" w:hAnsi="Comic Sans MS"/>
          <w:sz w:val="22"/>
          <w:szCs w:val="22"/>
        </w:rPr>
      </w:pPr>
    </w:p>
    <w:p w:rsidR="00B36170" w:rsidRPr="00BA59EB" w:rsidRDefault="00B36170" w:rsidP="00B36170">
      <w:pPr>
        <w:ind w:left="705" w:hanging="705"/>
        <w:jc w:val="both"/>
        <w:rPr>
          <w:rFonts w:ascii="Comic Sans MS" w:hAnsi="Comic Sans MS"/>
          <w:sz w:val="22"/>
          <w:szCs w:val="22"/>
        </w:rPr>
      </w:pPr>
      <w:r w:rsidRPr="00BA59EB">
        <w:rPr>
          <w:rFonts w:ascii="Comic Sans MS" w:hAnsi="Comic Sans MS"/>
          <w:sz w:val="22"/>
          <w:szCs w:val="22"/>
        </w:rPr>
        <w:t>8. §</w:t>
      </w:r>
      <w:r w:rsidRPr="00BA59EB">
        <w:rPr>
          <w:rFonts w:ascii="Comic Sans MS" w:hAnsi="Comic Sans MS"/>
          <w:sz w:val="22"/>
          <w:szCs w:val="22"/>
        </w:rPr>
        <w:tab/>
      </w:r>
      <w:r w:rsidR="00BA59EB" w:rsidRPr="00BA59EB">
        <w:rPr>
          <w:rFonts w:ascii="Comic Sans MS" w:hAnsi="Comic Sans MS"/>
          <w:sz w:val="22"/>
          <w:szCs w:val="22"/>
        </w:rPr>
        <w:t>Beszerzési Szabályzatra történő utalás.</w:t>
      </w:r>
    </w:p>
    <w:p w:rsidR="00BA59EB" w:rsidRPr="00BA59EB" w:rsidRDefault="00BA59EB" w:rsidP="00B36170">
      <w:pPr>
        <w:ind w:left="705" w:hanging="705"/>
        <w:jc w:val="both"/>
        <w:rPr>
          <w:rFonts w:ascii="Comic Sans MS" w:hAnsi="Comic Sans MS"/>
          <w:sz w:val="22"/>
          <w:szCs w:val="22"/>
        </w:rPr>
      </w:pPr>
    </w:p>
    <w:p w:rsidR="00BA59EB" w:rsidRPr="00BA59EB" w:rsidRDefault="00BA59EB" w:rsidP="00B36170">
      <w:pPr>
        <w:ind w:left="705" w:hanging="705"/>
        <w:jc w:val="both"/>
        <w:rPr>
          <w:rFonts w:ascii="Comic Sans MS" w:hAnsi="Comic Sans MS"/>
          <w:sz w:val="22"/>
          <w:szCs w:val="22"/>
        </w:rPr>
      </w:pPr>
      <w:r w:rsidRPr="00BA59EB">
        <w:rPr>
          <w:rFonts w:ascii="Comic Sans MS" w:hAnsi="Comic Sans MS"/>
          <w:sz w:val="22"/>
          <w:szCs w:val="22"/>
        </w:rPr>
        <w:t xml:space="preserve">9. § </w:t>
      </w:r>
      <w:r w:rsidRPr="00BA59EB">
        <w:rPr>
          <w:rFonts w:ascii="Comic Sans MS" w:hAnsi="Comic Sans MS"/>
          <w:sz w:val="22"/>
          <w:szCs w:val="22"/>
        </w:rPr>
        <w:tab/>
        <w:t>Polgármester általi forrásfelhasználás összeghatárának meghatározása.</w:t>
      </w:r>
    </w:p>
    <w:p w:rsidR="00BA59EB" w:rsidRPr="00BA59EB" w:rsidRDefault="00BA59EB" w:rsidP="00B36170">
      <w:pPr>
        <w:ind w:left="705" w:hanging="705"/>
        <w:jc w:val="both"/>
        <w:rPr>
          <w:rFonts w:ascii="Comic Sans MS" w:hAnsi="Comic Sans MS"/>
          <w:sz w:val="22"/>
          <w:szCs w:val="22"/>
        </w:rPr>
      </w:pPr>
    </w:p>
    <w:p w:rsidR="00BA59EB" w:rsidRPr="00BA59EB" w:rsidRDefault="00BA59EB" w:rsidP="00B36170">
      <w:pPr>
        <w:ind w:left="705" w:hanging="705"/>
        <w:jc w:val="both"/>
        <w:rPr>
          <w:rFonts w:ascii="Comic Sans MS" w:hAnsi="Comic Sans MS"/>
          <w:sz w:val="22"/>
          <w:szCs w:val="22"/>
        </w:rPr>
      </w:pPr>
      <w:r w:rsidRPr="00BA59EB">
        <w:rPr>
          <w:rFonts w:ascii="Comic Sans MS" w:hAnsi="Comic Sans MS"/>
          <w:sz w:val="22"/>
          <w:szCs w:val="22"/>
        </w:rPr>
        <w:t xml:space="preserve">10.§ </w:t>
      </w:r>
      <w:r w:rsidRPr="00BA59EB">
        <w:rPr>
          <w:rFonts w:ascii="Comic Sans MS" w:hAnsi="Comic Sans MS"/>
          <w:sz w:val="22"/>
          <w:szCs w:val="22"/>
        </w:rPr>
        <w:tab/>
        <w:t>Kintlévőségekre vonatkozó rendelkezések.</w:t>
      </w:r>
    </w:p>
    <w:p w:rsidR="00BA59EB" w:rsidRPr="00BA59EB" w:rsidRDefault="00BA59EB" w:rsidP="00B36170">
      <w:pPr>
        <w:ind w:left="705" w:hanging="705"/>
        <w:jc w:val="both"/>
        <w:rPr>
          <w:rFonts w:ascii="Comic Sans MS" w:hAnsi="Comic Sans MS"/>
          <w:sz w:val="22"/>
          <w:szCs w:val="22"/>
        </w:rPr>
      </w:pPr>
    </w:p>
    <w:p w:rsidR="00BA59EB" w:rsidRPr="00BA59EB" w:rsidRDefault="00BA59EB" w:rsidP="00B36170">
      <w:pPr>
        <w:ind w:left="705" w:hanging="705"/>
        <w:jc w:val="both"/>
        <w:rPr>
          <w:rFonts w:ascii="Comic Sans MS" w:hAnsi="Comic Sans MS"/>
          <w:sz w:val="22"/>
          <w:szCs w:val="22"/>
        </w:rPr>
      </w:pPr>
      <w:r w:rsidRPr="00BA59EB">
        <w:rPr>
          <w:rFonts w:ascii="Comic Sans MS" w:hAnsi="Comic Sans MS"/>
          <w:sz w:val="22"/>
          <w:szCs w:val="22"/>
        </w:rPr>
        <w:t>11. §</w:t>
      </w:r>
      <w:r w:rsidRPr="00BA59EB">
        <w:rPr>
          <w:rFonts w:ascii="Comic Sans MS" w:hAnsi="Comic Sans MS"/>
          <w:sz w:val="22"/>
          <w:szCs w:val="22"/>
        </w:rPr>
        <w:tab/>
        <w:t>Pályázatok benyújtására vonatkozó rendelkezések.</w:t>
      </w:r>
    </w:p>
    <w:p w:rsidR="00BA59EB" w:rsidRPr="00BA59EB" w:rsidRDefault="00BA59EB" w:rsidP="00B36170">
      <w:pPr>
        <w:ind w:left="705" w:hanging="705"/>
        <w:jc w:val="both"/>
        <w:rPr>
          <w:rFonts w:ascii="Comic Sans MS" w:hAnsi="Comic Sans MS"/>
          <w:sz w:val="22"/>
          <w:szCs w:val="22"/>
        </w:rPr>
      </w:pPr>
    </w:p>
    <w:p w:rsidR="00BA59EB" w:rsidRPr="00BA59EB" w:rsidRDefault="00BA59EB" w:rsidP="00B36170">
      <w:pPr>
        <w:ind w:left="705" w:hanging="705"/>
        <w:jc w:val="both"/>
        <w:rPr>
          <w:rFonts w:ascii="Comic Sans MS" w:hAnsi="Comic Sans MS"/>
          <w:sz w:val="22"/>
          <w:szCs w:val="22"/>
        </w:rPr>
      </w:pPr>
      <w:r w:rsidRPr="00BA59EB">
        <w:rPr>
          <w:rFonts w:ascii="Comic Sans MS" w:hAnsi="Comic Sans MS"/>
          <w:sz w:val="22"/>
          <w:szCs w:val="22"/>
        </w:rPr>
        <w:t>12.§</w:t>
      </w:r>
      <w:r w:rsidRPr="00BA59EB">
        <w:rPr>
          <w:rFonts w:ascii="Comic Sans MS" w:hAnsi="Comic Sans MS"/>
          <w:sz w:val="22"/>
          <w:szCs w:val="22"/>
        </w:rPr>
        <w:tab/>
        <w:t>Önkormányzati biztos kirendelésére vonatkozó hivatkozás</w:t>
      </w:r>
    </w:p>
    <w:p w:rsidR="00BA59EB" w:rsidRPr="00BA59EB" w:rsidRDefault="00BA59EB" w:rsidP="00B36170">
      <w:pPr>
        <w:ind w:left="705" w:hanging="705"/>
        <w:jc w:val="both"/>
        <w:rPr>
          <w:rFonts w:ascii="Comic Sans MS" w:hAnsi="Comic Sans MS"/>
          <w:sz w:val="22"/>
          <w:szCs w:val="22"/>
        </w:rPr>
      </w:pPr>
    </w:p>
    <w:p w:rsidR="00BA59EB" w:rsidRPr="00BA59EB" w:rsidRDefault="00BA59EB" w:rsidP="00B36170">
      <w:pPr>
        <w:ind w:left="705" w:hanging="705"/>
        <w:jc w:val="both"/>
        <w:rPr>
          <w:rFonts w:ascii="Comic Sans MS" w:hAnsi="Comic Sans MS"/>
          <w:sz w:val="22"/>
          <w:szCs w:val="22"/>
        </w:rPr>
      </w:pPr>
      <w:r w:rsidRPr="00BA59EB">
        <w:rPr>
          <w:rFonts w:ascii="Comic Sans MS" w:hAnsi="Comic Sans MS"/>
          <w:sz w:val="22"/>
          <w:szCs w:val="22"/>
        </w:rPr>
        <w:t xml:space="preserve">13. § </w:t>
      </w:r>
      <w:r w:rsidRPr="00BA59EB">
        <w:rPr>
          <w:rFonts w:ascii="Comic Sans MS" w:hAnsi="Comic Sans MS"/>
          <w:sz w:val="22"/>
          <w:szCs w:val="22"/>
        </w:rPr>
        <w:tab/>
        <w:t>Hatályba léptető rendelkezés</w:t>
      </w:r>
    </w:p>
    <w:sectPr w:rsidR="00BA59EB" w:rsidRPr="00BA59EB" w:rsidSect="00BA59E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27F" w:rsidRDefault="000A027F" w:rsidP="00BA59EB">
      <w:r>
        <w:separator/>
      </w:r>
    </w:p>
  </w:endnote>
  <w:endnote w:type="continuationSeparator" w:id="0">
    <w:p w:rsidR="000A027F" w:rsidRDefault="000A027F" w:rsidP="00BA5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27F" w:rsidRDefault="000A027F" w:rsidP="00BA59EB">
      <w:r>
        <w:separator/>
      </w:r>
    </w:p>
  </w:footnote>
  <w:footnote w:type="continuationSeparator" w:id="0">
    <w:p w:rsidR="000A027F" w:rsidRDefault="000A027F" w:rsidP="00BA5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C355A9A"/>
    <w:multiLevelType w:val="hybridMultilevel"/>
    <w:tmpl w:val="0FE04CAA"/>
    <w:lvl w:ilvl="0" w:tplc="ED86CE76">
      <w:start w:val="2019"/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NewRomanPSMT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5A7FEA"/>
    <w:multiLevelType w:val="hybridMultilevel"/>
    <w:tmpl w:val="5A003130"/>
    <w:lvl w:ilvl="0" w:tplc="5BFEADA0">
      <w:start w:val="1"/>
      <w:numFmt w:val="upperRoman"/>
      <w:lvlText w:val="%1."/>
      <w:lvlJc w:val="left"/>
      <w:pPr>
        <w:ind w:left="1080" w:hanging="72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9C1ADA"/>
    <w:multiLevelType w:val="multilevel"/>
    <w:tmpl w:val="3D4298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4">
    <w:nsid w:val="753E0B27"/>
    <w:multiLevelType w:val="hybridMultilevel"/>
    <w:tmpl w:val="D5525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D49"/>
    <w:rsid w:val="000A027F"/>
    <w:rsid w:val="00153B12"/>
    <w:rsid w:val="00233027"/>
    <w:rsid w:val="002776A5"/>
    <w:rsid w:val="002A557A"/>
    <w:rsid w:val="00875305"/>
    <w:rsid w:val="00B36170"/>
    <w:rsid w:val="00B40D49"/>
    <w:rsid w:val="00BA59EB"/>
    <w:rsid w:val="00BC7FB6"/>
    <w:rsid w:val="00C3595D"/>
    <w:rsid w:val="00EA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40D4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A59E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A59EB"/>
    <w:rPr>
      <w:rFonts w:ascii="Times New Roman" w:eastAsia="Calibri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BA59E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A59EB"/>
    <w:rPr>
      <w:rFonts w:ascii="Times New Roman" w:eastAsia="Calibri" w:hAnsi="Times New Roman" w:cs="Times New Roman"/>
      <w:sz w:val="24"/>
      <w:szCs w:val="24"/>
    </w:rPr>
  </w:style>
  <w:style w:type="character" w:styleId="Hiperhivatkozs">
    <w:name w:val="Hyperlink"/>
    <w:basedOn w:val="Bekezdsalapbettpusa"/>
    <w:uiPriority w:val="99"/>
    <w:semiHidden/>
    <w:unhideWhenUsed/>
    <w:rsid w:val="00BC7F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40D4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A59E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A59EB"/>
    <w:rPr>
      <w:rFonts w:ascii="Times New Roman" w:eastAsia="Calibri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BA59E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A59EB"/>
    <w:rPr>
      <w:rFonts w:ascii="Times New Roman" w:eastAsia="Calibri" w:hAnsi="Times New Roman" w:cs="Times New Roman"/>
      <w:sz w:val="24"/>
      <w:szCs w:val="24"/>
    </w:rPr>
  </w:style>
  <w:style w:type="character" w:styleId="Hiperhivatkozs">
    <w:name w:val="Hyperlink"/>
    <w:basedOn w:val="Bekezdsalapbettpusa"/>
    <w:uiPriority w:val="99"/>
    <w:semiHidden/>
    <w:unhideWhenUsed/>
    <w:rsid w:val="00BC7F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5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u.wikipedia.org/wiki/Finansz%C3%ADroz%C3%A1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1752</Words>
  <Characters>12092</Characters>
  <Application>Microsoft Office Word</Application>
  <DocSecurity>0</DocSecurity>
  <Lines>100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2019-09-30T15:11:00Z</dcterms:created>
  <dcterms:modified xsi:type="dcterms:W3CDTF">2019-09-30T15:11:00Z</dcterms:modified>
</cp:coreProperties>
</file>