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51B" w:rsidRPr="00746F8A" w:rsidRDefault="0044051B" w:rsidP="0044051B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b/>
          <w:color w:val="000080"/>
          <w:sz w:val="24"/>
          <w:szCs w:val="24"/>
        </w:rPr>
        <w:t xml:space="preserve">1. melléklet a </w:t>
      </w:r>
      <w:r>
        <w:rPr>
          <w:rFonts w:ascii="Tahoma" w:hAnsi="Tahoma" w:cs="Tahoma"/>
          <w:b/>
          <w:color w:val="000080"/>
          <w:sz w:val="24"/>
          <w:szCs w:val="24"/>
        </w:rPr>
        <w:t>47</w:t>
      </w:r>
      <w:r w:rsidRPr="00746F8A">
        <w:rPr>
          <w:rFonts w:ascii="Tahoma" w:hAnsi="Tahoma" w:cs="Tahoma"/>
          <w:b/>
          <w:color w:val="000080"/>
          <w:sz w:val="24"/>
          <w:szCs w:val="24"/>
        </w:rPr>
        <w:t>/2016.</w:t>
      </w:r>
      <w:r>
        <w:rPr>
          <w:rFonts w:ascii="Tahoma" w:hAnsi="Tahoma" w:cs="Tahoma"/>
          <w:b/>
          <w:color w:val="000080"/>
          <w:sz w:val="24"/>
          <w:szCs w:val="24"/>
        </w:rPr>
        <w:t xml:space="preserve"> </w:t>
      </w:r>
      <w:r w:rsidRPr="00746F8A">
        <w:rPr>
          <w:rFonts w:ascii="Tahoma" w:hAnsi="Tahoma" w:cs="Tahoma"/>
          <w:b/>
          <w:color w:val="000080"/>
          <w:sz w:val="24"/>
          <w:szCs w:val="24"/>
        </w:rPr>
        <w:t>(</w:t>
      </w:r>
      <w:r>
        <w:rPr>
          <w:rFonts w:ascii="Tahoma" w:hAnsi="Tahoma" w:cs="Tahoma"/>
          <w:b/>
          <w:color w:val="000080"/>
          <w:sz w:val="24"/>
          <w:szCs w:val="24"/>
        </w:rPr>
        <w:t>XII.15.</w:t>
      </w:r>
      <w:r w:rsidRPr="00746F8A">
        <w:rPr>
          <w:rFonts w:ascii="Tahoma" w:hAnsi="Tahoma" w:cs="Tahoma"/>
          <w:b/>
          <w:color w:val="000080"/>
          <w:sz w:val="24"/>
          <w:szCs w:val="24"/>
        </w:rPr>
        <w:t>) önkormányzati rendelethez</w:t>
      </w:r>
    </w:p>
    <w:p w:rsidR="0044051B" w:rsidRPr="00746F8A" w:rsidRDefault="0044051B" w:rsidP="0044051B">
      <w:pPr>
        <w:tabs>
          <w:tab w:val="left" w:pos="993"/>
        </w:tabs>
        <w:spacing w:after="0" w:line="240" w:lineRule="auto"/>
        <w:ind w:left="538" w:hanging="357"/>
        <w:jc w:val="both"/>
        <w:rPr>
          <w:rFonts w:ascii="Tahoma" w:hAnsi="Tahoma" w:cs="Tahoma"/>
          <w:color w:val="000080"/>
          <w:sz w:val="24"/>
          <w:szCs w:val="24"/>
        </w:rPr>
      </w:pPr>
    </w:p>
    <w:p w:rsidR="0044051B" w:rsidRPr="00746F8A" w:rsidRDefault="0044051B" w:rsidP="0044051B">
      <w:pPr>
        <w:tabs>
          <w:tab w:val="left" w:pos="993"/>
        </w:tabs>
        <w:spacing w:after="0" w:line="240" w:lineRule="auto"/>
        <w:ind w:left="538" w:hanging="357"/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>„2. melléklet az Önkormányzat vagyonáról, a vagyongazdálkodás és vagyonhasznosítás szabályairól szóló 6/2012. (II.24.) önkormányzati rendelethez</w:t>
      </w:r>
    </w:p>
    <w:p w:rsidR="0044051B" w:rsidRPr="00746F8A" w:rsidRDefault="0044051B" w:rsidP="0044051B">
      <w:pPr>
        <w:jc w:val="both"/>
        <w:rPr>
          <w:rFonts w:ascii="Tahoma" w:hAnsi="Tahoma" w:cs="Tahoma"/>
          <w:color w:val="000080"/>
          <w:sz w:val="24"/>
          <w:szCs w:val="24"/>
        </w:rPr>
      </w:pPr>
    </w:p>
    <w:p w:rsidR="0044051B" w:rsidRPr="00746F8A" w:rsidRDefault="0044051B" w:rsidP="0044051B">
      <w:pPr>
        <w:spacing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 xml:space="preserve">1. </w:t>
      </w:r>
      <w:proofErr w:type="spellStart"/>
      <w:r w:rsidRPr="00746F8A">
        <w:rPr>
          <w:rFonts w:ascii="Tahoma" w:hAnsi="Tahoma" w:cs="Tahoma"/>
          <w:color w:val="000080"/>
          <w:sz w:val="24"/>
          <w:szCs w:val="24"/>
        </w:rPr>
        <w:t>Bakonykarszt</w:t>
      </w:r>
      <w:proofErr w:type="spellEnd"/>
      <w:r w:rsidRPr="00746F8A">
        <w:rPr>
          <w:rFonts w:ascii="Tahoma" w:hAnsi="Tahoma" w:cs="Tahoma"/>
          <w:color w:val="000080"/>
          <w:sz w:val="24"/>
          <w:szCs w:val="24"/>
        </w:rPr>
        <w:t xml:space="preserve"> Zrt. részére vagyonkezelésbe adott szennyvízelvezetést és – tisztítást végző vagyonelemek vagyonkezelői díjának mértéke:</w:t>
      </w:r>
    </w:p>
    <w:p w:rsidR="0044051B" w:rsidRPr="00746F8A" w:rsidRDefault="0044051B" w:rsidP="0044051B">
      <w:pPr>
        <w:spacing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>   1.1.Nem lakossági felhasználók esetén: 7,</w:t>
      </w:r>
      <w:proofErr w:type="spellStart"/>
      <w:r w:rsidRPr="00746F8A">
        <w:rPr>
          <w:rFonts w:ascii="Tahoma" w:hAnsi="Tahoma" w:cs="Tahoma"/>
          <w:color w:val="000080"/>
          <w:sz w:val="24"/>
          <w:szCs w:val="24"/>
        </w:rPr>
        <w:t>-Ft</w:t>
      </w:r>
      <w:proofErr w:type="spellEnd"/>
      <w:r w:rsidRPr="00746F8A">
        <w:rPr>
          <w:rFonts w:ascii="Tahoma" w:hAnsi="Tahoma" w:cs="Tahoma"/>
          <w:color w:val="000080"/>
          <w:sz w:val="24"/>
          <w:szCs w:val="24"/>
        </w:rPr>
        <w:t>/m3</w:t>
      </w:r>
    </w:p>
    <w:p w:rsidR="0044051B" w:rsidRPr="00746F8A" w:rsidRDefault="0044051B" w:rsidP="0044051B">
      <w:pPr>
        <w:spacing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>   1.2.Lakossági felhasználók esetén: 6.30,</w:t>
      </w:r>
      <w:proofErr w:type="spellStart"/>
      <w:r w:rsidRPr="00746F8A">
        <w:rPr>
          <w:rFonts w:ascii="Tahoma" w:hAnsi="Tahoma" w:cs="Tahoma"/>
          <w:color w:val="000080"/>
          <w:sz w:val="24"/>
          <w:szCs w:val="24"/>
        </w:rPr>
        <w:t>-Ft</w:t>
      </w:r>
      <w:proofErr w:type="spellEnd"/>
      <w:r w:rsidRPr="00746F8A">
        <w:rPr>
          <w:rFonts w:ascii="Tahoma" w:hAnsi="Tahoma" w:cs="Tahoma"/>
          <w:color w:val="000080"/>
          <w:sz w:val="24"/>
          <w:szCs w:val="24"/>
        </w:rPr>
        <w:t>/m3</w:t>
      </w:r>
    </w:p>
    <w:p w:rsidR="0044051B" w:rsidRPr="00746F8A" w:rsidRDefault="0044051B" w:rsidP="0044051B">
      <w:pPr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 xml:space="preserve">2. VKSZ Zrt. részére vagyonkezelésbe adott ,kegyeleti közszolgáltatási feladatellátást szolgáló vagyonelemek esetén nincs vagyonkezelői </w:t>
      </w:r>
      <w:proofErr w:type="gramStart"/>
      <w:r w:rsidRPr="00746F8A">
        <w:rPr>
          <w:rFonts w:ascii="Tahoma" w:hAnsi="Tahoma" w:cs="Tahoma"/>
          <w:color w:val="000080"/>
          <w:sz w:val="24"/>
          <w:szCs w:val="24"/>
        </w:rPr>
        <w:t>díj fizetési</w:t>
      </w:r>
      <w:proofErr w:type="gramEnd"/>
      <w:r w:rsidRPr="00746F8A">
        <w:rPr>
          <w:rFonts w:ascii="Tahoma" w:hAnsi="Tahoma" w:cs="Tahoma"/>
          <w:color w:val="000080"/>
          <w:sz w:val="24"/>
          <w:szCs w:val="24"/>
        </w:rPr>
        <w:t xml:space="preserve"> kötelezettség megállapítva.</w:t>
      </w:r>
    </w:p>
    <w:p w:rsidR="0044051B" w:rsidRPr="00746F8A" w:rsidRDefault="0044051B" w:rsidP="0044051B">
      <w:pPr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 xml:space="preserve">3. Veszprémi Szakképzési Centrum részére vagyonkezelésbe adott, szakképzési feladatok ellátását szolgáló vagyonelemek esetén nincs vagyonkezelői </w:t>
      </w:r>
      <w:proofErr w:type="gramStart"/>
      <w:r w:rsidRPr="00746F8A">
        <w:rPr>
          <w:rFonts w:ascii="Tahoma" w:hAnsi="Tahoma" w:cs="Tahoma"/>
          <w:color w:val="000080"/>
          <w:sz w:val="24"/>
          <w:szCs w:val="24"/>
        </w:rPr>
        <w:t>díj fizetési</w:t>
      </w:r>
      <w:proofErr w:type="gramEnd"/>
      <w:r w:rsidRPr="00746F8A">
        <w:rPr>
          <w:rFonts w:ascii="Tahoma" w:hAnsi="Tahoma" w:cs="Tahoma"/>
          <w:color w:val="000080"/>
          <w:sz w:val="24"/>
          <w:szCs w:val="24"/>
        </w:rPr>
        <w:t xml:space="preserve"> kötelezettség megállapítva.</w:t>
      </w:r>
    </w:p>
    <w:p w:rsidR="0044051B" w:rsidRPr="00746F8A" w:rsidRDefault="0044051B" w:rsidP="0044051B">
      <w:pPr>
        <w:jc w:val="both"/>
        <w:rPr>
          <w:rFonts w:ascii="Tahoma" w:hAnsi="Tahoma" w:cs="Tahoma"/>
          <w:color w:val="000080"/>
          <w:sz w:val="24"/>
          <w:szCs w:val="24"/>
        </w:rPr>
      </w:pPr>
      <w:r w:rsidRPr="00746F8A">
        <w:rPr>
          <w:rFonts w:ascii="Tahoma" w:hAnsi="Tahoma" w:cs="Tahoma"/>
          <w:color w:val="000080"/>
          <w:sz w:val="24"/>
          <w:szCs w:val="24"/>
        </w:rPr>
        <w:t xml:space="preserve">4. Veszprémi Tankerületi Központ részére vagyonkezelésbe adott,köznevelési feladatok ellátását szolgáló vagyonelemek esetén nincs vagyonkezelői </w:t>
      </w:r>
      <w:proofErr w:type="gramStart"/>
      <w:r w:rsidRPr="00746F8A">
        <w:rPr>
          <w:rFonts w:ascii="Tahoma" w:hAnsi="Tahoma" w:cs="Tahoma"/>
          <w:color w:val="000080"/>
          <w:sz w:val="24"/>
          <w:szCs w:val="24"/>
        </w:rPr>
        <w:t>díj fizetési</w:t>
      </w:r>
      <w:proofErr w:type="gramEnd"/>
      <w:r w:rsidRPr="00746F8A">
        <w:rPr>
          <w:rFonts w:ascii="Tahoma" w:hAnsi="Tahoma" w:cs="Tahoma"/>
          <w:color w:val="000080"/>
          <w:sz w:val="24"/>
          <w:szCs w:val="24"/>
        </w:rPr>
        <w:t xml:space="preserve"> kötelezettség megállapítva.”</w:t>
      </w:r>
    </w:p>
    <w:p w:rsidR="0044051B" w:rsidRPr="00746F8A" w:rsidRDefault="0044051B" w:rsidP="0044051B">
      <w:pPr>
        <w:jc w:val="both"/>
        <w:rPr>
          <w:color w:val="000080"/>
        </w:rPr>
      </w:pPr>
    </w:p>
    <w:p w:rsidR="00BD775A" w:rsidRDefault="00BD775A">
      <w:bookmarkStart w:id="0" w:name="_GoBack"/>
      <w:bookmarkEnd w:id="0"/>
    </w:p>
    <w:sectPr w:rsidR="00BD775A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4817587"/>
      <w:docPartObj>
        <w:docPartGallery w:val="Page Numbers (Bottom of Page)"/>
        <w:docPartUnique/>
      </w:docPartObj>
    </w:sdtPr>
    <w:sdtEndPr/>
    <w:sdtContent>
      <w:p w:rsidR="00746F8A" w:rsidRDefault="0044051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46F8A" w:rsidRDefault="0044051B">
    <w:pPr>
      <w:pStyle w:val="llb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1B"/>
    <w:rsid w:val="0044051B"/>
    <w:rsid w:val="00BD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051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40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05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051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40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0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1</cp:revision>
  <dcterms:created xsi:type="dcterms:W3CDTF">2016-12-15T10:10:00Z</dcterms:created>
  <dcterms:modified xsi:type="dcterms:W3CDTF">2016-12-15T10:11:00Z</dcterms:modified>
</cp:coreProperties>
</file>