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FE" w:rsidRDefault="00A733FE" w:rsidP="00A733FE">
      <w:pPr>
        <w:numPr>
          <w:ilvl w:val="0"/>
          <w:numId w:val="1"/>
        </w:numPr>
        <w:jc w:val="right"/>
      </w:pPr>
      <w:r>
        <w:t>számú melléklet</w:t>
      </w:r>
    </w:p>
    <w:p w:rsidR="00A733FE" w:rsidRDefault="00A733FE" w:rsidP="00A733FE">
      <w:pPr>
        <w:tabs>
          <w:tab w:val="center" w:pos="2268"/>
          <w:tab w:val="left" w:pos="5760"/>
        </w:tabs>
        <w:jc w:val="right"/>
      </w:pPr>
    </w:p>
    <w:p w:rsidR="00A733FE" w:rsidRPr="00844B3F" w:rsidRDefault="00A733FE" w:rsidP="00A733FE">
      <w:pPr>
        <w:pStyle w:val="Cmsor1"/>
        <w:jc w:val="right"/>
        <w:rPr>
          <w:b w:val="0"/>
          <w:sz w:val="24"/>
        </w:rPr>
      </w:pPr>
      <w:r>
        <w:rPr>
          <w:b w:val="0"/>
          <w:sz w:val="24"/>
        </w:rPr>
        <w:t>„3. számú</w:t>
      </w:r>
      <w:r w:rsidRPr="00844B3F">
        <w:rPr>
          <w:b w:val="0"/>
          <w:sz w:val="24"/>
        </w:rPr>
        <w:t xml:space="preserve"> melléklet</w:t>
      </w:r>
      <w:r>
        <w:rPr>
          <w:b w:val="0"/>
          <w:sz w:val="24"/>
        </w:rPr>
        <w:t xml:space="preserve"> </w:t>
      </w:r>
      <w:r w:rsidRPr="004659BE">
        <w:rPr>
          <w:b w:val="0"/>
          <w:sz w:val="24"/>
        </w:rPr>
        <w:t>a 2/2011.(I.20.) önkormányzati rendelethez</w:t>
      </w:r>
    </w:p>
    <w:p w:rsidR="00A733FE" w:rsidRPr="00844B3F" w:rsidRDefault="00A733FE" w:rsidP="00A733FE">
      <w:pPr>
        <w:jc w:val="both"/>
      </w:pPr>
    </w:p>
    <w:p w:rsidR="00A733FE" w:rsidRPr="00844B3F" w:rsidRDefault="00A733FE" w:rsidP="00A733FE">
      <w:pPr>
        <w:pStyle w:val="Cmsor4"/>
      </w:pPr>
      <w:r w:rsidRPr="00844B3F">
        <w:t>A rendelet 15. §–</w:t>
      </w:r>
      <w:proofErr w:type="spellStart"/>
      <w:r w:rsidRPr="00844B3F">
        <w:t>ában</w:t>
      </w:r>
      <w:proofErr w:type="spellEnd"/>
      <w:r w:rsidRPr="00844B3F">
        <w:t xml:space="preserve"> hivatkozott lakások listája</w:t>
      </w:r>
    </w:p>
    <w:p w:rsidR="00A733FE" w:rsidRPr="00844B3F" w:rsidRDefault="00A733FE" w:rsidP="00A733FE">
      <w:pPr>
        <w:jc w:val="both"/>
      </w:pPr>
    </w:p>
    <w:tbl>
      <w:tblPr>
        <w:tblW w:w="9214" w:type="dxa"/>
        <w:jc w:val="center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800"/>
        <w:gridCol w:w="1840"/>
        <w:gridCol w:w="1746"/>
        <w:gridCol w:w="3119"/>
      </w:tblGrid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lakássz.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b/>
                <w:szCs w:val="24"/>
              </w:rPr>
            </w:pPr>
            <w:r w:rsidRPr="00844B3F">
              <w:rPr>
                <w:b/>
                <w:szCs w:val="24"/>
              </w:rPr>
              <w:t>Lakás címe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b/>
                <w:szCs w:val="24"/>
              </w:rPr>
            </w:pPr>
            <w:r w:rsidRPr="00844B3F">
              <w:rPr>
                <w:b/>
                <w:szCs w:val="24"/>
              </w:rPr>
              <w:t>Komfortfokozat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ind w:left="210" w:hanging="210"/>
              <w:jc w:val="center"/>
              <w:rPr>
                <w:b/>
                <w:szCs w:val="24"/>
              </w:rPr>
            </w:pPr>
            <w:r w:rsidRPr="00844B3F">
              <w:rPr>
                <w:b/>
                <w:szCs w:val="24"/>
              </w:rPr>
              <w:t>Alapterület</w:t>
            </w:r>
            <w:r>
              <w:rPr>
                <w:b/>
                <w:szCs w:val="24"/>
              </w:rPr>
              <w:t xml:space="preserve"> (műterem, galéria, műhely nélkül)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ind w:left="210" w:hanging="210"/>
              <w:jc w:val="center"/>
              <w:rPr>
                <w:b/>
                <w:szCs w:val="24"/>
              </w:rPr>
            </w:pPr>
            <w:r w:rsidRPr="00844B3F">
              <w:rPr>
                <w:b/>
                <w:szCs w:val="24"/>
              </w:rPr>
              <w:t>Bérlőkijelölő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A</w:t>
            </w:r>
            <w:r w:rsidRPr="00844B3F">
              <w:rPr>
                <w:szCs w:val="24"/>
              </w:rPr>
              <w:t>1.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69,11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ind w:left="71" w:hanging="71"/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A</w:t>
            </w:r>
            <w:r w:rsidRPr="00844B3F">
              <w:rPr>
                <w:szCs w:val="24"/>
              </w:rPr>
              <w:t>2.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69,41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A</w:t>
            </w:r>
            <w:r w:rsidRPr="00844B3F">
              <w:rPr>
                <w:szCs w:val="24"/>
              </w:rPr>
              <w:t>3.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69,11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A</w:t>
            </w:r>
            <w:r w:rsidRPr="00844B3F">
              <w:rPr>
                <w:szCs w:val="24"/>
              </w:rPr>
              <w:t>4.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67,90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B1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79,90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B2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75,50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B3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50,60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B4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79,70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B5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75,40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C1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75,20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C2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67,00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C3</w:t>
            </w:r>
            <w:r w:rsidRPr="00844B3F">
              <w:rPr>
                <w:szCs w:val="24"/>
              </w:rPr>
              <w:t>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Kálvária u. 5.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68,00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>
              <w:t>Magyar Alkotóművészeti Közhasznú Nonprofit Kft.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13.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Széchenyi tér 8. I/4.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50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Magyar Honvédség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14.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Széchenyi tér 8. II/8.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56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Magyar Honvédség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15.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Széchenyi tér 8. III/9.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56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Magyar Honvédség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16.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Széchenyi tér 9. I/4.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50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Magyar Honvédség</w:t>
            </w:r>
          </w:p>
        </w:tc>
      </w:tr>
      <w:tr w:rsidR="00A733FE" w:rsidRPr="00844B3F" w:rsidTr="00354C70">
        <w:trPr>
          <w:jc w:val="center"/>
        </w:trPr>
        <w:tc>
          <w:tcPr>
            <w:tcW w:w="70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17.</w:t>
            </w:r>
          </w:p>
        </w:tc>
        <w:tc>
          <w:tcPr>
            <w:tcW w:w="180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Széchenyi tér 9. III/11.</w:t>
            </w:r>
          </w:p>
        </w:tc>
        <w:tc>
          <w:tcPr>
            <w:tcW w:w="1840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összkomfortos</w:t>
            </w:r>
          </w:p>
        </w:tc>
        <w:tc>
          <w:tcPr>
            <w:tcW w:w="1746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56</w:t>
            </w:r>
          </w:p>
        </w:tc>
        <w:tc>
          <w:tcPr>
            <w:tcW w:w="3119" w:type="dxa"/>
          </w:tcPr>
          <w:p w:rsidR="00A733FE" w:rsidRPr="00844B3F" w:rsidRDefault="00A733FE" w:rsidP="00354C70">
            <w:pPr>
              <w:pStyle w:val="TJ1"/>
              <w:tabs>
                <w:tab w:val="clear" w:pos="9060"/>
              </w:tabs>
              <w:jc w:val="center"/>
              <w:rPr>
                <w:szCs w:val="24"/>
              </w:rPr>
            </w:pPr>
            <w:r w:rsidRPr="00844B3F">
              <w:rPr>
                <w:szCs w:val="24"/>
              </w:rPr>
              <w:t>Magyar Honvédség</w:t>
            </w:r>
          </w:p>
        </w:tc>
      </w:tr>
    </w:tbl>
    <w:p w:rsidR="00A733FE" w:rsidRPr="00DB55DF" w:rsidRDefault="00A733FE" w:rsidP="00A733FE">
      <w:pPr>
        <w:jc w:val="both"/>
      </w:pPr>
      <w:r w:rsidRPr="00DB55DF">
        <w:t>„</w:t>
      </w:r>
    </w:p>
    <w:p w:rsidR="00B1595B" w:rsidRDefault="00B1595B">
      <w:bookmarkStart w:id="0" w:name="_GoBack"/>
      <w:bookmarkEnd w:id="0"/>
    </w:p>
    <w:sectPr w:rsidR="00B15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0B5C"/>
    <w:multiLevelType w:val="hybridMultilevel"/>
    <w:tmpl w:val="0478E7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FE"/>
    <w:rsid w:val="00A733FE"/>
    <w:rsid w:val="00B1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73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A733FE"/>
    <w:pPr>
      <w:keepNext/>
      <w:outlineLvl w:val="0"/>
    </w:pPr>
    <w:rPr>
      <w:b/>
      <w:bCs/>
      <w:sz w:val="28"/>
    </w:rPr>
  </w:style>
  <w:style w:type="paragraph" w:styleId="Cmsor4">
    <w:name w:val="heading 4"/>
    <w:basedOn w:val="Norml"/>
    <w:next w:val="Norml"/>
    <w:link w:val="Cmsor4Char"/>
    <w:qFormat/>
    <w:rsid w:val="00A733FE"/>
    <w:pPr>
      <w:keepNext/>
      <w:shd w:val="clear" w:color="auto" w:fill="D9D9D9"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733FE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A733FE"/>
    <w:rPr>
      <w:rFonts w:ascii="Times New Roman" w:eastAsia="Times New Roman" w:hAnsi="Times New Roman" w:cs="Times New Roman"/>
      <w:b/>
      <w:bCs/>
      <w:sz w:val="24"/>
      <w:szCs w:val="24"/>
      <w:shd w:val="clear" w:color="auto" w:fill="D9D9D9"/>
      <w:lang w:eastAsia="hu-HU"/>
    </w:rPr>
  </w:style>
  <w:style w:type="paragraph" w:styleId="TJ1">
    <w:name w:val="toc 1"/>
    <w:basedOn w:val="Norml"/>
    <w:next w:val="Norml"/>
    <w:semiHidden/>
    <w:rsid w:val="00A733FE"/>
    <w:pPr>
      <w:tabs>
        <w:tab w:val="right" w:leader="dot" w:pos="9060"/>
      </w:tabs>
      <w:overflowPunct w:val="0"/>
      <w:autoSpaceDE w:val="0"/>
      <w:autoSpaceDN w:val="0"/>
      <w:adjustRightInd w:val="0"/>
      <w:jc w:val="both"/>
      <w:textAlignment w:val="baseline"/>
    </w:pPr>
    <w:rPr>
      <w:noProof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73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A733FE"/>
    <w:pPr>
      <w:keepNext/>
      <w:outlineLvl w:val="0"/>
    </w:pPr>
    <w:rPr>
      <w:b/>
      <w:bCs/>
      <w:sz w:val="28"/>
    </w:rPr>
  </w:style>
  <w:style w:type="paragraph" w:styleId="Cmsor4">
    <w:name w:val="heading 4"/>
    <w:basedOn w:val="Norml"/>
    <w:next w:val="Norml"/>
    <w:link w:val="Cmsor4Char"/>
    <w:qFormat/>
    <w:rsid w:val="00A733FE"/>
    <w:pPr>
      <w:keepNext/>
      <w:shd w:val="clear" w:color="auto" w:fill="D9D9D9"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733FE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A733FE"/>
    <w:rPr>
      <w:rFonts w:ascii="Times New Roman" w:eastAsia="Times New Roman" w:hAnsi="Times New Roman" w:cs="Times New Roman"/>
      <w:b/>
      <w:bCs/>
      <w:sz w:val="24"/>
      <w:szCs w:val="24"/>
      <w:shd w:val="clear" w:color="auto" w:fill="D9D9D9"/>
      <w:lang w:eastAsia="hu-HU"/>
    </w:rPr>
  </w:style>
  <w:style w:type="paragraph" w:styleId="TJ1">
    <w:name w:val="toc 1"/>
    <w:basedOn w:val="Norml"/>
    <w:next w:val="Norml"/>
    <w:semiHidden/>
    <w:rsid w:val="00A733FE"/>
    <w:pPr>
      <w:tabs>
        <w:tab w:val="right" w:leader="dot" w:pos="9060"/>
      </w:tabs>
      <w:overflowPunct w:val="0"/>
      <w:autoSpaceDE w:val="0"/>
      <w:autoSpaceDN w:val="0"/>
      <w:adjustRightInd w:val="0"/>
      <w:jc w:val="both"/>
      <w:textAlignment w:val="baseline"/>
    </w:pPr>
    <w:rPr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2016-02-16T08:30:00Z</dcterms:created>
  <dcterms:modified xsi:type="dcterms:W3CDTF">2016-02-16T08:31:00Z</dcterms:modified>
</cp:coreProperties>
</file>