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C7B" w:rsidRPr="00E603FF" w:rsidRDefault="00BF1C7B" w:rsidP="00BF1C7B">
      <w:pPr>
        <w:pStyle w:val="Listaszerbekezds"/>
        <w:numPr>
          <w:ilvl w:val="0"/>
          <w:numId w:val="2"/>
        </w:numPr>
        <w:jc w:val="right"/>
        <w:rPr>
          <w:sz w:val="24"/>
          <w:szCs w:val="24"/>
        </w:rPr>
      </w:pPr>
      <w:r w:rsidRPr="00E603FF">
        <w:rPr>
          <w:sz w:val="24"/>
          <w:szCs w:val="24"/>
        </w:rPr>
        <w:t>melléklet a</w:t>
      </w:r>
      <w:r>
        <w:rPr>
          <w:sz w:val="24"/>
          <w:szCs w:val="24"/>
        </w:rPr>
        <w:t xml:space="preserve"> 9/2014.(IX</w:t>
      </w:r>
      <w:r w:rsidRPr="00E603FF">
        <w:rPr>
          <w:sz w:val="24"/>
          <w:szCs w:val="24"/>
        </w:rPr>
        <w:t>.</w:t>
      </w:r>
      <w:r>
        <w:rPr>
          <w:sz w:val="24"/>
          <w:szCs w:val="24"/>
        </w:rPr>
        <w:t>30</w:t>
      </w:r>
      <w:r w:rsidRPr="00E603FF">
        <w:rPr>
          <w:sz w:val="24"/>
          <w:szCs w:val="24"/>
        </w:rPr>
        <w:t>.) önkormányzati rendelethez</w:t>
      </w:r>
      <w:r>
        <w:rPr>
          <w:rStyle w:val="Lbjegyzet-hivatkozs"/>
          <w:sz w:val="24"/>
          <w:szCs w:val="24"/>
        </w:rPr>
        <w:footnoteReference w:id="1"/>
      </w:r>
    </w:p>
    <w:p w:rsidR="00BF1C7B" w:rsidRPr="00E603FF" w:rsidRDefault="00BF1C7B" w:rsidP="00BF1C7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F1C7B" w:rsidRPr="00E603FF" w:rsidRDefault="00BF1C7B" w:rsidP="00BF1C7B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E603FF">
        <w:rPr>
          <w:rFonts w:ascii="Times New Roman" w:hAnsi="Times New Roman" w:cs="Times New Roman"/>
          <w:b/>
          <w:sz w:val="24"/>
          <w:szCs w:val="24"/>
        </w:rPr>
        <w:t xml:space="preserve">övezet     </w:t>
      </w:r>
      <w:r w:rsidRPr="00E603FF">
        <w:rPr>
          <w:rFonts w:ascii="Times New Roman" w:hAnsi="Times New Roman" w:cs="Times New Roman"/>
          <w:b/>
          <w:sz w:val="24"/>
          <w:szCs w:val="24"/>
        </w:rPr>
        <w:br/>
      </w:r>
      <w:r w:rsidRPr="00E603FF">
        <w:rPr>
          <w:rFonts w:ascii="Times New Roman" w:hAnsi="Times New Roman" w:cs="Times New Roman"/>
          <w:sz w:val="24"/>
          <w:szCs w:val="24"/>
        </w:rPr>
        <w:t>Balatonfőkajár</w:t>
      </w:r>
      <w:proofErr w:type="gramEnd"/>
      <w:r w:rsidRPr="00E603FF">
        <w:rPr>
          <w:rFonts w:ascii="Times New Roman" w:hAnsi="Times New Roman" w:cs="Times New Roman"/>
          <w:sz w:val="24"/>
          <w:szCs w:val="24"/>
        </w:rPr>
        <w:t>, Aligai út</w:t>
      </w:r>
    </w:p>
    <w:p w:rsidR="00BF1C7B" w:rsidRPr="00E603FF" w:rsidRDefault="00BF1C7B" w:rsidP="00BF1C7B">
      <w:pPr>
        <w:ind w:left="1080"/>
        <w:rPr>
          <w:rFonts w:ascii="Times New Roman" w:hAnsi="Times New Roman" w:cs="Times New Roman"/>
          <w:sz w:val="24"/>
          <w:szCs w:val="24"/>
        </w:rPr>
      </w:pPr>
      <w:r w:rsidRPr="00E603FF">
        <w:rPr>
          <w:rFonts w:ascii="Times New Roman" w:hAnsi="Times New Roman" w:cs="Times New Roman"/>
          <w:sz w:val="24"/>
          <w:szCs w:val="24"/>
        </w:rPr>
        <w:t>1001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hrsz-tól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03FF">
        <w:rPr>
          <w:rFonts w:ascii="Times New Roman" w:hAnsi="Times New Roman" w:cs="Times New Roman"/>
          <w:sz w:val="24"/>
          <w:szCs w:val="24"/>
        </w:rPr>
        <w:t>1008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hrsz-ig</w:t>
      </w:r>
      <w:proofErr w:type="spellEnd"/>
      <w:r w:rsidRPr="00E603FF">
        <w:rPr>
          <w:rFonts w:ascii="Times New Roman" w:hAnsi="Times New Roman" w:cs="Times New Roman"/>
          <w:sz w:val="24"/>
          <w:szCs w:val="24"/>
        </w:rPr>
        <w:t>, 1010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hrsz-tól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03FF">
        <w:rPr>
          <w:rFonts w:ascii="Times New Roman" w:hAnsi="Times New Roman" w:cs="Times New Roman"/>
          <w:sz w:val="24"/>
          <w:szCs w:val="24"/>
        </w:rPr>
        <w:t>1020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hrsz-ig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1021/1, 1021/2, 1022 </w:t>
      </w:r>
      <w:proofErr w:type="spellStart"/>
      <w:r>
        <w:rPr>
          <w:rFonts w:ascii="Times New Roman" w:hAnsi="Times New Roman" w:cs="Times New Roman"/>
          <w:sz w:val="24"/>
          <w:szCs w:val="24"/>
        </w:rPr>
        <w:t>hrsz-tól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03FF">
        <w:rPr>
          <w:rFonts w:ascii="Times New Roman" w:hAnsi="Times New Roman" w:cs="Times New Roman"/>
          <w:sz w:val="24"/>
          <w:szCs w:val="24"/>
        </w:rPr>
        <w:t>1030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hrsz-ig</w:t>
      </w:r>
      <w:proofErr w:type="spellEnd"/>
      <w:r w:rsidRPr="00E603FF">
        <w:rPr>
          <w:rFonts w:ascii="Times New Roman" w:hAnsi="Times New Roman" w:cs="Times New Roman"/>
          <w:sz w:val="24"/>
          <w:szCs w:val="24"/>
        </w:rPr>
        <w:t>, 1031/1, 1031/2, 1031/3, 0153/4 hrsz.</w:t>
      </w:r>
      <w:r w:rsidRPr="00E603FF">
        <w:rPr>
          <w:rFonts w:ascii="Times New Roman" w:hAnsi="Times New Roman" w:cs="Times New Roman"/>
          <w:sz w:val="24"/>
          <w:szCs w:val="24"/>
        </w:rPr>
        <w:br/>
      </w:r>
    </w:p>
    <w:p w:rsidR="00BF1C7B" w:rsidRDefault="00BF1C7B" w:rsidP="00BF1C7B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603FF">
        <w:rPr>
          <w:rFonts w:ascii="Times New Roman" w:hAnsi="Times New Roman" w:cs="Times New Roman"/>
          <w:b/>
          <w:sz w:val="24"/>
          <w:szCs w:val="24"/>
        </w:rPr>
        <w:t>övezet</w:t>
      </w:r>
      <w:r w:rsidRPr="00E603FF">
        <w:rPr>
          <w:rFonts w:ascii="Times New Roman" w:hAnsi="Times New Roman" w:cs="Times New Roman"/>
          <w:b/>
          <w:sz w:val="24"/>
          <w:szCs w:val="24"/>
        </w:rPr>
        <w:br/>
      </w:r>
      <w:proofErr w:type="gramStart"/>
      <w:r w:rsidRPr="00E603FF">
        <w:rPr>
          <w:rFonts w:ascii="Times New Roman" w:hAnsi="Times New Roman" w:cs="Times New Roman"/>
          <w:sz w:val="24"/>
          <w:szCs w:val="24"/>
        </w:rPr>
        <w:t xml:space="preserve">Balatonfőkajár </w:t>
      </w:r>
      <w:r>
        <w:rPr>
          <w:rFonts w:ascii="Times New Roman" w:hAnsi="Times New Roman" w:cs="Times New Roman"/>
          <w:sz w:val="24"/>
          <w:szCs w:val="24"/>
        </w:rPr>
        <w:t xml:space="preserve"> Perczel-telep</w:t>
      </w:r>
      <w:proofErr w:type="gramEnd"/>
    </w:p>
    <w:p w:rsidR="00BF1C7B" w:rsidRDefault="00BF1C7B" w:rsidP="00BF1C7B">
      <w:pPr>
        <w:pStyle w:val="Listaszerbekezds"/>
        <w:ind w:left="1080"/>
        <w:rPr>
          <w:rFonts w:ascii="Times New Roman" w:hAnsi="Times New Roman" w:cs="Times New Roman"/>
          <w:sz w:val="24"/>
          <w:szCs w:val="24"/>
        </w:rPr>
      </w:pPr>
      <w:proofErr w:type="gramStart"/>
      <w:r w:rsidRPr="00E603FF">
        <w:rPr>
          <w:rFonts w:ascii="Times New Roman" w:hAnsi="Times New Roman" w:cs="Times New Roman"/>
          <w:sz w:val="24"/>
          <w:szCs w:val="24"/>
        </w:rPr>
        <w:t xml:space="preserve">829/1, 829/2, 829/3, 829/4, </w:t>
      </w:r>
      <w:r>
        <w:rPr>
          <w:rFonts w:ascii="Times New Roman" w:hAnsi="Times New Roman" w:cs="Times New Roman"/>
          <w:sz w:val="24"/>
          <w:szCs w:val="24"/>
        </w:rPr>
        <w:t xml:space="preserve">830, 831 </w:t>
      </w:r>
      <w:proofErr w:type="spellStart"/>
      <w:r>
        <w:rPr>
          <w:rFonts w:ascii="Times New Roman" w:hAnsi="Times New Roman" w:cs="Times New Roman"/>
          <w:sz w:val="24"/>
          <w:szCs w:val="24"/>
        </w:rPr>
        <w:t>hrsz-tól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848 </w:t>
      </w:r>
      <w:proofErr w:type="spellStart"/>
      <w:r>
        <w:rPr>
          <w:rFonts w:ascii="Times New Roman" w:hAnsi="Times New Roman" w:cs="Times New Roman"/>
          <w:sz w:val="24"/>
          <w:szCs w:val="24"/>
        </w:rPr>
        <w:t>hrsz-ig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849/1, 849/2, 850/1, 850/2, 850/3, 851 </w:t>
      </w:r>
      <w:proofErr w:type="spellStart"/>
      <w:r>
        <w:rPr>
          <w:rFonts w:ascii="Times New Roman" w:hAnsi="Times New Roman" w:cs="Times New Roman"/>
          <w:sz w:val="24"/>
          <w:szCs w:val="24"/>
        </w:rPr>
        <w:t>hrsz-tól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854 </w:t>
      </w:r>
      <w:proofErr w:type="spellStart"/>
      <w:r>
        <w:rPr>
          <w:rFonts w:ascii="Times New Roman" w:hAnsi="Times New Roman" w:cs="Times New Roman"/>
          <w:sz w:val="24"/>
          <w:szCs w:val="24"/>
        </w:rPr>
        <w:t>hrsz-ig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855/1, 855/3, 855/4, 856 </w:t>
      </w:r>
      <w:proofErr w:type="spellStart"/>
      <w:r>
        <w:rPr>
          <w:rFonts w:ascii="Times New Roman" w:hAnsi="Times New Roman" w:cs="Times New Roman"/>
          <w:sz w:val="24"/>
          <w:szCs w:val="24"/>
        </w:rPr>
        <w:t>hrsz-tól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872 </w:t>
      </w:r>
      <w:proofErr w:type="spellStart"/>
      <w:r>
        <w:rPr>
          <w:rFonts w:ascii="Times New Roman" w:hAnsi="Times New Roman" w:cs="Times New Roman"/>
          <w:sz w:val="24"/>
          <w:szCs w:val="24"/>
        </w:rPr>
        <w:t>hrsz-ig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 873/1, 873/2, 873/3, 874 hrsz.</w:t>
      </w:r>
      <w:proofErr w:type="gramEnd"/>
    </w:p>
    <w:p w:rsidR="00BF1C7B" w:rsidRDefault="00BF1C7B" w:rsidP="00BF1C7B">
      <w:pPr>
        <w:rPr>
          <w:rFonts w:ascii="Times New Roman" w:hAnsi="Times New Roman" w:cs="Times New Roman"/>
          <w:sz w:val="24"/>
          <w:szCs w:val="24"/>
        </w:rPr>
      </w:pPr>
    </w:p>
    <w:p w:rsidR="00BF1C7B" w:rsidRPr="00E603FF" w:rsidRDefault="00BF1C7B" w:rsidP="00BF1C7B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603FF">
        <w:rPr>
          <w:rFonts w:ascii="Times New Roman" w:hAnsi="Times New Roman" w:cs="Times New Roman"/>
          <w:b/>
          <w:sz w:val="24"/>
          <w:szCs w:val="24"/>
        </w:rPr>
        <w:t>övezet</w:t>
      </w:r>
    </w:p>
    <w:p w:rsidR="004D0A3D" w:rsidRDefault="00BF1C7B" w:rsidP="00BF1C7B">
      <w:r>
        <w:rPr>
          <w:rFonts w:ascii="Times New Roman" w:hAnsi="Times New Roman" w:cs="Times New Roman"/>
          <w:sz w:val="24"/>
          <w:szCs w:val="24"/>
        </w:rPr>
        <w:t xml:space="preserve">Balatonfőkajár </w:t>
      </w:r>
      <w:r>
        <w:rPr>
          <w:rFonts w:ascii="Times New Roman" w:hAnsi="Times New Roman" w:cs="Times New Roman"/>
          <w:sz w:val="24"/>
          <w:szCs w:val="24"/>
        </w:rPr>
        <w:br/>
        <w:t xml:space="preserve">1-828 </w:t>
      </w:r>
      <w:proofErr w:type="spellStart"/>
      <w:r>
        <w:rPr>
          <w:rFonts w:ascii="Times New Roman" w:hAnsi="Times New Roman" w:cs="Times New Roman"/>
          <w:sz w:val="24"/>
          <w:szCs w:val="24"/>
        </w:rPr>
        <w:t>hrsz-ig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881/1-881/20 </w:t>
      </w:r>
      <w:proofErr w:type="spellStart"/>
      <w:r>
        <w:rPr>
          <w:rFonts w:ascii="Times New Roman" w:hAnsi="Times New Roman" w:cs="Times New Roman"/>
          <w:sz w:val="24"/>
          <w:szCs w:val="24"/>
        </w:rPr>
        <w:t>hrsz-ig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2000-2342 </w:t>
      </w:r>
      <w:proofErr w:type="spellStart"/>
      <w:r>
        <w:rPr>
          <w:rFonts w:ascii="Times New Roman" w:hAnsi="Times New Roman" w:cs="Times New Roman"/>
          <w:sz w:val="24"/>
          <w:szCs w:val="24"/>
        </w:rPr>
        <w:t>hrsz-i</w:t>
      </w:r>
      <w:bookmarkStart w:id="0" w:name="_GoBack"/>
      <w:bookmarkEnd w:id="0"/>
      <w:proofErr w:type="spellEnd"/>
    </w:p>
    <w:sectPr w:rsidR="004D0A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7FF2" w:rsidRDefault="00587FF2" w:rsidP="00BF1C7B">
      <w:pPr>
        <w:spacing w:after="0" w:line="240" w:lineRule="auto"/>
      </w:pPr>
      <w:r>
        <w:separator/>
      </w:r>
    </w:p>
  </w:endnote>
  <w:endnote w:type="continuationSeparator" w:id="0">
    <w:p w:rsidR="00587FF2" w:rsidRDefault="00587FF2" w:rsidP="00BF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7FF2" w:rsidRDefault="00587FF2" w:rsidP="00BF1C7B">
      <w:pPr>
        <w:spacing w:after="0" w:line="240" w:lineRule="auto"/>
      </w:pPr>
      <w:r>
        <w:separator/>
      </w:r>
    </w:p>
  </w:footnote>
  <w:footnote w:type="continuationSeparator" w:id="0">
    <w:p w:rsidR="00587FF2" w:rsidRDefault="00587FF2" w:rsidP="00BF1C7B">
      <w:pPr>
        <w:spacing w:after="0" w:line="240" w:lineRule="auto"/>
      </w:pPr>
      <w:r>
        <w:continuationSeparator/>
      </w:r>
    </w:p>
  </w:footnote>
  <w:footnote w:id="1">
    <w:p w:rsidR="00BF1C7B" w:rsidRDefault="00BF1C7B" w:rsidP="00BF1C7B">
      <w:pPr>
        <w:pStyle w:val="Lbjegyzetszveg"/>
      </w:pPr>
      <w:r>
        <w:rPr>
          <w:rStyle w:val="Lbjegyzet-hivatkozs"/>
        </w:rPr>
        <w:footnoteRef/>
      </w:r>
      <w:r>
        <w:t xml:space="preserve"> Beiktatta: 13</w:t>
      </w:r>
    </w:p>
    <w:p w:rsidR="00BF1C7B" w:rsidRDefault="00BF1C7B" w:rsidP="00BF1C7B">
      <w:pPr>
        <w:pStyle w:val="Lbjegyzetszveg"/>
      </w:pPr>
      <w:r>
        <w:t>/2014.(XII.01.) önkormányzati rendelet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45618D"/>
    <w:multiLevelType w:val="hybridMultilevel"/>
    <w:tmpl w:val="E1285342"/>
    <w:lvl w:ilvl="0" w:tplc="0B529C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09288F"/>
    <w:multiLevelType w:val="hybridMultilevel"/>
    <w:tmpl w:val="11404ACE"/>
    <w:lvl w:ilvl="0" w:tplc="3552D7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C7B"/>
    <w:rsid w:val="004D0A3D"/>
    <w:rsid w:val="00587FF2"/>
    <w:rsid w:val="00BF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576F71-2F47-4743-9FD0-AD74AF04F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F1C7B"/>
    <w:rPr>
      <w:rFonts w:ascii="Calibri" w:eastAsia="Calibri" w:hAnsi="Calibri" w:cs="Calibr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BF1C7B"/>
    <w:pPr>
      <w:ind w:left="720"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BF1C7B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F1C7B"/>
    <w:rPr>
      <w:rFonts w:ascii="Calibri" w:eastAsia="Calibri" w:hAnsi="Calibri" w:cs="Calibri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BF1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1</cp:revision>
  <dcterms:created xsi:type="dcterms:W3CDTF">2014-12-03T08:47:00Z</dcterms:created>
  <dcterms:modified xsi:type="dcterms:W3CDTF">2014-12-03T08:47:00Z</dcterms:modified>
</cp:coreProperties>
</file>