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B2BE2" w14:textId="77777777" w:rsidR="004658AC" w:rsidRDefault="004658AC" w:rsidP="004658AC">
      <w:pPr>
        <w:pStyle w:val="Listaszerbekezds"/>
        <w:numPr>
          <w:ilvl w:val="0"/>
          <w:numId w:val="1"/>
        </w:numPr>
        <w:jc w:val="right"/>
      </w:pPr>
      <w:r>
        <w:t>melléklet az 1./2021.  (I.11.) önkormányzati rendelethez</w:t>
      </w:r>
    </w:p>
    <w:p w14:paraId="413F2317" w14:textId="77777777" w:rsidR="004658AC" w:rsidRDefault="004658AC" w:rsidP="004658AC"/>
    <w:p w14:paraId="2E3206B8" w14:textId="77777777" w:rsidR="004658AC" w:rsidRDefault="004658AC" w:rsidP="004658AC">
      <w:pPr>
        <w:autoSpaceDE w:val="0"/>
        <w:autoSpaceDN w:val="0"/>
        <w:jc w:val="both"/>
        <w:rPr>
          <w:b/>
        </w:rPr>
      </w:pPr>
      <w:r>
        <w:rPr>
          <w:b/>
          <w:i/>
        </w:rPr>
        <w:t>Csajág Község Önkormányzat</w:t>
      </w:r>
      <w:r>
        <w:rPr>
          <w:i/>
        </w:rPr>
        <w:t xml:space="preserve"> </w:t>
      </w:r>
      <w:r>
        <w:rPr>
          <w:b/>
        </w:rPr>
        <w:t>alaptevékenységének kormányzati funkciók szerinti besorolása:</w:t>
      </w:r>
    </w:p>
    <w:p w14:paraId="503880C2" w14:textId="77777777" w:rsidR="004658AC" w:rsidRDefault="004658AC" w:rsidP="004658AC">
      <w:pPr>
        <w:autoSpaceDE w:val="0"/>
        <w:autoSpaceDN w:val="0"/>
      </w:pPr>
    </w:p>
    <w:p w14:paraId="22B069FF" w14:textId="77777777" w:rsidR="004658AC" w:rsidRDefault="004658AC" w:rsidP="004658AC">
      <w:pPr>
        <w:jc w:val="both"/>
      </w:pPr>
    </w:p>
    <w:p w14:paraId="64DF151B" w14:textId="77777777" w:rsidR="004658AC" w:rsidRDefault="004658AC" w:rsidP="004658AC">
      <w:pPr>
        <w:autoSpaceDE w:val="0"/>
        <w:autoSpaceDN w:val="0"/>
        <w:ind w:left="2124" w:hanging="1416"/>
        <w:rPr>
          <w:b/>
          <w:i/>
          <w:iCs/>
        </w:rPr>
      </w:pPr>
      <w:r>
        <w:rPr>
          <w:b/>
          <w:i/>
          <w:iCs/>
        </w:rPr>
        <w:t>011130</w:t>
      </w:r>
      <w:r>
        <w:rPr>
          <w:b/>
          <w:i/>
          <w:iCs/>
        </w:rPr>
        <w:tab/>
        <w:t>Önkormányzatok és önkormányzati hivatalok jogalkotó és általános igazgatási tevékenysége</w:t>
      </w:r>
    </w:p>
    <w:p w14:paraId="5D3992DC" w14:textId="77777777" w:rsidR="004658AC" w:rsidRDefault="004658AC" w:rsidP="004658AC">
      <w:pPr>
        <w:autoSpaceDE w:val="0"/>
        <w:autoSpaceDN w:val="0"/>
        <w:ind w:firstLine="708"/>
        <w:rPr>
          <w:b/>
          <w:i/>
          <w:vertAlign w:val="superscript"/>
        </w:rPr>
      </w:pPr>
      <w:r>
        <w:rPr>
          <w:b/>
          <w:i/>
        </w:rPr>
        <w:t>011220</w:t>
      </w:r>
      <w:r>
        <w:rPr>
          <w:b/>
          <w:i/>
        </w:rPr>
        <w:tab/>
        <w:t>Adó-, vám-és jövedéki igazgatás</w:t>
      </w:r>
    </w:p>
    <w:p w14:paraId="04C3EAE6" w14:textId="77777777" w:rsidR="004658AC" w:rsidRDefault="004658AC" w:rsidP="004658AC">
      <w:pPr>
        <w:autoSpaceDE w:val="0"/>
        <w:autoSpaceDN w:val="0"/>
        <w:ind w:left="2124" w:hanging="1416"/>
        <w:rPr>
          <w:b/>
          <w:i/>
          <w:iCs/>
        </w:rPr>
      </w:pPr>
      <w:r>
        <w:rPr>
          <w:b/>
          <w:i/>
        </w:rPr>
        <w:t>013350</w:t>
      </w:r>
      <w:r>
        <w:rPr>
          <w:b/>
          <w:i/>
        </w:rPr>
        <w:tab/>
        <w:t>Az önkormányzati vagyonnal való gazdálkodással kapcsolatos feladatok</w:t>
      </w:r>
    </w:p>
    <w:p w14:paraId="6B173F63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041231</w:t>
      </w:r>
      <w:r>
        <w:rPr>
          <w:b/>
          <w:i/>
          <w:iCs/>
        </w:rPr>
        <w:tab/>
        <w:t>Rövid időtartamú közfoglalkoztatás</w:t>
      </w:r>
    </w:p>
    <w:p w14:paraId="75E79DE4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041232</w:t>
      </w:r>
      <w:r>
        <w:rPr>
          <w:b/>
          <w:i/>
          <w:iCs/>
        </w:rPr>
        <w:tab/>
        <w:t>Start-munka program – Téli közfoglalkoztatás</w:t>
      </w:r>
    </w:p>
    <w:p w14:paraId="51A12771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041233</w:t>
      </w:r>
      <w:r>
        <w:rPr>
          <w:b/>
          <w:i/>
          <w:iCs/>
        </w:rPr>
        <w:tab/>
        <w:t>Hosszabb időtartamú közfoglalkoztatás</w:t>
      </w:r>
    </w:p>
    <w:p w14:paraId="2E72FE62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041236</w:t>
      </w:r>
      <w:r>
        <w:rPr>
          <w:b/>
          <w:i/>
          <w:iCs/>
        </w:rPr>
        <w:tab/>
        <w:t>Országos közfoglalkoztatási program</w:t>
      </w:r>
    </w:p>
    <w:p w14:paraId="0C95B166" w14:textId="77777777" w:rsidR="004658AC" w:rsidRDefault="004658AC" w:rsidP="004658AC">
      <w:pPr>
        <w:ind w:firstLine="708"/>
        <w:jc w:val="both"/>
        <w:rPr>
          <w:b/>
          <w:i/>
          <w:vertAlign w:val="superscript"/>
        </w:rPr>
      </w:pPr>
      <w:r>
        <w:rPr>
          <w:b/>
          <w:i/>
        </w:rPr>
        <w:t>045160</w:t>
      </w:r>
      <w:r>
        <w:rPr>
          <w:b/>
          <w:i/>
        </w:rPr>
        <w:tab/>
        <w:t>Közutak, hidak, alagutak üzemeltetése, fenntartása</w:t>
      </w:r>
    </w:p>
    <w:p w14:paraId="65C34795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051040</w:t>
      </w:r>
      <w:r>
        <w:rPr>
          <w:b/>
          <w:i/>
          <w:iCs/>
        </w:rPr>
        <w:tab/>
        <w:t>Nem veszélyes hulladék kezelése, ártalmatlanítása</w:t>
      </w:r>
    </w:p>
    <w:p w14:paraId="0F9DFB72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052020</w:t>
      </w:r>
      <w:r>
        <w:rPr>
          <w:b/>
          <w:i/>
          <w:iCs/>
        </w:rPr>
        <w:tab/>
        <w:t>Szennyvíz gyűjtése, tisztítása, elhelyezése</w:t>
      </w:r>
    </w:p>
    <w:p w14:paraId="3AC3EF80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064010</w:t>
      </w:r>
      <w:r>
        <w:rPr>
          <w:b/>
          <w:i/>
          <w:iCs/>
        </w:rPr>
        <w:tab/>
        <w:t>Közvilágítás</w:t>
      </w:r>
    </w:p>
    <w:p w14:paraId="09C7C5FD" w14:textId="77777777" w:rsidR="004658AC" w:rsidRDefault="004658AC" w:rsidP="004658AC">
      <w:pPr>
        <w:ind w:firstLine="708"/>
        <w:jc w:val="both"/>
        <w:rPr>
          <w:b/>
          <w:i/>
          <w:vertAlign w:val="superscript"/>
        </w:rPr>
      </w:pPr>
      <w:r>
        <w:rPr>
          <w:b/>
          <w:i/>
        </w:rPr>
        <w:t>066010</w:t>
      </w:r>
      <w:r>
        <w:rPr>
          <w:b/>
          <w:i/>
        </w:rPr>
        <w:tab/>
        <w:t>Zöldterület-kezelés</w:t>
      </w:r>
    </w:p>
    <w:p w14:paraId="50032F22" w14:textId="77777777" w:rsidR="004658AC" w:rsidRDefault="004658AC" w:rsidP="004658AC">
      <w:pPr>
        <w:ind w:firstLine="708"/>
        <w:jc w:val="both"/>
        <w:rPr>
          <w:b/>
          <w:i/>
          <w:iCs/>
        </w:rPr>
      </w:pPr>
      <w:r>
        <w:rPr>
          <w:b/>
          <w:i/>
          <w:iCs/>
        </w:rPr>
        <w:t>066020</w:t>
      </w:r>
      <w:r>
        <w:rPr>
          <w:b/>
          <w:i/>
          <w:iCs/>
        </w:rPr>
        <w:tab/>
        <w:t>Város-, községgazdálkodási egyéb szolgáltatások</w:t>
      </w:r>
    </w:p>
    <w:p w14:paraId="25341C58" w14:textId="77777777" w:rsidR="004658AC" w:rsidRDefault="004658AC" w:rsidP="004658AC">
      <w:pPr>
        <w:ind w:firstLine="708"/>
        <w:jc w:val="both"/>
        <w:rPr>
          <w:b/>
          <w:i/>
          <w:vertAlign w:val="superscript"/>
        </w:rPr>
      </w:pPr>
      <w:r>
        <w:rPr>
          <w:b/>
          <w:i/>
        </w:rPr>
        <w:t>072111</w:t>
      </w:r>
      <w:r>
        <w:rPr>
          <w:b/>
          <w:i/>
        </w:rPr>
        <w:tab/>
        <w:t>Háziorvosi alapellátás</w:t>
      </w:r>
    </w:p>
    <w:p w14:paraId="5B303282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072311</w:t>
      </w:r>
      <w:r>
        <w:rPr>
          <w:b/>
          <w:i/>
          <w:iCs/>
        </w:rPr>
        <w:tab/>
        <w:t>Fogorvosi alapellátás</w:t>
      </w:r>
    </w:p>
    <w:p w14:paraId="630E9D8F" w14:textId="77777777" w:rsidR="004658AC" w:rsidRDefault="004658AC" w:rsidP="004658AC">
      <w:pPr>
        <w:ind w:firstLine="708"/>
        <w:jc w:val="both"/>
        <w:rPr>
          <w:b/>
          <w:i/>
          <w:vertAlign w:val="superscript"/>
        </w:rPr>
      </w:pPr>
      <w:r>
        <w:rPr>
          <w:b/>
          <w:i/>
        </w:rPr>
        <w:t>074031</w:t>
      </w:r>
      <w:r>
        <w:rPr>
          <w:b/>
          <w:i/>
        </w:rPr>
        <w:tab/>
        <w:t>Család és nővédelmi egészségügyi gondozás</w:t>
      </w:r>
    </w:p>
    <w:p w14:paraId="42BF6C36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081030</w:t>
      </w:r>
      <w:r>
        <w:rPr>
          <w:b/>
          <w:i/>
          <w:iCs/>
        </w:rPr>
        <w:tab/>
        <w:t>Sportlétesítmények, edzőtáborok működtetése és fejlesztése</w:t>
      </w:r>
    </w:p>
    <w:p w14:paraId="44A737B9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082044</w:t>
      </w:r>
      <w:r>
        <w:rPr>
          <w:b/>
          <w:i/>
          <w:iCs/>
        </w:rPr>
        <w:tab/>
        <w:t>Könyvtári szolgáltatások</w:t>
      </w:r>
    </w:p>
    <w:p w14:paraId="5E118175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082092</w:t>
      </w:r>
      <w:r>
        <w:rPr>
          <w:b/>
          <w:i/>
          <w:iCs/>
        </w:rPr>
        <w:tab/>
        <w:t>Közművelődés – hagyományos közösségi kulturális értékek gondozása</w:t>
      </w:r>
    </w:p>
    <w:p w14:paraId="60A049C2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104042</w:t>
      </w:r>
      <w:r>
        <w:rPr>
          <w:b/>
          <w:i/>
          <w:iCs/>
        </w:rPr>
        <w:tab/>
        <w:t>Család és gyermekjóléti szolgáltatások</w:t>
      </w:r>
    </w:p>
    <w:p w14:paraId="003A72AB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106010</w:t>
      </w:r>
      <w:r>
        <w:rPr>
          <w:b/>
          <w:i/>
          <w:iCs/>
        </w:rPr>
        <w:tab/>
        <w:t>Lakóingatlan szociális célú bérbeadása, üzemeltetése</w:t>
      </w:r>
    </w:p>
    <w:p w14:paraId="5D4DBFC5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106020</w:t>
      </w:r>
      <w:r>
        <w:rPr>
          <w:b/>
          <w:i/>
          <w:iCs/>
        </w:rPr>
        <w:tab/>
        <w:t>Lakásfenntartással, lakhatással összefüggő ellátások</w:t>
      </w:r>
    </w:p>
    <w:p w14:paraId="0AC2C482" w14:textId="77777777" w:rsidR="004658AC" w:rsidRDefault="004658AC" w:rsidP="004658AC">
      <w:pPr>
        <w:autoSpaceDE w:val="0"/>
        <w:autoSpaceDN w:val="0"/>
        <w:ind w:firstLine="708"/>
        <w:rPr>
          <w:b/>
          <w:i/>
          <w:iCs/>
        </w:rPr>
      </w:pPr>
      <w:r>
        <w:rPr>
          <w:b/>
          <w:i/>
          <w:iCs/>
        </w:rPr>
        <w:t>107055</w:t>
      </w:r>
      <w:r>
        <w:rPr>
          <w:b/>
          <w:i/>
          <w:iCs/>
        </w:rPr>
        <w:tab/>
        <w:t>Falugondnoki, tanyagondnoki szolgáltatás</w:t>
      </w:r>
    </w:p>
    <w:p w14:paraId="6CF96C37" w14:textId="77777777" w:rsidR="004658AC" w:rsidRDefault="004658AC" w:rsidP="004658AC">
      <w:pPr>
        <w:jc w:val="both"/>
        <w:rPr>
          <w:b/>
          <w:i/>
        </w:rPr>
      </w:pPr>
      <w:r>
        <w:rPr>
          <w:b/>
          <w:i/>
        </w:rPr>
        <w:tab/>
        <w:t>109010</w:t>
      </w:r>
      <w:r>
        <w:rPr>
          <w:b/>
          <w:i/>
        </w:rPr>
        <w:tab/>
        <w:t xml:space="preserve">Szociális szolgáltatások igazgatása </w:t>
      </w:r>
    </w:p>
    <w:p w14:paraId="37B974A4" w14:textId="77777777" w:rsidR="004658AC" w:rsidRDefault="004658AC" w:rsidP="004658AC">
      <w:pPr>
        <w:jc w:val="both"/>
        <w:rPr>
          <w:b/>
          <w:i/>
          <w:sz w:val="22"/>
          <w:szCs w:val="22"/>
          <w:vertAlign w:val="superscript"/>
        </w:rPr>
      </w:pPr>
    </w:p>
    <w:p w14:paraId="60BC7864" w14:textId="77777777" w:rsidR="004658AC" w:rsidRDefault="004658AC" w:rsidP="004658AC">
      <w:pPr>
        <w:jc w:val="both"/>
      </w:pPr>
    </w:p>
    <w:p w14:paraId="396372BD" w14:textId="77777777" w:rsidR="004658AC" w:rsidRDefault="004658AC" w:rsidP="004658AC">
      <w:pPr>
        <w:jc w:val="both"/>
      </w:pPr>
    </w:p>
    <w:p w14:paraId="37359168" w14:textId="77777777" w:rsidR="004658AC" w:rsidRDefault="004658AC" w:rsidP="004658AC">
      <w:pPr>
        <w:jc w:val="both"/>
      </w:pPr>
    </w:p>
    <w:p w14:paraId="1D1806F8" w14:textId="77777777" w:rsidR="004658AC" w:rsidRDefault="004658AC" w:rsidP="004658AC">
      <w:pPr>
        <w:jc w:val="both"/>
      </w:pPr>
    </w:p>
    <w:p w14:paraId="537E84FE" w14:textId="77777777" w:rsidR="004658AC" w:rsidRDefault="004658AC"/>
    <w:sectPr w:rsidR="00465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AC"/>
    <w:rsid w:val="0046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4EA7"/>
  <w15:chartTrackingRefBased/>
  <w15:docId w15:val="{286418CA-8BA4-475A-A30E-3E23F91F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5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658A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2021-01-11T09:30:00Z</dcterms:created>
  <dcterms:modified xsi:type="dcterms:W3CDTF">2021-01-11T09:30:00Z</dcterms:modified>
</cp:coreProperties>
</file>