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478AD7" w14:textId="77777777" w:rsidR="00803144" w:rsidRDefault="00803144" w:rsidP="00803144">
      <w:pPr>
        <w:jc w:val="both"/>
      </w:pPr>
      <w:r>
        <w:rPr>
          <w:rFonts w:ascii="Times New Roman" w:eastAsia="Calibri" w:hAnsi="Times New Roman" w:cs="Times New Roman"/>
          <w:b w:val="0"/>
        </w:rPr>
        <w:t xml:space="preserve">                                                            </w:t>
      </w:r>
      <w:r>
        <w:rPr>
          <w:rFonts w:ascii="Times New Roman" w:eastAsia="Calibri" w:hAnsi="Times New Roman" w:cs="Times New Roman"/>
          <w:bCs/>
        </w:rPr>
        <w:t>Általános indokolás</w:t>
      </w:r>
    </w:p>
    <w:p w14:paraId="53A5FD65" w14:textId="77777777" w:rsidR="00803144" w:rsidRDefault="00803144" w:rsidP="00803144">
      <w:pPr>
        <w:ind w:left="2124" w:firstLine="708"/>
        <w:jc w:val="both"/>
      </w:pPr>
      <w:r>
        <w:rPr>
          <w:rFonts w:ascii="Times New Roman" w:hAnsi="Times New Roman" w:cs="Times New Roman"/>
          <w:bCs/>
        </w:rPr>
        <w:t xml:space="preserve">      </w:t>
      </w:r>
    </w:p>
    <w:p w14:paraId="21F6FABD" w14:textId="77777777" w:rsidR="00803144" w:rsidRDefault="00803144" w:rsidP="00803144">
      <w:pPr>
        <w:jc w:val="both"/>
      </w:pPr>
      <w:bookmarkStart w:id="0" w:name="_Hlk528240806"/>
      <w:r>
        <w:rPr>
          <w:rFonts w:ascii="Times New Roman" w:hAnsi="Times New Roman" w:cs="Times New Roman"/>
          <w:b w:val="0"/>
        </w:rPr>
        <w:t xml:space="preserve">A környezet védelmének általános szabályairól szóló </w:t>
      </w:r>
      <w:r>
        <w:rPr>
          <w:rFonts w:ascii="Times New Roman" w:hAnsi="Times New Roman" w:cs="Times New Roman"/>
          <w:bCs/>
        </w:rPr>
        <w:t>1995. évi LIII. törvény 48. § (4)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Cs/>
        </w:rPr>
        <w:t xml:space="preserve">bekezdés b) pontját </w:t>
      </w:r>
      <w:bookmarkEnd w:id="0"/>
      <w:r>
        <w:rPr>
          <w:rFonts w:ascii="Times New Roman" w:hAnsi="Times New Roman" w:cs="Times New Roman"/>
          <w:b w:val="0"/>
        </w:rPr>
        <w:t xml:space="preserve">a környezet védelmének általános szabályairól szóló 1995. évi LIII. </w:t>
      </w:r>
      <w:proofErr w:type="gramStart"/>
      <w:r>
        <w:rPr>
          <w:rFonts w:ascii="Times New Roman" w:hAnsi="Times New Roman" w:cs="Times New Roman"/>
          <w:b w:val="0"/>
        </w:rPr>
        <w:t>tv. ,</w:t>
      </w:r>
      <w:proofErr w:type="gramEnd"/>
      <w:r>
        <w:rPr>
          <w:rFonts w:ascii="Times New Roman" w:hAnsi="Times New Roman" w:cs="Times New Roman"/>
          <w:b w:val="0"/>
        </w:rPr>
        <w:t xml:space="preserve"> és a természet védelméről szóló 1996. évi LIII. törvény módosításáról szóló 2020. évi LI. tv. 7. § (2) bekezdése </w:t>
      </w:r>
      <w:r>
        <w:rPr>
          <w:rFonts w:ascii="Times New Roman" w:hAnsi="Times New Roman" w:cs="Times New Roman"/>
          <w:bCs/>
        </w:rPr>
        <w:t>hatályon kívül helyezte,</w:t>
      </w:r>
      <w:r>
        <w:rPr>
          <w:rFonts w:ascii="Times New Roman" w:hAnsi="Times New Roman" w:cs="Times New Roman"/>
          <w:b w:val="0"/>
        </w:rPr>
        <w:t xml:space="preserve"> emiatt  </w:t>
      </w:r>
      <w:r>
        <w:rPr>
          <w:rFonts w:ascii="Times New Roman" w:hAnsi="Times New Roman" w:cs="Times New Roman"/>
          <w:bCs/>
        </w:rPr>
        <w:t>2021. január 1. napjától az egész ország területén tilos az avar és kerti hulladék égetése.</w:t>
      </w:r>
    </w:p>
    <w:p w14:paraId="1AFDEDDE" w14:textId="77777777" w:rsidR="00803144" w:rsidRDefault="00803144" w:rsidP="00803144">
      <w:pPr>
        <w:jc w:val="both"/>
        <w:rPr>
          <w:rFonts w:ascii="Times New Roman" w:eastAsia="Calibri" w:hAnsi="Times New Roman" w:cs="Times New Roman"/>
          <w:b w:val="0"/>
          <w:bCs/>
        </w:rPr>
      </w:pPr>
    </w:p>
    <w:p w14:paraId="1A9B22E3" w14:textId="77777777" w:rsidR="00803144" w:rsidRDefault="00803144" w:rsidP="00803144">
      <w:pPr>
        <w:jc w:val="both"/>
      </w:pPr>
      <w:r>
        <w:rPr>
          <w:rFonts w:ascii="Times New Roman" w:hAnsi="Times New Roman" w:cs="Times New Roman"/>
          <w:b w:val="0"/>
        </w:rPr>
        <w:t xml:space="preserve">Mindezekre figyelemmel </w:t>
      </w:r>
      <w:bookmarkStart w:id="1" w:name="_Hlk52368148"/>
      <w:r>
        <w:rPr>
          <w:rFonts w:ascii="Times New Roman" w:hAnsi="Times New Roman" w:cs="Times New Roman"/>
          <w:b w:val="0"/>
        </w:rPr>
        <w:t>szükséges Zalahaláp Község Képviselő-testületének 4/2015. (III. 27.) önkormányzati rendeletének a kerti hulladék nyílttéri égetésének részletes szabályairól szóló</w:t>
      </w:r>
      <w:r>
        <w:rPr>
          <w:rFonts w:ascii="Times New Roman" w:hAnsi="Times New Roman" w:cs="Times New Roman"/>
          <w:bCs/>
        </w:rPr>
        <w:t xml:space="preserve"> 9.§ - </w:t>
      </w:r>
      <w:proofErr w:type="spellStart"/>
      <w:r>
        <w:rPr>
          <w:rFonts w:ascii="Times New Roman" w:hAnsi="Times New Roman" w:cs="Times New Roman"/>
          <w:b w:val="0"/>
        </w:rPr>
        <w:t>ának</w:t>
      </w:r>
      <w:proofErr w:type="spellEnd"/>
      <w:r>
        <w:rPr>
          <w:rFonts w:ascii="Times New Roman" w:hAnsi="Times New Roman" w:cs="Times New Roman"/>
          <w:b w:val="0"/>
        </w:rPr>
        <w:t xml:space="preserve"> hatályon kívül helyez</w:t>
      </w:r>
      <w:bookmarkEnd w:id="1"/>
      <w:r>
        <w:rPr>
          <w:rFonts w:ascii="Times New Roman" w:hAnsi="Times New Roman" w:cs="Times New Roman"/>
          <w:b w:val="0"/>
        </w:rPr>
        <w:t>ése.</w:t>
      </w:r>
    </w:p>
    <w:p w14:paraId="4C960BA5" w14:textId="77777777" w:rsidR="00803144" w:rsidRDefault="00803144" w:rsidP="00803144">
      <w:pPr>
        <w:jc w:val="both"/>
      </w:pPr>
    </w:p>
    <w:p w14:paraId="3349A716" w14:textId="77777777" w:rsidR="00803144" w:rsidRDefault="00803144" w:rsidP="00803144">
      <w:pPr>
        <w:jc w:val="both"/>
      </w:pPr>
      <w:r>
        <w:rPr>
          <w:rFonts w:ascii="Times New Roman" w:hAnsi="Times New Roman" w:cs="Times New Roman"/>
          <w:b w:val="0"/>
        </w:rPr>
        <w:t xml:space="preserve">Ettől az </w:t>
      </w:r>
      <w:proofErr w:type="gramStart"/>
      <w:r>
        <w:rPr>
          <w:rFonts w:ascii="Times New Roman" w:hAnsi="Times New Roman" w:cs="Times New Roman"/>
          <w:b w:val="0"/>
        </w:rPr>
        <w:t>időponttól  az</w:t>
      </w:r>
      <w:proofErr w:type="gramEnd"/>
      <w:r>
        <w:rPr>
          <w:rFonts w:ascii="Times New Roman" w:hAnsi="Times New Roman" w:cs="Times New Roman"/>
          <w:b w:val="0"/>
        </w:rPr>
        <w:t xml:space="preserve"> Országos Tűzvédelmi Szabályzatról szóló 54/2014. (XII. 5.) BM. rendelet </w:t>
      </w:r>
      <w:proofErr w:type="gramStart"/>
      <w:r>
        <w:rPr>
          <w:rFonts w:ascii="Times New Roman" w:hAnsi="Times New Roman" w:cs="Times New Roman"/>
          <w:b w:val="0"/>
        </w:rPr>
        <w:t>alapján  az</w:t>
      </w:r>
      <w:proofErr w:type="gramEnd"/>
      <w:r>
        <w:rPr>
          <w:rFonts w:ascii="Times New Roman" w:hAnsi="Times New Roman" w:cs="Times New Roman"/>
          <w:b w:val="0"/>
        </w:rPr>
        <w:t xml:space="preserve"> ingatlan tulajdonosa, használója a tűzvédelmi hatóság engedélyével végezhet legfeljebb 10 ha egybefüggő területen irányított égetést. Tehát ezen esetekben a területileg illetékes katasztrófavédelmi kirendeltséggel kell engedélyeztetni az égetést. A külterületen lévő, lábon álló növényzet, tarló, illetve a növénytermesztéssel összefüggésben keletkezett hulladék szabadtéri égetését a tűzvédelmi hatósággal </w:t>
      </w:r>
      <w:r>
        <w:rPr>
          <w:rFonts w:ascii="Times New Roman" w:hAnsi="Times New Roman" w:cs="Times New Roman"/>
          <w:bCs/>
        </w:rPr>
        <w:t>előzetesen engedélyeztetni</w:t>
      </w:r>
      <w:r>
        <w:rPr>
          <w:rFonts w:ascii="Times New Roman" w:hAnsi="Times New Roman" w:cs="Times New Roman"/>
          <w:b w:val="0"/>
        </w:rPr>
        <w:t xml:space="preserve"> kell. Jogszabálytól eltérő vagy hatósági engedély hiányában végzett tűzgyújtási tevékenység </w:t>
      </w:r>
      <w:r>
        <w:rPr>
          <w:rFonts w:ascii="Times New Roman" w:hAnsi="Times New Roman" w:cs="Times New Roman"/>
          <w:bCs/>
        </w:rPr>
        <w:t>tűzvédelmi bírságot von maga után</w:t>
      </w:r>
      <w:r>
        <w:rPr>
          <w:rFonts w:ascii="Times New Roman" w:hAnsi="Times New Roman" w:cs="Times New Roman"/>
          <w:b w:val="0"/>
        </w:rPr>
        <w:t>.</w:t>
      </w:r>
    </w:p>
    <w:p w14:paraId="2B9BD148" w14:textId="77777777" w:rsidR="00803144" w:rsidRDefault="00803144" w:rsidP="00803144">
      <w:pPr>
        <w:jc w:val="both"/>
        <w:rPr>
          <w:rFonts w:ascii="Times New Roman" w:hAnsi="Times New Roman" w:cs="Times New Roman"/>
          <w:b w:val="0"/>
        </w:rPr>
      </w:pPr>
    </w:p>
    <w:p w14:paraId="13B88C47" w14:textId="77777777" w:rsidR="00803144" w:rsidRDefault="00803144" w:rsidP="00803144">
      <w:pPr>
        <w:jc w:val="both"/>
      </w:pP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Cs/>
          <w:i/>
          <w:iCs/>
        </w:rPr>
        <w:t xml:space="preserve">Tűzgyújtási tilalom esetén az érintett területen akkor sem megengedett a tűzgyújtás, ha azt egyébként más jogszabály megengedi. </w:t>
      </w:r>
    </w:p>
    <w:p w14:paraId="29EA4075" w14:textId="77777777" w:rsidR="00803144" w:rsidRDefault="00803144" w:rsidP="00803144">
      <w:pPr>
        <w:suppressAutoHyphens w:val="0"/>
        <w:jc w:val="both"/>
        <w:rPr>
          <w:rFonts w:ascii="Times New Roman" w:hAnsi="Times New Roman" w:cs="Times New Roman"/>
          <w:bCs/>
          <w:i/>
          <w:iCs/>
        </w:rPr>
      </w:pPr>
    </w:p>
    <w:p w14:paraId="1AB798FB" w14:textId="77777777" w:rsidR="00803144" w:rsidRDefault="00803144" w:rsidP="00803144">
      <w:pPr>
        <w:jc w:val="center"/>
        <w:rPr>
          <w:rFonts w:ascii="Times New Roman" w:hAnsi="Times New Roman" w:cs="Times New Roman"/>
          <w:b w:val="0"/>
          <w:bCs/>
          <w:i/>
        </w:rPr>
      </w:pPr>
    </w:p>
    <w:p w14:paraId="10748BCF" w14:textId="77777777" w:rsidR="00803144" w:rsidRDefault="00803144" w:rsidP="00803144">
      <w:pPr>
        <w:jc w:val="center"/>
      </w:pPr>
      <w:r>
        <w:rPr>
          <w:rFonts w:ascii="Times New Roman" w:hAnsi="Times New Roman" w:cs="Times New Roman"/>
          <w:i/>
        </w:rPr>
        <w:t>Részletes indokolás</w:t>
      </w:r>
      <w:r>
        <w:rPr>
          <w:rFonts w:ascii="Times New Roman" w:hAnsi="Times New Roman" w:cs="Times New Roman"/>
          <w:b w:val="0"/>
          <w:i/>
        </w:rPr>
        <w:t>:</w:t>
      </w:r>
    </w:p>
    <w:p w14:paraId="622447A2" w14:textId="77777777" w:rsidR="00803144" w:rsidRDefault="00803144" w:rsidP="00803144">
      <w:pPr>
        <w:suppressAutoHyphens w:val="0"/>
        <w:jc w:val="both"/>
        <w:rPr>
          <w:rFonts w:ascii="Times New Roman" w:hAnsi="Times New Roman" w:cs="Times New Roman"/>
          <w:b w:val="0"/>
          <w:i/>
        </w:rPr>
      </w:pPr>
    </w:p>
    <w:p w14:paraId="24DCFDFA" w14:textId="77777777" w:rsidR="00803144" w:rsidRDefault="00803144" w:rsidP="00803144">
      <w:pPr>
        <w:suppressAutoHyphens w:val="0"/>
        <w:jc w:val="both"/>
      </w:pPr>
      <w:r>
        <w:rPr>
          <w:rFonts w:ascii="Times New Roman" w:hAnsi="Times New Roman" w:cs="Times New Roman"/>
          <w:b w:val="0"/>
        </w:rPr>
        <w:t xml:space="preserve">1. § A Rendelet hatályon kívül helyezendő rendelkezéseit tartalmazza, </w:t>
      </w:r>
    </w:p>
    <w:p w14:paraId="4D08176B" w14:textId="77777777" w:rsidR="00803144" w:rsidRDefault="00803144" w:rsidP="00803144">
      <w:pPr>
        <w:jc w:val="both"/>
        <w:rPr>
          <w:rFonts w:ascii="Times New Roman" w:hAnsi="Times New Roman" w:cs="Times New Roman"/>
          <w:b w:val="0"/>
          <w:color w:val="000000"/>
          <w:lang w:eastAsia="hu-HU"/>
        </w:rPr>
      </w:pPr>
    </w:p>
    <w:p w14:paraId="4A77352B" w14:textId="77777777" w:rsidR="00803144" w:rsidRDefault="00803144" w:rsidP="00803144">
      <w:pPr>
        <w:pStyle w:val="indokols"/>
        <w:spacing w:before="0" w:after="0"/>
      </w:pPr>
      <w:r>
        <w:rPr>
          <w:rFonts w:ascii="Times New Roman" w:hAnsi="Times New Roman" w:cs="Times New Roman"/>
        </w:rPr>
        <w:t>2. §-hoz A rendelet hatályba lépésének időpontját tartalmazza.</w:t>
      </w:r>
    </w:p>
    <w:p w14:paraId="3838D808" w14:textId="77777777" w:rsidR="00F62806" w:rsidRDefault="00F62806"/>
    <w:sectPr w:rsidR="00F62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144"/>
    <w:rsid w:val="00803144"/>
    <w:rsid w:val="00F6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DA966"/>
  <w15:chartTrackingRefBased/>
  <w15:docId w15:val="{A3F04293-6D88-4B0A-AE22-C607F57F2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03144"/>
    <w:pPr>
      <w:suppressAutoHyphens/>
      <w:spacing w:after="0" w:line="240" w:lineRule="auto"/>
    </w:pPr>
    <w:rPr>
      <w:rFonts w:ascii="Book Antiqua" w:eastAsia="Times New Roman" w:hAnsi="Book Antiqua" w:cs="Book Antiqua"/>
      <w:b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indokols">
    <w:name w:val="indokols"/>
    <w:basedOn w:val="Norml"/>
    <w:rsid w:val="00803144"/>
    <w:pPr>
      <w:suppressAutoHyphens w:val="0"/>
      <w:spacing w:before="280" w:after="280"/>
    </w:pPr>
    <w:rPr>
      <w:rFonts w:ascii="Arial Unicode MS" w:eastAsia="Arial Unicode MS" w:hAnsi="Arial Unicode MS" w:cs="Arial Unicode MS"/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</dc:creator>
  <cp:keywords/>
  <dc:description/>
  <cp:lastModifiedBy>titkarsag</cp:lastModifiedBy>
  <cp:revision>1</cp:revision>
  <dcterms:created xsi:type="dcterms:W3CDTF">2020-10-29T08:37:00Z</dcterms:created>
  <dcterms:modified xsi:type="dcterms:W3CDTF">2020-10-29T08:37:00Z</dcterms:modified>
</cp:coreProperties>
</file>