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 xml:space="preserve">1.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melléklet a</w:t>
      </w: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 xml:space="preserve"> 11/2017. (XII.29.)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önkormányzati rendelethez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B05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336" w:lineRule="exact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caps/>
          <w:lang w:eastAsia="hu-HU"/>
        </w:rPr>
        <w:t>HELYI területi védelem alatt álló és</w:t>
      </w:r>
    </w:p>
    <w:p w:rsidR="004F7C1A" w:rsidRPr="004F7C1A" w:rsidRDefault="004F7C1A" w:rsidP="004F7C1A">
      <w:pPr>
        <w:widowControl w:val="0"/>
        <w:suppressAutoHyphens/>
        <w:spacing w:after="0" w:line="336" w:lineRule="exact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caps/>
          <w:lang w:eastAsia="hu-HU"/>
        </w:rPr>
        <w:t>településképi szempontból meghatározó területeK</w:t>
      </w:r>
    </w:p>
    <w:p w:rsidR="004F7C1A" w:rsidRPr="004F7C1A" w:rsidRDefault="004F7C1A" w:rsidP="004F7C1A">
      <w:pPr>
        <w:widowControl w:val="0"/>
        <w:suppressAutoHyphens/>
        <w:spacing w:after="0" w:line="336" w:lineRule="exact"/>
        <w:jc w:val="center"/>
        <w:rPr>
          <w:rFonts w:ascii="Times New Roman" w:eastAsia="Times New Roman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noProof/>
          <w:color w:val="FF0000"/>
          <w:u w:val="single"/>
          <w:lang w:eastAsia="hu-HU"/>
        </w:rPr>
        <w:drawing>
          <wp:anchor distT="0" distB="0" distL="114300" distR="114300" simplePos="0" relativeHeight="251659264" behindDoc="1" locked="0" layoutInCell="1" allowOverlap="1" wp14:anchorId="7697166E" wp14:editId="1D44804F">
            <wp:simplePos x="0" y="0"/>
            <wp:positionH relativeFrom="margin">
              <wp:posOffset>268605</wp:posOffset>
            </wp:positionH>
            <wp:positionV relativeFrom="paragraph">
              <wp:posOffset>290195</wp:posOffset>
            </wp:positionV>
            <wp:extent cx="5358765" cy="5165090"/>
            <wp:effectExtent l="0" t="0" r="0" b="0"/>
            <wp:wrapTight wrapText="bothSides">
              <wp:wrapPolygon edited="0">
                <wp:start x="0" y="0"/>
                <wp:lineTo x="0" y="21510"/>
                <wp:lineTo x="21500" y="21510"/>
                <wp:lineTo x="21500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 l="1222" t="1128" b="1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65" cy="516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426"/>
        </w:tabs>
        <w:suppressAutoHyphens/>
        <w:spacing w:after="0" w:line="336" w:lineRule="exact"/>
        <w:ind w:left="426"/>
        <w:jc w:val="both"/>
        <w:rPr>
          <w:rFonts w:ascii="Times New Roman" w:eastAsia="Times New Roman" w:hAnsi="Times New Roman" w:cs="Times New Roman"/>
          <w:bCs/>
          <w:color w:val="FF0000"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426"/>
        </w:tabs>
        <w:suppressAutoHyphens/>
        <w:spacing w:after="0" w:line="336" w:lineRule="exact"/>
        <w:ind w:left="426"/>
        <w:jc w:val="both"/>
        <w:rPr>
          <w:rFonts w:ascii="Times New Roman" w:eastAsia="Times New Roman" w:hAnsi="Times New Roman" w:cs="Times New Roman"/>
          <w:bCs/>
          <w:color w:val="FF0000"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1093"/>
        </w:tabs>
        <w:suppressAutoHyphens/>
        <w:spacing w:after="0" w:line="336" w:lineRule="exact"/>
        <w:ind w:left="777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4F7C1A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anchor distT="0" distB="0" distL="114300" distR="114300" simplePos="0" relativeHeight="251660288" behindDoc="1" locked="0" layoutInCell="1" allowOverlap="1" wp14:anchorId="67FB2466" wp14:editId="28B044C2">
            <wp:simplePos x="0" y="0"/>
            <wp:positionH relativeFrom="column">
              <wp:posOffset>3535045</wp:posOffset>
            </wp:positionH>
            <wp:positionV relativeFrom="paragraph">
              <wp:posOffset>12700</wp:posOffset>
            </wp:positionV>
            <wp:extent cx="2917825" cy="441325"/>
            <wp:effectExtent l="19050" t="0" r="0" b="0"/>
            <wp:wrapTight wrapText="bothSides">
              <wp:wrapPolygon edited="0">
                <wp:start x="-141" y="0"/>
                <wp:lineTo x="-141" y="20512"/>
                <wp:lineTo x="21576" y="20512"/>
                <wp:lineTo x="21576" y="0"/>
                <wp:lineTo x="-141" y="0"/>
              </wp:wrapPolygon>
            </wp:wrapTight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48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44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7C1A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anchor distT="0" distB="0" distL="114300" distR="114300" simplePos="0" relativeHeight="251661312" behindDoc="1" locked="0" layoutInCell="1" allowOverlap="1" wp14:anchorId="0D4A88F1" wp14:editId="7F743D72">
            <wp:simplePos x="0" y="0"/>
            <wp:positionH relativeFrom="margin">
              <wp:posOffset>3524250</wp:posOffset>
            </wp:positionH>
            <wp:positionV relativeFrom="paragraph">
              <wp:posOffset>500380</wp:posOffset>
            </wp:positionV>
            <wp:extent cx="2688590" cy="387350"/>
            <wp:effectExtent l="19050" t="0" r="0" b="0"/>
            <wp:wrapTight wrapText="bothSides">
              <wp:wrapPolygon edited="0">
                <wp:start x="-153" y="0"/>
                <wp:lineTo x="-153" y="20184"/>
                <wp:lineTo x="21580" y="20184"/>
                <wp:lineTo x="21580" y="0"/>
                <wp:lineTo x="-153" y="0"/>
              </wp:wrapPolygon>
            </wp:wrapTight>
            <wp:docPr id="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50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7C1A" w:rsidRPr="004F7C1A" w:rsidRDefault="004F7C1A" w:rsidP="004F7C1A">
      <w:pPr>
        <w:widowControl w:val="0"/>
        <w:tabs>
          <w:tab w:val="left" w:pos="1093"/>
        </w:tabs>
        <w:suppressAutoHyphens/>
        <w:spacing w:after="0" w:line="336" w:lineRule="exact"/>
        <w:ind w:left="777"/>
        <w:jc w:val="both"/>
        <w:rPr>
          <w:rFonts w:ascii="Times New Roman" w:eastAsia="Times New Roman" w:hAnsi="Times New Roman" w:cs="Times New Roman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lastRenderedPageBreak/>
        <w:t xml:space="preserve">2.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melléklet a</w:t>
      </w: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 xml:space="preserve"> 11/2017. (XIi.29.)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önkormányzati rendelethez</w:t>
      </w: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>eltérő Karakterű területek lehatárolása</w:t>
      </w: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ind w:left="777" w:hanging="580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4F7C1A">
        <w:rPr>
          <w:rFonts w:ascii="Times New Roman" w:eastAsia="Times New Roman" w:hAnsi="Times New Roman" w:cs="Times New Roman"/>
          <w:b/>
          <w:lang w:eastAsia="hu-HU"/>
        </w:rPr>
        <w:t>1. Beépítésre nem szánt területek:</w:t>
      </w:r>
    </w:p>
    <w:p w:rsidR="004F7C1A" w:rsidRPr="004F7C1A" w:rsidRDefault="004F7C1A" w:rsidP="004F7C1A">
      <w:pPr>
        <w:widowControl w:val="0"/>
        <w:suppressAutoHyphens/>
        <w:spacing w:after="120" w:line="240" w:lineRule="auto"/>
        <w:ind w:left="777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4F7C1A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inline distT="0" distB="0" distL="0" distR="0" wp14:anchorId="29662B96" wp14:editId="4FA2E5FE">
            <wp:extent cx="5935508" cy="6210300"/>
            <wp:effectExtent l="19050" t="0" r="8092" b="0"/>
            <wp:docPr id="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446" cy="621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4F7C1A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inline distT="0" distB="0" distL="0" distR="0" wp14:anchorId="375E2C92" wp14:editId="32E0BB13">
            <wp:extent cx="203200" cy="165100"/>
            <wp:effectExtent l="19050" t="0" r="6350" b="0"/>
            <wp:docPr id="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  <w:r w:rsidRPr="004F7C1A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inline distT="0" distB="0" distL="0" distR="0" wp14:anchorId="7275A02A" wp14:editId="258E6A6A">
            <wp:extent cx="203200" cy="165100"/>
            <wp:effectExtent l="19050" t="0" r="6350" b="0"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1A" w:rsidRPr="004F7C1A" w:rsidRDefault="004F7C1A" w:rsidP="004F7C1A">
      <w:pPr>
        <w:widowControl w:val="0"/>
        <w:tabs>
          <w:tab w:val="left" w:pos="6654"/>
        </w:tabs>
        <w:suppressAutoHyphens/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523" w:line="240" w:lineRule="exact"/>
        <w:ind w:left="777"/>
        <w:outlineLvl w:val="1"/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sectPr w:rsidR="004F7C1A" w:rsidRPr="004F7C1A" w:rsidSect="00B5320E">
          <w:pgSz w:w="11900" w:h="16840" w:code="9"/>
          <w:pgMar w:top="851" w:right="1418" w:bottom="851" w:left="1418" w:header="0" w:footer="0" w:gutter="0"/>
          <w:cols w:space="708"/>
          <w:noEndnote/>
          <w:docGrid w:linePitch="360"/>
        </w:sectPr>
      </w:pPr>
      <w:bookmarkStart w:id="0" w:name="bookmark109"/>
    </w:p>
    <w:p w:rsidR="004F7C1A" w:rsidRPr="004F7C1A" w:rsidRDefault="004F7C1A" w:rsidP="004F7C1A">
      <w:pPr>
        <w:widowControl w:val="0"/>
        <w:suppressAutoHyphens/>
        <w:spacing w:after="523" w:line="240" w:lineRule="exact"/>
        <w:ind w:left="777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lastRenderedPageBreak/>
        <w:t>2. Beépített területek: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lang w:eastAsia="hu-HU"/>
        </w:rPr>
      </w:pPr>
      <w:r w:rsidRPr="004F7C1A">
        <w:rPr>
          <w:rFonts w:ascii="Microsoft Sans Serif" w:eastAsia="Microsoft Sans Serif" w:hAnsi="Microsoft Sans Serif" w:cs="Microsoft Sans Serif"/>
          <w:color w:val="FF0000"/>
          <w:lang w:eastAsia="hu-HU"/>
        </w:rPr>
        <w:t xml:space="preserve"> </w:t>
      </w:r>
      <w:r w:rsidRPr="004F7C1A">
        <w:rPr>
          <w:rFonts w:ascii="Microsoft Sans Serif" w:eastAsia="Microsoft Sans Serif" w:hAnsi="Microsoft Sans Serif" w:cs="Microsoft Sans Serif"/>
          <w:noProof/>
          <w:color w:val="FF0000"/>
          <w:lang w:eastAsia="hu-HU"/>
        </w:rPr>
        <w:drawing>
          <wp:inline distT="0" distB="0" distL="0" distR="0" wp14:anchorId="6395216C" wp14:editId="6B301FEC">
            <wp:extent cx="6015990" cy="5157491"/>
            <wp:effectExtent l="19050" t="0" r="3810" b="0"/>
            <wp:docPr id="1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5157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7C1A">
        <w:rPr>
          <w:rFonts w:ascii="Microsoft Sans Serif" w:eastAsia="Microsoft Sans Serif" w:hAnsi="Microsoft Sans Serif" w:cs="Microsoft Sans Serif"/>
          <w:color w:val="FF0000"/>
          <w:lang w:eastAsia="hu-HU"/>
        </w:rPr>
        <w:t xml:space="preserve"> </w:t>
      </w:r>
      <w:r w:rsidRPr="004F7C1A">
        <w:rPr>
          <w:rFonts w:ascii="Microsoft Sans Serif" w:eastAsia="Microsoft Sans Serif" w:hAnsi="Microsoft Sans Serif" w:cs="Microsoft Sans Serif"/>
          <w:noProof/>
          <w:color w:val="FF0000"/>
          <w:lang w:eastAsia="hu-HU"/>
        </w:rPr>
        <w:drawing>
          <wp:inline distT="0" distB="0" distL="0" distR="0" wp14:anchorId="30458BF5" wp14:editId="77170D24">
            <wp:extent cx="3552286" cy="1792157"/>
            <wp:effectExtent l="0" t="0" r="0" b="0"/>
            <wp:docPr id="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876" cy="179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exact"/>
        <w:ind w:left="380"/>
        <w:outlineLvl w:val="1"/>
        <w:rPr>
          <w:rFonts w:ascii="Times New Roman" w:eastAsia="Times New Roman" w:hAnsi="Times New Roman" w:cs="Times New Roman"/>
          <w:b/>
          <w:bCs/>
          <w:color w:val="FF0000"/>
          <w:u w:val="single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ind w:left="426" w:hanging="357"/>
        <w:rPr>
          <w:rFonts w:ascii="Microsoft Sans Serif" w:eastAsia="Microsoft Sans Serif" w:hAnsi="Microsoft Sans Serif" w:cs="Microsoft Sans Serif"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ind w:left="426" w:hanging="357"/>
        <w:rPr>
          <w:rFonts w:ascii="Microsoft Sans Serif" w:eastAsia="Microsoft Sans Serif" w:hAnsi="Microsoft Sans Serif" w:cs="Microsoft Sans Serif"/>
          <w:color w:val="FF0000"/>
          <w:lang w:eastAsia="hu-HU"/>
        </w:rPr>
        <w:sectPr w:rsidR="004F7C1A" w:rsidRPr="004F7C1A" w:rsidSect="00B5320E">
          <w:footerReference w:type="even" r:id="rId10"/>
          <w:footerReference w:type="default" r:id="rId11"/>
          <w:pgSz w:w="11900" w:h="16840"/>
          <w:pgMar w:top="851" w:right="1418" w:bottom="851" w:left="1418" w:header="0" w:footer="3" w:gutter="0"/>
          <w:cols w:space="708"/>
          <w:noEndnote/>
          <w:docGrid w:linePitch="360"/>
        </w:sect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jc w:val="both"/>
        <w:rPr>
          <w:rFonts w:ascii="Times New Roman" w:eastAsia="Microsoft Sans Serif" w:hAnsi="Times New Roman" w:cs="Times New Roman"/>
          <w:b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 xml:space="preserve">4.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melléklet a</w:t>
      </w:r>
      <w:r w:rsidRPr="004F7C1A">
        <w:rPr>
          <w:rFonts w:ascii="Times New Roman" w:eastAsia="Times New Roman" w:hAnsi="Times New Roman" w:cs="Times New Roman"/>
          <w:b/>
          <w:bCs/>
          <w:caps/>
          <w:lang w:eastAsia="hu-HU"/>
        </w:rPr>
        <w:t xml:space="preserve"> 11/2017. (XII.29.) </w:t>
      </w:r>
      <w:r w:rsidRPr="004F7C1A">
        <w:rPr>
          <w:rFonts w:ascii="Times New Roman" w:eastAsia="Times New Roman" w:hAnsi="Times New Roman" w:cs="Times New Roman"/>
          <w:b/>
          <w:bCs/>
          <w:lang w:eastAsia="hu-HU"/>
        </w:rPr>
        <w:t>önkormányzati rendelethez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ind w:left="777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720"/>
        <w:contextualSpacing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lang w:eastAsia="hu-HU"/>
        </w:rPr>
      </w:pPr>
      <w:r w:rsidRPr="004F7C1A">
        <w:rPr>
          <w:rFonts w:ascii="Times New Roman" w:eastAsia="Microsoft Sans Serif" w:hAnsi="Times New Roman" w:cs="Times New Roman"/>
          <w:b/>
          <w:caps/>
          <w:lang w:eastAsia="hu-HU"/>
        </w:rPr>
        <w:t>EGYEDI ÉRTÉKŰ dűlők</w:t>
      </w:r>
      <w:r w:rsidRPr="004F7C1A">
        <w:rPr>
          <w:rFonts w:ascii="Times New Roman" w:eastAsia="Microsoft Sans Serif" w:hAnsi="Times New Roman" w:cs="Times New Roman"/>
          <w:b/>
          <w:lang w:eastAsia="hu-HU"/>
        </w:rPr>
        <w:t xml:space="preserve">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center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aps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aps/>
          <w:color w:val="222222"/>
          <w:shd w:val="clear" w:color="auto" w:fill="FFFFFF"/>
          <w:lang w:eastAsia="hu-HU"/>
        </w:rPr>
        <w:t xml:space="preserve">1. Bárócza-Dűlő (Tagyon-hegy):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0190/1-3, 0191/2,4,5,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aps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aps/>
          <w:color w:val="222222"/>
          <w:shd w:val="clear" w:color="auto" w:fill="FFFFFF"/>
          <w:lang w:eastAsia="hu-HU"/>
        </w:rPr>
        <w:t xml:space="preserve">2. Szent Balázs-hegy (Tő, Sós, Mocsár):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caps/>
          <w:color w:val="222222"/>
          <w:shd w:val="clear" w:color="auto" w:fill="FFFFFF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sectPr w:rsidR="004F7C1A" w:rsidRPr="004F7C1A" w:rsidSect="00B5320E">
          <w:pgSz w:w="11900" w:h="16840"/>
          <w:pgMar w:top="851" w:right="1418" w:bottom="851" w:left="1418" w:header="0" w:footer="3" w:gutter="0"/>
          <w:cols w:space="708"/>
          <w:noEndnote/>
          <w:docGrid w:linePitch="360"/>
        </w:sect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501/2-8, 10-14,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503-505,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520/1-6, 8-11,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521, 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522,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523/2-5,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524-526,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527/1-2,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529-536,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537/1-2,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538,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539, 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540/1-4, 7,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541-543,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545-547,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548/1-3,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550-567,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568/1-2,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569-578,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580/1-3,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5-16,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581-583,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584/1-2,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585-589,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590-636,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637/1-2,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638, 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641,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64261-5,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643-649,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650/1-2,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651-659,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661-669,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672,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673/1-5, 9, 11-16, 19-22,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674-680,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681/3-4,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682-684,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685/1-5,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686-709,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710/1-2,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711-714,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715/1-2,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716-737,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739,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741-747,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748/1-2,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749-773,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775-776,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778,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779/3-16, 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780,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781,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783-797,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798/1-2,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799,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>827-846,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089/1-2,7, 25-37,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 xml:space="preserve">096/8-9,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jc w:val="both"/>
        <w:rPr>
          <w:rFonts w:ascii="Times New Roman" w:eastAsia="Microsoft Sans Serif" w:hAnsi="Times New Roman" w:cs="Times New Roman"/>
          <w:b/>
          <w:caps/>
          <w:color w:val="FF0000"/>
          <w:lang w:eastAsia="hu-HU"/>
        </w:rPr>
        <w:sectPr w:rsidR="004F7C1A" w:rsidRPr="004F7C1A" w:rsidSect="00B5320E">
          <w:type w:val="continuous"/>
          <w:pgSz w:w="11900" w:h="16840"/>
          <w:pgMar w:top="851" w:right="1418" w:bottom="851" w:left="1418" w:header="0" w:footer="3" w:gutter="0"/>
          <w:cols w:num="2" w:space="708"/>
          <w:noEndnote/>
          <w:docGrid w:linePitch="360"/>
        </w:sectPr>
      </w:pPr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>0112/39, 45-</w:t>
      </w:r>
      <w:proofErr w:type="gramStart"/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>48,  53</w:t>
      </w:r>
      <w:proofErr w:type="gramEnd"/>
      <w:r w:rsidRPr="004F7C1A">
        <w:rPr>
          <w:rFonts w:ascii="Times New Roman" w:eastAsia="Microsoft Sans Serif" w:hAnsi="Times New Roman" w:cs="Times New Roman"/>
          <w:color w:val="222222"/>
          <w:shd w:val="clear" w:color="auto" w:fill="FFFFFF"/>
          <w:lang w:eastAsia="hu-HU"/>
        </w:rPr>
        <w:t>-54, 60-71, 91, 93, 97-99, 101-102, 105, 107-109.</w:t>
      </w:r>
      <w:r w:rsidRPr="004F7C1A">
        <w:rPr>
          <w:rFonts w:ascii="Times New Roman" w:eastAsia="Microsoft Sans Serif" w:hAnsi="Times New Roman" w:cs="Times New Roman"/>
          <w:b/>
          <w:caps/>
          <w:color w:val="FF0000"/>
          <w:lang w:eastAsia="hu-HU"/>
        </w:rPr>
        <w:t xml:space="preserve"> 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b/>
          <w:lang w:eastAsia="hu-HU"/>
        </w:rPr>
      </w:pPr>
      <w:r w:rsidRPr="004F7C1A">
        <w:rPr>
          <w:rFonts w:ascii="Times New Roman" w:eastAsia="Microsoft Sans Serif" w:hAnsi="Times New Roman" w:cs="Times New Roman"/>
          <w:b/>
          <w:lang w:eastAsia="hu-HU"/>
        </w:rPr>
        <w:lastRenderedPageBreak/>
        <w:t>3. térképi lehatárolás</w:t>
      </w: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b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b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  <w:r w:rsidRPr="004F7C1A">
        <w:rPr>
          <w:rFonts w:ascii="Times New Roman" w:eastAsia="Microsoft Sans Serif" w:hAnsi="Times New Roman" w:cs="Times New Roman"/>
          <w:b/>
          <w:caps/>
          <w:noProof/>
          <w:lang w:eastAsia="hu-HU"/>
        </w:rPr>
        <w:drawing>
          <wp:inline distT="0" distB="0" distL="0" distR="0" wp14:anchorId="4A6027CC" wp14:editId="65E3918D">
            <wp:extent cx="5412939" cy="5259186"/>
            <wp:effectExtent l="0" t="0" r="0" b="0"/>
            <wp:docPr id="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0000"/>
                    </a:blip>
                    <a:srcRect l="1261" t="1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962" cy="526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color w:val="FF0000"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  <w:bookmarkStart w:id="1" w:name="_GoBack"/>
      <w:bookmarkEnd w:id="1"/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</w:p>
    <w:p w:rsidR="004F7C1A" w:rsidRPr="004F7C1A" w:rsidRDefault="004F7C1A" w:rsidP="004F7C1A">
      <w:pPr>
        <w:widowControl w:val="0"/>
        <w:tabs>
          <w:tab w:val="left" w:pos="7380"/>
        </w:tabs>
        <w:suppressAutoHyphens/>
        <w:spacing w:after="0" w:line="240" w:lineRule="auto"/>
        <w:ind w:left="425" w:hanging="357"/>
        <w:rPr>
          <w:rFonts w:ascii="Times New Roman" w:eastAsia="Microsoft Sans Serif" w:hAnsi="Times New Roman" w:cs="Times New Roman"/>
          <w:b/>
          <w:caps/>
          <w:lang w:eastAsia="hu-HU"/>
        </w:rPr>
      </w:pPr>
      <w:r w:rsidRPr="004F7C1A">
        <w:rPr>
          <w:rFonts w:ascii="Times New Roman" w:eastAsia="Microsoft Sans Serif" w:hAnsi="Times New Roman" w:cs="Times New Roman"/>
          <w:b/>
          <w:caps/>
          <w:lang w:eastAsia="hu-HU"/>
        </w:rPr>
        <w:tab/>
      </w:r>
    </w:p>
    <w:p w:rsidR="00E72952" w:rsidRDefault="00E72952"/>
    <w:sectPr w:rsidR="00E72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20E" w:rsidRDefault="004F7C1A" w:rsidP="00B5320E">
    <w:pPr>
      <w:pStyle w:val="llb"/>
      <w:jc w:val="right"/>
    </w:pPr>
    <w:r w:rsidRPr="00A17F04">
      <w:rPr>
        <w:rFonts w:ascii="Times New Roman" w:hAnsi="Times New Roman" w:cs="Times New Roman"/>
        <w:sz w:val="20"/>
        <w:szCs w:val="20"/>
      </w:rPr>
      <w:fldChar w:fldCharType="begin"/>
    </w:r>
    <w:r w:rsidRPr="00A17F04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A17F04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28</w:t>
    </w:r>
    <w:r w:rsidRPr="00A17F04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20E" w:rsidRPr="00A17F04" w:rsidRDefault="004F7C1A" w:rsidP="00B5320E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A17F04">
      <w:rPr>
        <w:rFonts w:ascii="Times New Roman" w:hAnsi="Times New Roman" w:cs="Times New Roman"/>
        <w:sz w:val="20"/>
        <w:szCs w:val="20"/>
      </w:rPr>
      <w:fldChar w:fldCharType="begin"/>
    </w:r>
    <w:r w:rsidRPr="00A17F04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A17F04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5</w:t>
    </w:r>
    <w:r w:rsidRPr="00A17F04">
      <w:rPr>
        <w:rFonts w:ascii="Times New Roman" w:hAnsi="Times New Roman" w:cs="Times New Roman"/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C1A"/>
    <w:rsid w:val="002A3AC9"/>
    <w:rsid w:val="0037017C"/>
    <w:rsid w:val="003707A1"/>
    <w:rsid w:val="004F7C1A"/>
    <w:rsid w:val="005B7420"/>
    <w:rsid w:val="006C2CD2"/>
    <w:rsid w:val="007961FB"/>
    <w:rsid w:val="009746D4"/>
    <w:rsid w:val="009D75F6"/>
    <w:rsid w:val="00A76B55"/>
    <w:rsid w:val="00BB5397"/>
    <w:rsid w:val="00BE0CD7"/>
    <w:rsid w:val="00E72952"/>
    <w:rsid w:val="00EC3ADF"/>
    <w:rsid w:val="00F07DC8"/>
    <w:rsid w:val="00F35A5E"/>
    <w:rsid w:val="00F9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B3BBA-7E07-4415-8653-80D401EB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4F7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4F7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oter" Target="footer2.xml"/><Relationship Id="rId5" Type="http://schemas.openxmlformats.org/officeDocument/2006/relationships/image" Target="media/image2.emf"/><Relationship Id="rId10" Type="http://schemas.openxmlformats.org/officeDocument/2006/relationships/footer" Target="footer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2017-12-29T11:10:00Z</dcterms:created>
  <dcterms:modified xsi:type="dcterms:W3CDTF">2017-12-29T11:11:00Z</dcterms:modified>
</cp:coreProperties>
</file>