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577" w:rsidRDefault="000F1577" w:rsidP="000F1577">
      <w:pPr>
        <w:rPr>
          <w:rFonts w:ascii="Times New Roman" w:hAnsi="Times New Roman" w:cs="Times New Roman"/>
          <w:b/>
          <w:sz w:val="24"/>
          <w:szCs w:val="24"/>
        </w:rPr>
      </w:pPr>
      <w:r w:rsidRPr="00AF7780">
        <w:rPr>
          <w:noProof/>
          <w:lang w:eastAsia="hu-HU"/>
        </w:rPr>
        <w:pict>
          <v:line id="Egyenes összekötő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5pt,832.15pt" to="585pt,8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" strokeweight=".16889mm">
            <w10:wrap anchorx="page" anchory="page"/>
          </v:line>
        </w:pic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TÁJÉKOZTATÓ  AZ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ELŐZETES  HATÁSVIZSGÁLAT EREDMÉNYÉRŐL</w:t>
      </w:r>
    </w:p>
    <w:p w:rsidR="000F1577" w:rsidRDefault="000F1577" w:rsidP="000F1577">
      <w:pPr>
        <w:pStyle w:val="Szvegtrzs"/>
        <w:rPr>
          <w:b/>
          <w:sz w:val="24"/>
          <w:szCs w:val="24"/>
        </w:rPr>
      </w:pPr>
    </w:p>
    <w:p w:rsidR="000F1577" w:rsidRDefault="000F1577" w:rsidP="000F1577">
      <w:pPr>
        <w:ind w:left="16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 xml:space="preserve">I. </w:t>
      </w:r>
      <w:proofErr w:type="gramStart"/>
      <w:r>
        <w:rPr>
          <w:rFonts w:ascii="Times New Roman" w:hAnsi="Times New Roman" w:cs="Times New Roman"/>
          <w:b/>
          <w:w w:val="105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w w:val="105"/>
          <w:sz w:val="24"/>
          <w:szCs w:val="24"/>
        </w:rPr>
        <w:t xml:space="preserve"> jogszabály megalkotásának szükségessége</w:t>
      </w:r>
    </w:p>
    <w:p w:rsidR="000F1577" w:rsidRDefault="000F1577" w:rsidP="000F1577">
      <w:pPr>
        <w:pStyle w:val="Szvegtrzs"/>
        <w:rPr>
          <w:b/>
          <w:sz w:val="24"/>
          <w:szCs w:val="24"/>
        </w:rPr>
      </w:pPr>
    </w:p>
    <w:p w:rsidR="000F1577" w:rsidRDefault="000F1577" w:rsidP="000F1577">
      <w:pPr>
        <w:ind w:left="153" w:right="1426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településfejlesztési koncepció, integrált településfejlesztési stratégia és a településrendezési eszközök, valamint településképi arculati kézikönyv és településképi rendelet (fejlesztéseket megalapozó dokumentumok megalkotása </w:t>
      </w:r>
      <w:proofErr w:type="gramStart"/>
      <w:r>
        <w:rPr>
          <w:rFonts w:ascii="Times New Roman" w:hAnsi="Times New Roman" w:cs="Times New Roman"/>
          <w:sz w:val="24"/>
          <w:szCs w:val="24"/>
        </w:rPr>
        <w:t>során  teljes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körűen  biztosított  legyen a partnerek  tájékoztatása.</w:t>
      </w:r>
    </w:p>
    <w:p w:rsidR="000F1577" w:rsidRDefault="000F1577" w:rsidP="000F1577">
      <w:pPr>
        <w:pStyle w:val="Szvegtrzs"/>
        <w:rPr>
          <w:sz w:val="24"/>
          <w:szCs w:val="24"/>
          <w:lang w:val="hu-HU"/>
        </w:rPr>
      </w:pPr>
    </w:p>
    <w:p w:rsidR="000F1577" w:rsidRDefault="000F1577" w:rsidP="000F1577">
      <w:pPr>
        <w:ind w:left="15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pacing w:val="-18"/>
          <w:w w:val="216"/>
          <w:sz w:val="24"/>
          <w:szCs w:val="24"/>
        </w:rPr>
        <w:t>I</w:t>
      </w:r>
      <w:r>
        <w:rPr>
          <w:rFonts w:ascii="Times New Roman" w:hAnsi="Times New Roman" w:cs="Times New Roman"/>
          <w:spacing w:val="-81"/>
          <w:w w:val="216"/>
          <w:sz w:val="24"/>
          <w:szCs w:val="24"/>
        </w:rPr>
        <w:t>I</w:t>
      </w:r>
      <w:r>
        <w:rPr>
          <w:rFonts w:ascii="Times New Roman" w:hAnsi="Times New Roman" w:cs="Times New Roman"/>
          <w:spacing w:val="8"/>
          <w:w w:val="165"/>
          <w:sz w:val="24"/>
          <w:szCs w:val="24"/>
        </w:rPr>
        <w:t>.</w:t>
      </w:r>
      <w:proofErr w:type="gramStart"/>
      <w:r>
        <w:rPr>
          <w:rFonts w:ascii="Times New Roman" w:hAnsi="Times New Roman" w:cs="Times New Roman"/>
          <w:b/>
          <w:w w:val="101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101"/>
          <w:sz w:val="24"/>
          <w:szCs w:val="24"/>
        </w:rPr>
        <w:t>rendelet</w:t>
      </w:r>
      <w:r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102"/>
          <w:sz w:val="24"/>
          <w:szCs w:val="24"/>
        </w:rPr>
        <w:t>társadalmi,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101"/>
          <w:sz w:val="24"/>
          <w:szCs w:val="24"/>
        </w:rPr>
        <w:t>gazdasági</w:t>
      </w:r>
      <w:r>
        <w:rPr>
          <w:rFonts w:ascii="Times New Roman" w:hAnsi="Times New Roman" w:cs="Times New Roman"/>
          <w:b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102"/>
          <w:sz w:val="24"/>
          <w:szCs w:val="24"/>
        </w:rPr>
        <w:t>és</w:t>
      </w:r>
      <w:r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101"/>
          <w:sz w:val="24"/>
          <w:szCs w:val="24"/>
        </w:rPr>
        <w:t>költségvetési</w:t>
      </w:r>
      <w:r>
        <w:rPr>
          <w:rFonts w:ascii="Times New Roman" w:hAnsi="Times New Roman" w:cs="Times New Roman"/>
          <w:b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101"/>
          <w:sz w:val="24"/>
          <w:szCs w:val="24"/>
        </w:rPr>
        <w:t>hatásai</w:t>
      </w:r>
    </w:p>
    <w:p w:rsidR="000F1577" w:rsidRDefault="000F1577" w:rsidP="000F1577">
      <w:pPr>
        <w:pStyle w:val="Szvegtrzs"/>
        <w:rPr>
          <w:b/>
          <w:sz w:val="24"/>
          <w:szCs w:val="24"/>
          <w:lang w:val="hu-HU"/>
        </w:rPr>
      </w:pPr>
    </w:p>
    <w:p w:rsidR="000F1577" w:rsidRDefault="000F1577" w:rsidP="000F1577">
      <w:pPr>
        <w:ind w:left="105" w:right="1425" w:firstLine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elvárt eredmény az, hogy a fejlesztéseket megalapozó dokumentumok készítésében, módosításában a partnerek aktívan részt vegyenek, véleményt nyilvánítsanak, mely érdemi észrevételeket a dokumentumok tovább tervezése során a szakemberek figyelembe vesznek, ezáltal a település lakossága fejlesztésébe beleszólhat, mivel a településfejlődése az ott élők közös érdeke.</w:t>
      </w:r>
    </w:p>
    <w:p w:rsidR="000F1577" w:rsidRDefault="000F1577" w:rsidP="000F1577">
      <w:pPr>
        <w:pStyle w:val="Szvegtrzs"/>
        <w:rPr>
          <w:sz w:val="24"/>
          <w:szCs w:val="24"/>
          <w:lang w:val="hu-HU"/>
        </w:rPr>
      </w:pPr>
    </w:p>
    <w:p w:rsidR="000F1577" w:rsidRDefault="000F1577" w:rsidP="000F1577">
      <w:pPr>
        <w:ind w:left="15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 xml:space="preserve">III. </w:t>
      </w:r>
      <w:proofErr w:type="gramStart"/>
      <w:r>
        <w:rPr>
          <w:rFonts w:ascii="Times New Roman" w:hAnsi="Times New Roman" w:cs="Times New Roman"/>
          <w:b/>
          <w:w w:val="105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w w:val="105"/>
          <w:sz w:val="24"/>
          <w:szCs w:val="24"/>
        </w:rPr>
        <w:t xml:space="preserve"> rendelet adminisztratív terheket befolyásoló hatásai</w:t>
      </w:r>
    </w:p>
    <w:p w:rsidR="000F1577" w:rsidRDefault="000F1577" w:rsidP="000F1577">
      <w:pPr>
        <w:pStyle w:val="Szvegtrzs"/>
        <w:rPr>
          <w:b/>
          <w:sz w:val="24"/>
          <w:szCs w:val="24"/>
          <w:lang w:val="hu-HU"/>
        </w:rPr>
      </w:pPr>
    </w:p>
    <w:p w:rsidR="000F1577" w:rsidRDefault="000F1577" w:rsidP="000F1577">
      <w:pPr>
        <w:ind w:left="124" w:right="1439" w:firstLine="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eljárás lebonyolítása, annak koordinálása főként a település megbízott főépítészére hárul. A partnerségi egyeztetés új szabályai a korábbihoz képest több adminisztrációs feladatokkal jár.</w:t>
      </w:r>
    </w:p>
    <w:p w:rsidR="000F1577" w:rsidRDefault="000F1577" w:rsidP="000F1577">
      <w:pPr>
        <w:pStyle w:val="Szvegtrzs"/>
        <w:rPr>
          <w:sz w:val="24"/>
          <w:szCs w:val="24"/>
          <w:lang w:val="hu-HU"/>
        </w:rPr>
      </w:pPr>
    </w:p>
    <w:p w:rsidR="000F1577" w:rsidRDefault="000F1577" w:rsidP="000F1577">
      <w:pPr>
        <w:pStyle w:val="Listaszerbekezds"/>
        <w:numPr>
          <w:ilvl w:val="0"/>
          <w:numId w:val="1"/>
        </w:numPr>
        <w:tabs>
          <w:tab w:val="left" w:pos="503"/>
        </w:tabs>
        <w:ind w:hanging="354"/>
        <w:jc w:val="both"/>
        <w:rPr>
          <w:b/>
          <w:sz w:val="24"/>
          <w:szCs w:val="24"/>
          <w:lang w:val="hu-HU"/>
        </w:rPr>
      </w:pPr>
      <w:r>
        <w:rPr>
          <w:b/>
          <w:sz w:val="24"/>
          <w:szCs w:val="24"/>
          <w:lang w:val="hu-HU"/>
        </w:rPr>
        <w:t xml:space="preserve">A rendelet alkalmazásához szükséges személyi, szervezeti, </w:t>
      </w:r>
    </w:p>
    <w:p w:rsidR="000F1577" w:rsidRDefault="000F1577" w:rsidP="000F1577">
      <w:pPr>
        <w:pStyle w:val="Listaszerbekezds"/>
        <w:tabs>
          <w:tab w:val="left" w:pos="503"/>
        </w:tabs>
        <w:ind w:left="502" w:firstLine="0"/>
        <w:jc w:val="both"/>
        <w:rPr>
          <w:b/>
          <w:sz w:val="24"/>
          <w:szCs w:val="24"/>
          <w:lang w:val="hu-HU"/>
        </w:rPr>
      </w:pPr>
      <w:r>
        <w:rPr>
          <w:b/>
          <w:sz w:val="24"/>
          <w:szCs w:val="24"/>
          <w:lang w:val="hu-HU"/>
        </w:rPr>
        <w:t xml:space="preserve"> </w:t>
      </w:r>
      <w:proofErr w:type="gramStart"/>
      <w:r>
        <w:rPr>
          <w:b/>
          <w:sz w:val="24"/>
          <w:szCs w:val="24"/>
          <w:lang w:val="hu-HU"/>
        </w:rPr>
        <w:t>tárgyi</w:t>
      </w:r>
      <w:proofErr w:type="gramEnd"/>
      <w:r>
        <w:rPr>
          <w:b/>
          <w:sz w:val="24"/>
          <w:szCs w:val="24"/>
          <w:lang w:val="hu-HU"/>
        </w:rPr>
        <w:t xml:space="preserve"> és pénzügyi  </w:t>
      </w:r>
      <w:r>
        <w:rPr>
          <w:b/>
          <w:spacing w:val="33"/>
          <w:sz w:val="24"/>
          <w:szCs w:val="24"/>
          <w:lang w:val="hu-HU"/>
        </w:rPr>
        <w:t xml:space="preserve"> </w:t>
      </w:r>
      <w:r>
        <w:rPr>
          <w:b/>
          <w:sz w:val="24"/>
          <w:szCs w:val="24"/>
          <w:lang w:val="hu-HU"/>
        </w:rPr>
        <w:t>feltételek</w:t>
      </w:r>
    </w:p>
    <w:p w:rsidR="000F1577" w:rsidRDefault="000F1577" w:rsidP="000F1577">
      <w:pPr>
        <w:pStyle w:val="Szvegtrzs"/>
        <w:rPr>
          <w:b/>
          <w:sz w:val="24"/>
          <w:szCs w:val="24"/>
          <w:lang w:val="hu-HU"/>
        </w:rPr>
      </w:pPr>
    </w:p>
    <w:p w:rsidR="000F1577" w:rsidRDefault="000F1577" w:rsidP="000F1577">
      <w:pPr>
        <w:ind w:left="138" w:right="1425" w:firstLine="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települési főépítész alkalmazása szükséges legalább a fejlesztéseket megalapozó dokumentumok készítése/módosítása idejére. Biztosítani kell a rendeletben felsorolt megjelenítési felületek folyamatos meglétét</w:t>
      </w:r>
      <w:proofErr w:type="gramStart"/>
      <w:r>
        <w:rPr>
          <w:rFonts w:ascii="Times New Roman" w:hAnsi="Times New Roman" w:cs="Times New Roman"/>
          <w:sz w:val="24"/>
          <w:szCs w:val="24"/>
        </w:rPr>
        <w:t>,.frissítését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karbantartását. Ezek biztosítása érdekében szükséges személyi feltételek nem állnak rendelkezésre, azt eseti megbízással teljesíteni kell. </w:t>
      </w:r>
    </w:p>
    <w:p w:rsidR="000F1577" w:rsidRDefault="000F1577" w:rsidP="000F1577">
      <w:pPr>
        <w:pStyle w:val="Szvegtrzs"/>
        <w:rPr>
          <w:sz w:val="24"/>
          <w:szCs w:val="24"/>
          <w:lang w:val="hu-HU"/>
        </w:rPr>
      </w:pPr>
    </w:p>
    <w:p w:rsidR="000F1577" w:rsidRDefault="000F1577" w:rsidP="000F1577">
      <w:pPr>
        <w:pStyle w:val="Listaszerbekezds"/>
        <w:numPr>
          <w:ilvl w:val="0"/>
          <w:numId w:val="1"/>
        </w:numPr>
        <w:tabs>
          <w:tab w:val="left" w:pos="417"/>
        </w:tabs>
        <w:ind w:left="416" w:hanging="268"/>
        <w:jc w:val="both"/>
        <w:rPr>
          <w:b/>
          <w:sz w:val="24"/>
          <w:szCs w:val="24"/>
          <w:lang w:val="hu-HU"/>
        </w:rPr>
      </w:pPr>
      <w:r>
        <w:rPr>
          <w:b/>
          <w:sz w:val="24"/>
          <w:szCs w:val="24"/>
          <w:lang w:val="hu-HU"/>
        </w:rPr>
        <w:t xml:space="preserve">Környezeti és </w:t>
      </w:r>
      <w:proofErr w:type="gramStart"/>
      <w:r>
        <w:rPr>
          <w:b/>
          <w:sz w:val="24"/>
          <w:szCs w:val="24"/>
          <w:lang w:val="hu-HU"/>
        </w:rPr>
        <w:t xml:space="preserve">egészségügyi </w:t>
      </w:r>
      <w:r>
        <w:rPr>
          <w:b/>
          <w:spacing w:val="39"/>
          <w:sz w:val="24"/>
          <w:szCs w:val="24"/>
          <w:lang w:val="hu-HU"/>
        </w:rPr>
        <w:t xml:space="preserve"> </w:t>
      </w:r>
      <w:r>
        <w:rPr>
          <w:b/>
          <w:sz w:val="24"/>
          <w:szCs w:val="24"/>
          <w:lang w:val="hu-HU"/>
        </w:rPr>
        <w:t>követelmények</w:t>
      </w:r>
      <w:proofErr w:type="gramEnd"/>
    </w:p>
    <w:p w:rsidR="000F1577" w:rsidRDefault="000F1577" w:rsidP="000F1577">
      <w:pPr>
        <w:ind w:left="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Káros környezeti és, egészségügyi hatások nem várhatóak.</w:t>
      </w:r>
    </w:p>
    <w:p w:rsidR="000F1577" w:rsidRDefault="000F1577" w:rsidP="000F15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Monostorapáti, 2017. május 4.</w:t>
      </w:r>
    </w:p>
    <w:p w:rsidR="000F1577" w:rsidRDefault="000F1577" w:rsidP="000F15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Takács Lászlóné</w:t>
      </w:r>
    </w:p>
    <w:p w:rsidR="000F1577" w:rsidRDefault="000F1577" w:rsidP="000F15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jegyző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78B1" w:rsidRDefault="003A78B1"/>
    <w:sectPr w:rsidR="003A78B1" w:rsidSect="0011313E">
      <w:headerReference w:type="default" r:id="rId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3987629"/>
      <w:docPartObj>
        <w:docPartGallery w:val="Page Numbers (Top of Page)"/>
        <w:docPartUnique/>
      </w:docPartObj>
    </w:sdtPr>
    <w:sdtEndPr/>
    <w:sdtContent>
      <w:p w:rsidR="0011313E" w:rsidRDefault="000F1577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1313E" w:rsidRDefault="000F1577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A3DFB"/>
    <w:multiLevelType w:val="hybridMultilevel"/>
    <w:tmpl w:val="F1BC6074"/>
    <w:lvl w:ilvl="0" w:tplc="B574A4AA">
      <w:start w:val="4"/>
      <w:numFmt w:val="upperRoman"/>
      <w:lvlText w:val="%1."/>
      <w:lvlJc w:val="left"/>
      <w:pPr>
        <w:ind w:left="502" w:hanging="355"/>
      </w:pPr>
      <w:rPr>
        <w:rFonts w:ascii="Times New Roman" w:eastAsia="Times New Roman" w:hAnsi="Times New Roman" w:cs="Times New Roman" w:hint="default"/>
        <w:b/>
        <w:bCs/>
        <w:w w:val="101"/>
        <w:sz w:val="21"/>
        <w:szCs w:val="21"/>
      </w:rPr>
    </w:lvl>
    <w:lvl w:ilvl="1" w:tplc="A33477FC">
      <w:start w:val="1"/>
      <w:numFmt w:val="bullet"/>
      <w:lvlText w:val="•"/>
      <w:lvlJc w:val="left"/>
      <w:pPr>
        <w:ind w:left="1508" w:hanging="355"/>
      </w:pPr>
    </w:lvl>
    <w:lvl w:ilvl="2" w:tplc="9E3C0BD2">
      <w:start w:val="1"/>
      <w:numFmt w:val="bullet"/>
      <w:lvlText w:val="•"/>
      <w:lvlJc w:val="left"/>
      <w:pPr>
        <w:ind w:left="2516" w:hanging="355"/>
      </w:pPr>
    </w:lvl>
    <w:lvl w:ilvl="3" w:tplc="BE86BB50">
      <w:start w:val="1"/>
      <w:numFmt w:val="bullet"/>
      <w:lvlText w:val="•"/>
      <w:lvlJc w:val="left"/>
      <w:pPr>
        <w:ind w:left="3524" w:hanging="355"/>
      </w:pPr>
    </w:lvl>
    <w:lvl w:ilvl="4" w:tplc="6408FCFA">
      <w:start w:val="1"/>
      <w:numFmt w:val="bullet"/>
      <w:lvlText w:val="•"/>
      <w:lvlJc w:val="left"/>
      <w:pPr>
        <w:ind w:left="4532" w:hanging="355"/>
      </w:pPr>
    </w:lvl>
    <w:lvl w:ilvl="5" w:tplc="C390FB1E">
      <w:start w:val="1"/>
      <w:numFmt w:val="bullet"/>
      <w:lvlText w:val="•"/>
      <w:lvlJc w:val="left"/>
      <w:pPr>
        <w:ind w:left="5540" w:hanging="355"/>
      </w:pPr>
    </w:lvl>
    <w:lvl w:ilvl="6" w:tplc="4A343DF0">
      <w:start w:val="1"/>
      <w:numFmt w:val="bullet"/>
      <w:lvlText w:val="•"/>
      <w:lvlJc w:val="left"/>
      <w:pPr>
        <w:ind w:left="6548" w:hanging="355"/>
      </w:pPr>
    </w:lvl>
    <w:lvl w:ilvl="7" w:tplc="7A709C98">
      <w:start w:val="1"/>
      <w:numFmt w:val="bullet"/>
      <w:lvlText w:val="•"/>
      <w:lvlJc w:val="left"/>
      <w:pPr>
        <w:ind w:left="7556" w:hanging="355"/>
      </w:pPr>
    </w:lvl>
    <w:lvl w:ilvl="8" w:tplc="EAB2360E">
      <w:start w:val="1"/>
      <w:numFmt w:val="bullet"/>
      <w:lvlText w:val="•"/>
      <w:lvlJc w:val="left"/>
      <w:pPr>
        <w:ind w:left="8564" w:hanging="355"/>
      </w:pPr>
    </w:lvl>
  </w:abstractNum>
  <w:num w:numId="1">
    <w:abstractNumId w:val="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1577"/>
    <w:rsid w:val="000F1577"/>
    <w:rsid w:val="003A78B1"/>
    <w:rsid w:val="008E65FF"/>
    <w:rsid w:val="00C00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F157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Szvegtrzs">
    <w:name w:val="Body Text"/>
    <w:basedOn w:val="Norml"/>
    <w:link w:val="SzvegtrzsChar"/>
    <w:uiPriority w:val="1"/>
    <w:semiHidden/>
    <w:unhideWhenUsed/>
    <w:qFormat/>
    <w:rsid w:val="000F157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semiHidden/>
    <w:rsid w:val="000F1577"/>
    <w:rPr>
      <w:rFonts w:ascii="Times New Roman" w:eastAsia="Times New Roman" w:hAnsi="Times New Roman" w:cs="Times New Roman"/>
      <w:lang w:val="en-US"/>
    </w:rPr>
  </w:style>
  <w:style w:type="paragraph" w:styleId="Listaszerbekezds">
    <w:name w:val="List Paragraph"/>
    <w:basedOn w:val="Norml"/>
    <w:uiPriority w:val="1"/>
    <w:qFormat/>
    <w:rsid w:val="000F1577"/>
    <w:pPr>
      <w:widowControl w:val="0"/>
      <w:spacing w:after="0" w:line="240" w:lineRule="auto"/>
      <w:ind w:left="474" w:firstLine="5"/>
    </w:pPr>
    <w:rPr>
      <w:rFonts w:ascii="Times New Roman" w:eastAsia="Times New Roman" w:hAnsi="Times New Roman" w:cs="Times New Roman"/>
      <w:lang w:val="en-US"/>
    </w:rPr>
  </w:style>
  <w:style w:type="paragraph" w:styleId="lfej">
    <w:name w:val="header"/>
    <w:basedOn w:val="Norml"/>
    <w:link w:val="lfejChar"/>
    <w:uiPriority w:val="99"/>
    <w:unhideWhenUsed/>
    <w:rsid w:val="000F1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F15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1506</Characters>
  <Application>Microsoft Office Word</Application>
  <DocSecurity>0</DocSecurity>
  <Lines>12</Lines>
  <Paragraphs>3</Paragraphs>
  <ScaleCrop>false</ScaleCrop>
  <Company>Önkormányzat Monostorapáti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2017-05-29T12:14:00Z</dcterms:created>
  <dcterms:modified xsi:type="dcterms:W3CDTF">2017-05-29T12:14:00Z</dcterms:modified>
</cp:coreProperties>
</file>