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F8" w:rsidRPr="006104F8" w:rsidRDefault="006104F8" w:rsidP="006104F8">
      <w:pPr>
        <w:rPr>
          <w:rFonts w:ascii="Tahoma" w:hAnsi="Tahoma" w:cs="Tahoma"/>
          <w:color w:val="000080"/>
          <w:szCs w:val="24"/>
        </w:rPr>
      </w:pPr>
      <w:bookmarkStart w:id="0" w:name="_GoBack"/>
      <w:bookmarkEnd w:id="0"/>
      <w:r w:rsidRPr="006104F8">
        <w:rPr>
          <w:rFonts w:ascii="Tahoma" w:hAnsi="Tahoma" w:cs="Tahoma"/>
          <w:bCs/>
          <w:color w:val="000080"/>
          <w:szCs w:val="24"/>
        </w:rPr>
        <w:t xml:space="preserve">1. melléklet </w:t>
      </w:r>
      <w:r w:rsidRPr="006104F8">
        <w:rPr>
          <w:rFonts w:ascii="Tahoma" w:hAnsi="Tahoma" w:cs="Tahoma"/>
          <w:color w:val="000080"/>
          <w:szCs w:val="24"/>
        </w:rPr>
        <w:t xml:space="preserve">a Családsegítő </w:t>
      </w:r>
      <w:r w:rsidRPr="006104F8">
        <w:rPr>
          <w:rFonts w:ascii="Tahoma" w:hAnsi="Tahoma" w:cs="Tahoma"/>
          <w:bCs/>
          <w:color w:val="000080"/>
          <w:szCs w:val="24"/>
        </w:rPr>
        <w:t xml:space="preserve">és Gyermekjóléti Alapszolgáltatási Intézményfenntartó Társulás </w:t>
      </w:r>
      <w:r w:rsidRPr="006104F8">
        <w:rPr>
          <w:rFonts w:ascii="Tahoma" w:hAnsi="Tahoma" w:cs="Tahoma"/>
          <w:color w:val="000080"/>
          <w:szCs w:val="24"/>
        </w:rPr>
        <w:t xml:space="preserve">által biztosított a személyes gondoskodást nyújtó ellátásokról, azok igénybevételének rendjéről, a fizetendő térítési díjak megállapításáról szóló 10/2014. (III. 27.) önkormányzati rendelet módosításáról szóló </w:t>
      </w:r>
      <w:r>
        <w:rPr>
          <w:rFonts w:ascii="Tahoma" w:hAnsi="Tahoma" w:cs="Tahoma"/>
          <w:color w:val="000080"/>
          <w:szCs w:val="24"/>
        </w:rPr>
        <w:t>7</w:t>
      </w:r>
      <w:r w:rsidRPr="006104F8">
        <w:rPr>
          <w:rFonts w:ascii="Tahoma" w:hAnsi="Tahoma" w:cs="Tahoma"/>
          <w:color w:val="000080"/>
          <w:szCs w:val="24"/>
        </w:rPr>
        <w:t>/2018.</w:t>
      </w:r>
      <w:r>
        <w:rPr>
          <w:rFonts w:ascii="Tahoma" w:hAnsi="Tahoma" w:cs="Tahoma"/>
          <w:color w:val="000080"/>
          <w:szCs w:val="24"/>
        </w:rPr>
        <w:t xml:space="preserve"> </w:t>
      </w:r>
      <w:r w:rsidRPr="006104F8">
        <w:rPr>
          <w:rFonts w:ascii="Tahoma" w:hAnsi="Tahoma" w:cs="Tahoma"/>
          <w:color w:val="000080"/>
          <w:szCs w:val="24"/>
        </w:rPr>
        <w:t>(</w:t>
      </w:r>
      <w:r>
        <w:rPr>
          <w:rFonts w:ascii="Tahoma" w:hAnsi="Tahoma" w:cs="Tahoma"/>
          <w:color w:val="000080"/>
          <w:szCs w:val="24"/>
        </w:rPr>
        <w:t>II.22.</w:t>
      </w:r>
      <w:r w:rsidRPr="006104F8">
        <w:rPr>
          <w:rFonts w:ascii="Tahoma" w:hAnsi="Tahoma" w:cs="Tahoma"/>
          <w:color w:val="000080"/>
          <w:szCs w:val="24"/>
        </w:rPr>
        <w:t>) rendelethez</w:t>
      </w:r>
    </w:p>
    <w:p w:rsidR="006104F8" w:rsidRPr="006104F8" w:rsidRDefault="006104F8" w:rsidP="006104F8">
      <w:pPr>
        <w:rPr>
          <w:rFonts w:ascii="Tahoma" w:hAnsi="Tahoma" w:cs="Tahoma"/>
          <w:color w:val="000080"/>
          <w:szCs w:val="24"/>
        </w:rPr>
      </w:pPr>
    </w:p>
    <w:p w:rsidR="006104F8" w:rsidRPr="006104F8" w:rsidRDefault="006104F8" w:rsidP="006104F8">
      <w:pPr>
        <w:tabs>
          <w:tab w:val="left" w:pos="0"/>
        </w:tabs>
        <w:rPr>
          <w:rFonts w:ascii="Tahoma" w:hAnsi="Tahoma" w:cs="Tahoma"/>
          <w:color w:val="000080"/>
          <w:szCs w:val="24"/>
        </w:rPr>
      </w:pPr>
      <w:r w:rsidRPr="006104F8">
        <w:rPr>
          <w:rFonts w:ascii="Tahoma" w:hAnsi="Tahoma" w:cs="Tahoma"/>
          <w:color w:val="000080"/>
          <w:szCs w:val="24"/>
        </w:rPr>
        <w:t xml:space="preserve">„1. melléklet a Családsegítő </w:t>
      </w:r>
      <w:r w:rsidRPr="006104F8">
        <w:rPr>
          <w:rFonts w:ascii="Tahoma" w:hAnsi="Tahoma" w:cs="Tahoma"/>
          <w:bCs/>
          <w:color w:val="000080"/>
          <w:szCs w:val="24"/>
        </w:rPr>
        <w:t xml:space="preserve">és Gyermekjóléti Alapszolgáltatási Intézményfenntartó Társulás </w:t>
      </w:r>
      <w:r w:rsidRPr="006104F8">
        <w:rPr>
          <w:rFonts w:ascii="Tahoma" w:hAnsi="Tahoma" w:cs="Tahoma"/>
          <w:color w:val="000080"/>
          <w:szCs w:val="24"/>
        </w:rPr>
        <w:t>által biztosított a személyes gondoskodást nyújtó ellátásokról, azok igénybevételének rendjéről, a fizetendő térítési díjak megállapításáról szóló 10/2014. (III. 27.)</w:t>
      </w:r>
      <w:r w:rsidRPr="006104F8">
        <w:rPr>
          <w:rFonts w:ascii="Tahoma" w:hAnsi="Tahoma" w:cs="Tahoma"/>
          <w:b/>
          <w:color w:val="000080"/>
          <w:szCs w:val="24"/>
        </w:rPr>
        <w:t xml:space="preserve"> </w:t>
      </w:r>
      <w:r w:rsidRPr="006104F8">
        <w:rPr>
          <w:rFonts w:ascii="Tahoma" w:hAnsi="Tahoma" w:cs="Tahoma"/>
          <w:color w:val="000080"/>
          <w:szCs w:val="24"/>
        </w:rPr>
        <w:t>önkormányzati rendelethez</w:t>
      </w:r>
    </w:p>
    <w:p w:rsidR="006104F8" w:rsidRPr="006104F8" w:rsidRDefault="006104F8" w:rsidP="006104F8">
      <w:pPr>
        <w:autoSpaceDE w:val="0"/>
        <w:autoSpaceDN w:val="0"/>
        <w:adjustRightInd w:val="0"/>
        <w:jc w:val="left"/>
        <w:rPr>
          <w:rFonts w:ascii="Tahoma" w:hAnsi="Tahoma" w:cs="Tahoma"/>
          <w:color w:val="000080"/>
          <w:szCs w:val="24"/>
        </w:rPr>
      </w:pPr>
    </w:p>
    <w:tbl>
      <w:tblPr>
        <w:tblpPr w:leftFromText="141" w:rightFromText="141" w:vertAnchor="page" w:horzAnchor="margin" w:tblpY="5198"/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9"/>
        <w:gridCol w:w="6119"/>
        <w:gridCol w:w="2690"/>
      </w:tblGrid>
      <w:tr w:rsidR="006104F8" w:rsidRPr="006104F8" w:rsidTr="00DC1962">
        <w:tc>
          <w:tcPr>
            <w:tcW w:w="9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  <w:highlight w:val="yellow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Veszprémi Családsegítő és Gyermekjóléti Integrált Intézmény</w:t>
            </w:r>
          </w:p>
        </w:tc>
      </w:tr>
      <w:tr w:rsidR="006104F8" w:rsidRPr="006104F8" w:rsidTr="00DC1962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B</w:t>
            </w:r>
          </w:p>
        </w:tc>
      </w:tr>
      <w:tr w:rsidR="006104F8" w:rsidRPr="006104F8" w:rsidTr="00DC1962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1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2018. évre tervezett önköltség összege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27 369 585 Ft</w:t>
            </w:r>
          </w:p>
        </w:tc>
      </w:tr>
      <w:tr w:rsidR="006104F8" w:rsidRPr="006104F8" w:rsidTr="00DC1962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2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 xml:space="preserve">Igénybe vehető normatíva 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17 684 382 Ft</w:t>
            </w:r>
          </w:p>
        </w:tc>
      </w:tr>
      <w:tr w:rsidR="006104F8" w:rsidRPr="006104F8" w:rsidTr="00DC1962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3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 xml:space="preserve">Intézményi térítési díj </w:t>
            </w:r>
          </w:p>
          <w:p w:rsidR="006104F8" w:rsidRPr="006104F8" w:rsidRDefault="006104F8" w:rsidP="00DC1962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(önköltség-normatíva)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9 685 205 Ft</w:t>
            </w:r>
          </w:p>
        </w:tc>
      </w:tr>
      <w:tr w:rsidR="006104F8" w:rsidRPr="006104F8" w:rsidTr="00DC1962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4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Havi intézményi térítési díj (hónap/fő) a napi intézményi térítési díj harmincszorosa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b/>
                <w:color w:val="000080"/>
                <w:szCs w:val="24"/>
              </w:rPr>
            </w:pPr>
          </w:p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66 330 Ft</w:t>
            </w:r>
          </w:p>
        </w:tc>
      </w:tr>
      <w:tr w:rsidR="006104F8" w:rsidRPr="006104F8" w:rsidTr="00DC1962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5</w:t>
            </w:r>
          </w:p>
        </w:tc>
        <w:tc>
          <w:tcPr>
            <w:tcW w:w="6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 xml:space="preserve">Napi intézményi térítési díj (nap/fő) </w:t>
            </w:r>
          </w:p>
          <w:p w:rsidR="006104F8" w:rsidRPr="006104F8" w:rsidRDefault="006104F8" w:rsidP="00DC1962">
            <w:pPr>
              <w:jc w:val="left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(365 nap/12 fő)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4F8" w:rsidRPr="006104F8" w:rsidRDefault="006104F8" w:rsidP="00DC1962">
            <w:pPr>
              <w:jc w:val="center"/>
              <w:rPr>
                <w:rFonts w:ascii="Tahoma" w:hAnsi="Tahoma" w:cs="Tahoma"/>
                <w:color w:val="000080"/>
                <w:szCs w:val="24"/>
              </w:rPr>
            </w:pPr>
            <w:r w:rsidRPr="006104F8">
              <w:rPr>
                <w:rFonts w:ascii="Tahoma" w:hAnsi="Tahoma" w:cs="Tahoma"/>
                <w:color w:val="000080"/>
                <w:szCs w:val="24"/>
              </w:rPr>
              <w:t>2 210 Ft</w:t>
            </w:r>
          </w:p>
        </w:tc>
      </w:tr>
    </w:tbl>
    <w:p w:rsidR="002D30F0" w:rsidRPr="006104F8" w:rsidRDefault="002D30F0">
      <w:pPr>
        <w:rPr>
          <w:color w:val="000080"/>
        </w:rPr>
      </w:pPr>
    </w:p>
    <w:sectPr w:rsidR="002D30F0" w:rsidRPr="006104F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7EC" w:rsidRDefault="00A837EC" w:rsidP="006104F8">
      <w:r>
        <w:separator/>
      </w:r>
    </w:p>
  </w:endnote>
  <w:endnote w:type="continuationSeparator" w:id="0">
    <w:p w:rsidR="00A837EC" w:rsidRDefault="00A837EC" w:rsidP="0061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3941449"/>
      <w:docPartObj>
        <w:docPartGallery w:val="Page Numbers (Bottom of Page)"/>
        <w:docPartUnique/>
      </w:docPartObj>
    </w:sdtPr>
    <w:sdtEndPr/>
    <w:sdtContent>
      <w:p w:rsidR="006104F8" w:rsidRDefault="006104F8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E08">
          <w:rPr>
            <w:noProof/>
          </w:rPr>
          <w:t>1</w:t>
        </w:r>
        <w:r>
          <w:fldChar w:fldCharType="end"/>
        </w:r>
      </w:p>
    </w:sdtContent>
  </w:sdt>
  <w:p w:rsidR="006104F8" w:rsidRDefault="006104F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7EC" w:rsidRDefault="00A837EC" w:rsidP="006104F8">
      <w:r>
        <w:separator/>
      </w:r>
    </w:p>
  </w:footnote>
  <w:footnote w:type="continuationSeparator" w:id="0">
    <w:p w:rsidR="00A837EC" w:rsidRDefault="00A837EC" w:rsidP="006104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4F8"/>
    <w:rsid w:val="00085BDF"/>
    <w:rsid w:val="002D30F0"/>
    <w:rsid w:val="00562E08"/>
    <w:rsid w:val="006023D0"/>
    <w:rsid w:val="006104F8"/>
    <w:rsid w:val="009D0A53"/>
    <w:rsid w:val="00A43E55"/>
    <w:rsid w:val="00A837EC"/>
    <w:rsid w:val="00BD3F23"/>
    <w:rsid w:val="00C96F78"/>
    <w:rsid w:val="00DD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104F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104F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104F8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6104F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104F8"/>
    <w:rPr>
      <w:rFonts w:ascii="Arial" w:eastAsia="Times New Roman" w:hAnsi="Arial" w:cs="Times New Roman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104F8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6104F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104F8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6104F8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104F8"/>
    <w:rPr>
      <w:rFonts w:ascii="Arial" w:eastAsia="Times New Roman" w:hAnsi="Arial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3</cp:revision>
  <cp:lastPrinted>2018-02-21T07:28:00Z</cp:lastPrinted>
  <dcterms:created xsi:type="dcterms:W3CDTF">2018-02-22T12:08:00Z</dcterms:created>
  <dcterms:modified xsi:type="dcterms:W3CDTF">2018-02-22T12:10:00Z</dcterms:modified>
</cp:coreProperties>
</file>