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Iktatási szám: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bookmarkStart w:id="0" w:name="_GoBack"/>
      <w:bookmarkEnd w:id="0"/>
    </w:p>
    <w:p w:rsidR="00B3218C" w:rsidRPr="00E36DEA" w:rsidRDefault="00B3218C" w:rsidP="00B3218C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EGYÜTTMŰKÖDÉSI MEGÁLLAPODÁS</w:t>
      </w:r>
      <w:r w:rsidRPr="00E36DEA">
        <w:rPr>
          <w:rFonts w:ascii="Times New Roman" w:hAnsi="Times New Roman" w:cs="Times New Roman"/>
          <w:color w:val="auto"/>
          <w:sz w:val="20"/>
        </w:rPr>
        <w:br/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 KATASZTRÓFAVÉDELMI KÖZÖSSÉGI SZOLGÁLAT VÉGREHAJTÁSÁRA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amely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létrejött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egyrészről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a [FOGADÓ INTÉZMÉNY]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(székhely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adószám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…………………………………………………………………………………………………………….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képviseli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……………………………………………………………………………………………………………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)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– a továbbiakban: Fogadó intézmény –,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másrészről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a [KÖZÉPFOKÚ NEVELÉSI-OKTATÁSI INTÉZMÉNY]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(székhely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adószám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…………………………………………………………………………………………………………….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OM-azonosító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</w:t>
      </w:r>
      <w:proofErr w:type="gramEnd"/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; </w:t>
      </w:r>
    </w:p>
    <w:p w:rsidR="00B3218C" w:rsidRPr="00E36DEA" w:rsidRDefault="00B3218C" w:rsidP="00B3218C">
      <w:pPr>
        <w:pStyle w:val="L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képviseli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: </w:t>
      </w:r>
      <w:r>
        <w:rPr>
          <w:rFonts w:ascii="Times New Roman" w:hAnsi="Times New Roman" w:cs="Times New Roman"/>
          <w:color w:val="auto"/>
          <w:sz w:val="20"/>
        </w:rPr>
        <w:t>…………………………………………………………………………………………………………….</w:t>
      </w:r>
      <w:r w:rsidRPr="00E36DEA">
        <w:rPr>
          <w:rFonts w:ascii="Times New Roman" w:hAnsi="Times New Roman" w:cs="Times New Roman"/>
          <w:color w:val="auto"/>
          <w:sz w:val="20"/>
        </w:rPr>
        <w:t xml:space="preserve">)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– a továbbiakban: Oktatási intézmény – között (a továbbiakban együtt: Felek), az alábbi feltételekkel: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1.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megállapodnak abban, hogy a nemzeti köznevelésről szóló 2011. évi CXC. törvény 6. § (4) bekezdése alapján előírt közösségi szolgálat teljesítésének érdekében a nevelési-oktatási intézmények működéséről és a köznevelési intézmények névhasználatáról szóló 20/2012. (VIII. 31.) EMMI rendelet / a szakképzésről szóló törvény végrehajtásáról szóló 12/2020. (II. 7.) Korm. rendelet alapján együttműködnek, és kölcsönösen törekednek arra, hogy az érintett tanulók teljesíteni tudják a jogszabályban előírt közösségi szolgálat teljesítésére előírt kötelezettségüket.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2.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katasztrófavédelmi közösségi szolgálat lebonyolítása során a Felek az iskolai közösségi szolgálat teljesítésének katasztrófavédelmi megszervezéséről szóló 5/2025. (VI. 30.) BM OKF utasítás (a továbbiakban: utasítás) alapján az alábbiak teljesítésére vállalnak kötelezettséget: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2.1. A Fogadó intézmény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lehetőséget biztosít az általa meghatározott katasztrófavédelmi tevékenységi körök tekintetében a közösségi szolgálat végrehajtására, az irányítása alá tartozó – megfelelő személyi és tárgyi feltételekkel rendelkező – katasztrófavédelmi kirendeltség vagy hivatásos tűzoltó-parancsnokság szervezésében;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b)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katasztrófavédelmi közösségi szolgálattal kapcsolatos tájékoztatási és kapcsolattartási feladatokra az alábbi koordináló személyt jelöli ki: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KKSZ végrehajtásának helye: (Szervezeti elem megnevezése)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Koordináló személy neve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………………………………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Koordináló személy elérhetősége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: …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………………………………;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c)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tanévenként meghatározza a foglalkozás időtartamát;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d)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koordinátori feladatokat ellátó személyt biztosít a közösségi szolgálatot teljesítő tanuló közösségi szolgálati idejére. A Fogadó intézmény vezetője írásban gondoskodik a koordináló személy kijelöléséről az adott tevékenységi körökhöz kapcsolódó közösségi szolgálati órák megkezdése előtt legalább 5 nappal;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e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kijelölést követően haladéktalanul tájékoztatja az Oktatási intézményt a koordináló személy feladatköréről és elérhetőségéről, illetve a tanulók által végezhető tevékenységekről;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f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koordinátori feladatokat ellátó személy segíti a tanulót a katasztrófavédelmi közösségi szolgálattal összefüggő szervezeti és szakmai ismeretek megismerésében, a kapcsolódó feladatok ellátásában;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g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az utasítás 1. mellékletében meghatározott tevékenységi körök alapján felépülő programot ajánl a közösségi szolgálatot teljesítők részére;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h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garantálja a helyi sajátosságokat, a települési jellemzőket előtérbe helyező ismeretek megszerzését, ez irányú tevékenységek végzését; </w:t>
      </w:r>
    </w:p>
    <w:p w:rsidR="00B3218C" w:rsidRPr="00E36DEA" w:rsidRDefault="00B3218C" w:rsidP="00B3218C">
      <w:pPr>
        <w:pStyle w:val="Pont"/>
        <w:keepNext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i)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közösségi szolgálat során a tanulóval munkavégzésre irányuló szerződést nem köt;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j)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közösségi szolgálat teljesítéséért juttatást, bérezést, térítést nem biztosít;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k)</w:t>
      </w:r>
      <w:r w:rsidRPr="00E36DEA">
        <w:rPr>
          <w:rFonts w:ascii="Times New Roman" w:hAnsi="Times New Roman" w:cs="Times New Roman"/>
          <w:color w:val="auto"/>
          <w:sz w:val="20"/>
        </w:rPr>
        <w:tab/>
        <w:t>tájékoztatja az Oktatási intézményt a közösségi szolgálat teljesítéséről szóló közösségi szolgálati napló aláírásának feltételeiről;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l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biztosítja az egészséget nem veszélyeztető és biztonságos tevékenységhez szükséges feltételeket, ha szükséges, a pihenőidőt, a közösségi szolgálattal összefüggő tevékenység ellátásához szükséges tájékoztatást és irányítást, az ismeretek megszerzését, továbbá a tizennyolcadik életévét be nem töltött tanuló, illetve korlátozottan cselekvőképes nagykorú tanuló esetén a közösségi szolgálati tevékenység folyamatos szakszerű felügyeletét;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m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ha a tanulónak adott utasítás végrehajtása kárt idézhet elő, a tanuló köteles erre az utasítást adó figyelmét felhívni. A tanuló nem felel az általa okozott kárért, amennyiben </w:t>
      </w:r>
      <w:proofErr w:type="spellStart"/>
      <w:r w:rsidRPr="00E36DEA">
        <w:rPr>
          <w:rFonts w:ascii="Times New Roman" w:hAnsi="Times New Roman" w:cs="Times New Roman"/>
          <w:color w:val="auto"/>
          <w:sz w:val="20"/>
        </w:rPr>
        <w:t>figyelemfelhívási</w:t>
      </w:r>
      <w:proofErr w:type="spellEnd"/>
      <w:r w:rsidRPr="00E36DEA">
        <w:rPr>
          <w:rFonts w:ascii="Times New Roman" w:hAnsi="Times New Roman" w:cs="Times New Roman"/>
          <w:color w:val="auto"/>
          <w:sz w:val="20"/>
        </w:rPr>
        <w:t xml:space="preserve"> kötelezettségének eleget tett;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lastRenderedPageBreak/>
        <w:t>n)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tanuló által a közösségi szolgálat során végzett tevékenységgel összefüggésben harmadik személynek okozott kárért a Fogadó intézmény felel. Amennyiben a kárt a tanulónak felróható magatartás okozta − jelen együttműködési megállapodás eltérő rendelkezésének hiányában −, a Fogadó intézmény a tanulótól követelheti kárának megtérítését;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o)</w:t>
      </w:r>
      <w:r w:rsidRPr="00E36DEA">
        <w:rPr>
          <w:rFonts w:ascii="Times New Roman" w:hAnsi="Times New Roman" w:cs="Times New Roman"/>
          <w:color w:val="auto"/>
          <w:sz w:val="20"/>
        </w:rPr>
        <w:tab/>
        <w:t>amennyiben a tanuló bizonyítja, hogy</w:t>
      </w:r>
    </w:p>
    <w:p w:rsidR="00B3218C" w:rsidRPr="00E36DEA" w:rsidRDefault="00B3218C" w:rsidP="00B3218C">
      <w:pPr>
        <w:pStyle w:val="Al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spellStart"/>
      <w:r w:rsidRPr="00E36DEA">
        <w:rPr>
          <w:rFonts w:ascii="Times New Roman" w:hAnsi="Times New Roman" w:cs="Times New Roman"/>
          <w:color w:val="auto"/>
          <w:sz w:val="20"/>
        </w:rPr>
        <w:t>oa</w:t>
      </w:r>
      <w:proofErr w:type="spell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testi sérüléséből, illetve egészségkárosodásából eredő kára, </w:t>
      </w:r>
    </w:p>
    <w:p w:rsidR="00B3218C" w:rsidRPr="00E36DEA" w:rsidRDefault="00B3218C" w:rsidP="00B3218C">
      <w:pPr>
        <w:pStyle w:val="Al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spellStart"/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ob</w:t>
      </w:r>
      <w:proofErr w:type="spell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>a tulajdonában vagy használatában álló, a közösségi szolgálattal összefüggésben végzett tevékenység ellátásához szükséges dologban a közösségi szolgálati tevékenység végzésének helyén keletkező kára a Fogadó intézménytől kapott utasítással összefüggésben következett be, a Fogadó intézmény akkor mentesül a felelősség alól, ha bizonyítja, hogy azt a tanuló beleegyezésével okozta, szükséghelyzetben okozta, azzal arányos mértékben vagy jogszabály által megengedett magatartással okozta, és a magatartás más személy jogilag védett érdekét nem sérti, vagy a jogszabály a károkozót kártalanításra kötelezi.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A Fogadó intézménynek nem kell megtérítenie a kárnak azt a részét, amely a tanulónak felróható magatartásából származott.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2.2. Az Oktatási intézmény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tájékoztatja a tanulóit a Fogadó intézmény által biztosított lehetőségekről;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b)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szervezi és koordinálja a tanulók jelentkezését a Fogadó intézményben történő közösségi szolgálat teljesítésével kapcsolatban;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c)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Fogadó intézmény által igazolt közösségi szolgálati napló alapján igazolást állít ki a tanuló részére;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d)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végzi a felkészítési programban szereplő felkészítő és záró foglalkozások megtartását;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e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tanuló állami baleset-biztosítása, valamint a felkészítő órák során a balesetvédelmi felkészítések által gondoskodik a tanuló balesetvédelméről.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3.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közösségi szolgálat teljesítése a hivatali munkarend figyelembevételével – 07.30–16.00 óra, pénteki munkanapon 07.30–13.30 óra között – zajlik, az Oktatási intézmény és a Fogadó intézmény által egyeztetett időpontokban.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4.</w:t>
      </w:r>
      <w:r w:rsidRPr="00E36DEA">
        <w:rPr>
          <w:rFonts w:ascii="Times New Roman" w:hAnsi="Times New Roman" w:cs="Times New Roman"/>
          <w:color w:val="auto"/>
          <w:sz w:val="20"/>
        </w:rPr>
        <w:tab/>
        <w:t>A közösségi szolgálat teljesítése megvalósulhat a Fogadó intézmény irányítása alá tartozó katasztrófavédelmi kirendeltség vagy hivatásos tűzoltó parancsnokság szervezésében és lebonyolításában. A végrehajtásba bevonhatják az utasítás szerinti szakmai közreműködő szervezeteket.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5.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Az együttműködési megállapodás felülvizsgálatát bármely fél kezdeményezheti, módosítani csak írásban lehet.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6.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az együttműködési megállapodástól való elállásra vagy a megállapodás azonnali hatályú felmondására jogosultak, ha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a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>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az együttműködési megállapodásban a megvalósításra meghatározott kezdő időponttól számított három héten belül a tevékenység nem kezdődik el, vagy a Felek a nekik felróható okból nem kezdeményezik, és a késedelem okáról ezen idő alatt írásban sem mentik ki, vagy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b)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olyan körülmény merült fel, vagy jut a Felek tudomására, amely alapján a program teljesülése kétségessé válik, vagy más irányt vett, vagy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c)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jelen megállapodásban meghatározott feladat megvalósítása meghiúsul, tartós akadályba ütközik, vagy a jelen megállapodásban foglalt ütemezéshez képest jelentős késedelmet szenved, vagy </w:t>
      </w:r>
    </w:p>
    <w:p w:rsidR="00B3218C" w:rsidRPr="00E36DEA" w:rsidRDefault="00B3218C" w:rsidP="00B3218C">
      <w:pPr>
        <w:pStyle w:val="Pon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d)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valamelyike a neki felróható okból megszegi a jelen megállapodásból, illetve az azzal kapcsolatos jogszabályokból eredő kötelezettségeit, így különösen nem tesz eleget kötelezettségének, és ennek következtében a jelen megállapodásban meghatározott feladat szabályszerű megvalósítását nem lehet nyomon követni.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7.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rögzítik továbbá, hogy az együttműködési megállapodással összefüggő adatok nem minősülnek üzleti titoknak, nem tarthatóak vissza üzleti titokra hivatkozással, amennyiben azok megismerését vagy nyilvánosságra hozatalát közérdekből elrendelik.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8.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A Felek az együttműködési megállapodásból eredő esetleges jogvitákat elsősorban tárgyalásos úton kötelesek rendezni.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ekezdes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ab/>
        <w:t>9.</w:t>
      </w:r>
      <w:r w:rsidRPr="00E36DEA">
        <w:rPr>
          <w:rFonts w:ascii="Times New Roman" w:hAnsi="Times New Roman" w:cs="Times New Roman"/>
          <w:color w:val="auto"/>
          <w:sz w:val="20"/>
        </w:rPr>
        <w:tab/>
        <w:t xml:space="preserve">Jelen együttműködési megállapodásban nem vagy nem kellő részletességgel szabályozott kérdésekben – különös tekintettel az együttműködési megállapodás módosítására és felmondására – a magyar jog szabályai, azon belül is elsősorban a Polgári Törvénykönyvről szóló 2013. évi V. 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törvény vonatkozó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 rendelkezései az irányadóak.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A Felek a jelen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, …</w:t>
      </w:r>
      <w:proofErr w:type="gramEnd"/>
      <w:r w:rsidRPr="00E36DEA">
        <w:rPr>
          <w:rFonts w:ascii="Times New Roman" w:hAnsi="Times New Roman" w:cs="Times New Roman"/>
          <w:color w:val="auto"/>
          <w:sz w:val="20"/>
        </w:rPr>
        <w:t xml:space="preserve">…… oldalból álló együttműködési megállapodást elolvasták, megértették, és mint akaratukkal mindenben megegyezőt, jóváhagyólag írták alá.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 xml:space="preserve">A jelen megállapodás kettő eredeti, egymással mindenben megegyező példányban készült, amelyből a Feleket egy-egy példány illeti meg.  </w:t>
      </w: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Bodytext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B3218C" w:rsidRPr="00E36DEA" w:rsidRDefault="00B3218C" w:rsidP="00B3218C">
      <w:pPr>
        <w:pStyle w:val="T9balTablazat"/>
        <w:spacing w:line="240" w:lineRule="auto"/>
        <w:rPr>
          <w:rFonts w:ascii="Times New Roman" w:hAnsi="Times New Roman" w:cs="Times New Roman"/>
          <w:color w:val="auto"/>
          <w:sz w:val="20"/>
        </w:rPr>
      </w:pPr>
      <w:r w:rsidRPr="00E36DEA">
        <w:rPr>
          <w:rFonts w:ascii="Times New Roman" w:hAnsi="Times New Roman" w:cs="Times New Roman"/>
          <w:color w:val="auto"/>
          <w:sz w:val="20"/>
        </w:rPr>
        <w:t>[HELY], 20</w:t>
      </w:r>
      <w:proofErr w:type="gramStart"/>
      <w:r w:rsidRPr="00E36DEA">
        <w:rPr>
          <w:rFonts w:ascii="Times New Roman" w:hAnsi="Times New Roman" w:cs="Times New Roman"/>
          <w:color w:val="auto"/>
          <w:sz w:val="20"/>
        </w:rPr>
        <w:t>……………</w:t>
      </w:r>
      <w:proofErr w:type="gramEnd"/>
    </w:p>
    <w:p w:rsidR="00B3218C" w:rsidRPr="00E36DEA" w:rsidRDefault="00B3218C" w:rsidP="00B3218C">
      <w:pPr>
        <w:pStyle w:val="Nincsbekezdsstlus"/>
        <w:spacing w:line="240" w:lineRule="auto"/>
        <w:textAlignment w:val="auto"/>
        <w:rPr>
          <w:rFonts w:ascii="Times New Roman" w:hAnsi="Times New Roman" w:cs="Times New Roman"/>
          <w:color w:val="auto"/>
          <w:sz w:val="20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6"/>
        <w:gridCol w:w="5147"/>
      </w:tblGrid>
      <w:tr w:rsidR="00B3218C" w:rsidRPr="00E36DEA" w:rsidTr="00500CA4">
        <w:trPr>
          <w:trHeight w:val="60"/>
        </w:trPr>
        <w:tc>
          <w:tcPr>
            <w:tcW w:w="5146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3218C" w:rsidRPr="00E36DEA" w:rsidRDefault="00B3218C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[FOGADÓ INTÉZMÉNY]</w:t>
            </w:r>
          </w:p>
          <w:p w:rsidR="00B3218C" w:rsidRPr="00E36DEA" w:rsidRDefault="00B3218C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14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3218C" w:rsidRPr="00E36DEA" w:rsidRDefault="00B3218C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[NEVELÉSI-OKTATÁSI INTÉZMÉNY]</w:t>
            </w:r>
          </w:p>
        </w:tc>
      </w:tr>
      <w:tr w:rsidR="00B3218C" w:rsidRPr="00E36DEA" w:rsidTr="00500CA4">
        <w:trPr>
          <w:trHeight w:val="60"/>
        </w:trPr>
        <w:tc>
          <w:tcPr>
            <w:tcW w:w="5146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3218C" w:rsidRPr="00E36DEA" w:rsidRDefault="00B3218C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[KÉPVISELŐ]</w:t>
            </w:r>
          </w:p>
        </w:tc>
        <w:tc>
          <w:tcPr>
            <w:tcW w:w="5147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B3218C" w:rsidRPr="00E36DEA" w:rsidRDefault="00B3218C" w:rsidP="00500CA4">
            <w:pPr>
              <w:pStyle w:val="T9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E36DEA">
              <w:rPr>
                <w:rFonts w:ascii="Times New Roman" w:hAnsi="Times New Roman" w:cs="Times New Roman"/>
                <w:color w:val="auto"/>
                <w:sz w:val="20"/>
              </w:rPr>
              <w:t>[KÉPVISELŐ]</w:t>
            </w:r>
          </w:p>
        </w:tc>
      </w:tr>
    </w:tbl>
    <w:p w:rsidR="009531AE" w:rsidRDefault="009531AE"/>
    <w:sectPr w:rsidR="009531AE" w:rsidSect="00B3218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8C"/>
    <w:rsid w:val="001B2DC2"/>
    <w:rsid w:val="002F0192"/>
    <w:rsid w:val="009531AE"/>
    <w:rsid w:val="00A17F27"/>
    <w:rsid w:val="00B3218C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18C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incsbekezdsstlus">
    <w:name w:val="[Nincs bekezdésstílus]"/>
    <w:rsid w:val="00B321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/>
    </w:rPr>
  </w:style>
  <w:style w:type="paragraph" w:customStyle="1" w:styleId="Bodytext">
    <w:name w:val="Bodytext"/>
    <w:basedOn w:val="Nincsbekezdsstlus"/>
    <w:uiPriority w:val="99"/>
    <w:rsid w:val="00B3218C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Bekezdes">
    <w:name w:val="Bekezdes"/>
    <w:basedOn w:val="Nincsbekezdsstlus"/>
    <w:uiPriority w:val="99"/>
    <w:rsid w:val="00B3218C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Pont">
    <w:name w:val="Pont"/>
    <w:basedOn w:val="Nincsbekezdsstlus"/>
    <w:uiPriority w:val="99"/>
    <w:rsid w:val="00B3218C"/>
    <w:pPr>
      <w:tabs>
        <w:tab w:val="left" w:pos="1474"/>
      </w:tabs>
      <w:suppressAutoHyphens/>
      <w:spacing w:line="260" w:lineRule="atLeast"/>
      <w:ind w:left="1474" w:hanging="510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B3218C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Alpont">
    <w:name w:val="Alpont"/>
    <w:basedOn w:val="Nincsbekezdsstlus"/>
    <w:uiPriority w:val="99"/>
    <w:rsid w:val="00B3218C"/>
    <w:pPr>
      <w:tabs>
        <w:tab w:val="left" w:pos="2154"/>
      </w:tabs>
      <w:suppressAutoHyphens/>
      <w:spacing w:line="260" w:lineRule="atLeast"/>
      <w:ind w:left="2154" w:hanging="680"/>
      <w:jc w:val="both"/>
    </w:pPr>
    <w:rPr>
      <w:rFonts w:ascii="Myriad Pro" w:hAnsi="Myriad Pro" w:cs="Myriad Pro"/>
      <w:sz w:val="18"/>
      <w:szCs w:val="18"/>
    </w:rPr>
  </w:style>
  <w:style w:type="paragraph" w:customStyle="1" w:styleId="L">
    <w:name w:val="L"/>
    <w:basedOn w:val="Nincsbekezdsstlus"/>
    <w:uiPriority w:val="99"/>
    <w:rsid w:val="00B3218C"/>
    <w:pPr>
      <w:tabs>
        <w:tab w:val="right" w:leader="dot" w:pos="9638"/>
      </w:tabs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T9balTablazat">
    <w:name w:val="T9 bal (Tablazat)"/>
    <w:basedOn w:val="Nincsbekezdsstlus"/>
    <w:uiPriority w:val="99"/>
    <w:rsid w:val="00B3218C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218C"/>
    <w:pPr>
      <w:spacing w:after="160" w:line="278" w:lineRule="auto"/>
    </w:pPr>
    <w:rPr>
      <w:rFonts w:eastAsiaTheme="minorEastAsia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incsbekezdsstlus">
    <w:name w:val="[Nincs bekezdésstílus]"/>
    <w:rsid w:val="00B3218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/>
    </w:rPr>
  </w:style>
  <w:style w:type="paragraph" w:customStyle="1" w:styleId="Bodytext">
    <w:name w:val="Bodytext"/>
    <w:basedOn w:val="Nincsbekezdsstlus"/>
    <w:uiPriority w:val="99"/>
    <w:rsid w:val="00B3218C"/>
    <w:pPr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Bekezdes">
    <w:name w:val="Bekezdes"/>
    <w:basedOn w:val="Nincsbekezdsstlus"/>
    <w:uiPriority w:val="99"/>
    <w:rsid w:val="00B3218C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 Pro" w:hAnsi="Myriad Pro" w:cs="Myriad Pro"/>
      <w:sz w:val="18"/>
      <w:szCs w:val="18"/>
    </w:rPr>
  </w:style>
  <w:style w:type="paragraph" w:customStyle="1" w:styleId="Pont">
    <w:name w:val="Pont"/>
    <w:basedOn w:val="Nincsbekezdsstlus"/>
    <w:uiPriority w:val="99"/>
    <w:rsid w:val="00B3218C"/>
    <w:pPr>
      <w:tabs>
        <w:tab w:val="left" w:pos="1474"/>
      </w:tabs>
      <w:suppressAutoHyphens/>
      <w:spacing w:line="260" w:lineRule="atLeast"/>
      <w:ind w:left="1474" w:hanging="510"/>
      <w:jc w:val="both"/>
    </w:pPr>
    <w:rPr>
      <w:rFonts w:ascii="Myriad Pro" w:hAnsi="Myriad Pro" w:cs="Myriad Pro"/>
      <w:sz w:val="18"/>
      <w:szCs w:val="18"/>
    </w:rPr>
  </w:style>
  <w:style w:type="paragraph" w:customStyle="1" w:styleId="C04">
    <w:name w:val="C04"/>
    <w:basedOn w:val="Nincsbekezdsstlus"/>
    <w:uiPriority w:val="99"/>
    <w:rsid w:val="00B3218C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Alpont">
    <w:name w:val="Alpont"/>
    <w:basedOn w:val="Nincsbekezdsstlus"/>
    <w:uiPriority w:val="99"/>
    <w:rsid w:val="00B3218C"/>
    <w:pPr>
      <w:tabs>
        <w:tab w:val="left" w:pos="2154"/>
      </w:tabs>
      <w:suppressAutoHyphens/>
      <w:spacing w:line="260" w:lineRule="atLeast"/>
      <w:ind w:left="2154" w:hanging="680"/>
      <w:jc w:val="both"/>
    </w:pPr>
    <w:rPr>
      <w:rFonts w:ascii="Myriad Pro" w:hAnsi="Myriad Pro" w:cs="Myriad Pro"/>
      <w:sz w:val="18"/>
      <w:szCs w:val="18"/>
    </w:rPr>
  </w:style>
  <w:style w:type="paragraph" w:customStyle="1" w:styleId="L">
    <w:name w:val="L"/>
    <w:basedOn w:val="Nincsbekezdsstlus"/>
    <w:uiPriority w:val="99"/>
    <w:rsid w:val="00B3218C"/>
    <w:pPr>
      <w:tabs>
        <w:tab w:val="right" w:leader="dot" w:pos="9638"/>
      </w:tabs>
      <w:suppressAutoHyphens/>
      <w:spacing w:line="260" w:lineRule="atLeast"/>
      <w:ind w:left="964"/>
      <w:jc w:val="both"/>
    </w:pPr>
    <w:rPr>
      <w:rFonts w:ascii="Myriad Pro" w:hAnsi="Myriad Pro" w:cs="Myriad Pro"/>
      <w:sz w:val="18"/>
      <w:szCs w:val="18"/>
    </w:rPr>
  </w:style>
  <w:style w:type="paragraph" w:customStyle="1" w:styleId="T9balTablazat">
    <w:name w:val="T9 bal (Tablazat)"/>
    <w:basedOn w:val="Nincsbekezdsstlus"/>
    <w:uiPriority w:val="99"/>
    <w:rsid w:val="00B3218C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7666</Characters>
  <Application>Microsoft Office Word</Application>
  <DocSecurity>0</DocSecurity>
  <Lines>63</Lines>
  <Paragraphs>17</Paragraphs>
  <ScaleCrop>false</ScaleCrop>
  <Company>Microsoft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2025-07-01T08:20:00Z</dcterms:created>
  <dcterms:modified xsi:type="dcterms:W3CDTF">2025-07-01T08:21:00Z</dcterms:modified>
</cp:coreProperties>
</file>