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1B3D" w:rsidRDefault="00531B3D" w:rsidP="00531B3D">
      <w:pPr>
        <w:suppressAutoHyphens w:val="0"/>
        <w:autoSpaceDE w:val="0"/>
        <w:jc w:val="center"/>
        <w:rPr>
          <w:b/>
          <w:bCs/>
          <w:lang w:eastAsia="en-US"/>
        </w:rPr>
      </w:pPr>
      <w:r>
        <w:rPr>
          <w:b/>
          <w:bCs/>
          <w:sz w:val="16"/>
          <w:szCs w:val="16"/>
          <w:lang w:eastAsia="en-US"/>
        </w:rPr>
        <w:t>ELŐZETES HATÁSVIZSGÁLAT</w:t>
      </w:r>
    </w:p>
    <w:p w:rsidR="00531B3D" w:rsidRDefault="00531B3D" w:rsidP="00531B3D">
      <w:pPr>
        <w:suppressAutoHyphens w:val="0"/>
        <w:autoSpaceDE w:val="0"/>
        <w:jc w:val="center"/>
        <w:rPr>
          <w:b/>
          <w:bCs/>
          <w:lang w:eastAsia="en-US"/>
        </w:rPr>
      </w:pPr>
    </w:p>
    <w:p w:rsidR="00531B3D" w:rsidRDefault="00531B3D" w:rsidP="00531B3D">
      <w:pPr>
        <w:suppressAutoHyphens w:val="0"/>
        <w:autoSpaceDE w:val="0"/>
        <w:jc w:val="center"/>
        <w:rPr>
          <w:lang w:eastAsia="en-US"/>
        </w:rPr>
      </w:pPr>
      <w:proofErr w:type="gramStart"/>
      <w:r>
        <w:rPr>
          <w:lang w:eastAsia="en-US"/>
        </w:rPr>
        <w:t>Vigántpetend   község</w:t>
      </w:r>
      <w:proofErr w:type="gramEnd"/>
      <w:r>
        <w:rPr>
          <w:lang w:eastAsia="en-US"/>
        </w:rPr>
        <w:t xml:space="preserve"> Önkormányzata  Képviselő-testületének, 2015. évi költségvetéséről  szóló  1/2015. (II.15.) önkormányzati rendelethez.</w:t>
      </w:r>
    </w:p>
    <w:p w:rsidR="00531B3D" w:rsidRDefault="00531B3D" w:rsidP="00531B3D">
      <w:pPr>
        <w:suppressAutoHyphens w:val="0"/>
        <w:autoSpaceDE w:val="0"/>
        <w:rPr>
          <w:lang w:eastAsia="en-US"/>
        </w:rPr>
      </w:pPr>
    </w:p>
    <w:p w:rsidR="00531B3D" w:rsidRDefault="00531B3D" w:rsidP="00531B3D">
      <w:pPr>
        <w:suppressAutoHyphens w:val="0"/>
        <w:autoSpaceDE w:val="0"/>
        <w:rPr>
          <w:lang w:eastAsia="en-US"/>
        </w:rPr>
      </w:pPr>
      <w:r>
        <w:rPr>
          <w:bCs/>
          <w:lang w:eastAsia="en-US"/>
        </w:rPr>
        <w:t>A jogalkotásról szóló 2010. évi CXXX. törvény 17.-§</w:t>
      </w:r>
      <w:proofErr w:type="spellStart"/>
      <w:r>
        <w:rPr>
          <w:bCs/>
          <w:lang w:eastAsia="en-US"/>
        </w:rPr>
        <w:t>-a</w:t>
      </w:r>
      <w:proofErr w:type="spellEnd"/>
      <w:r>
        <w:rPr>
          <w:bCs/>
          <w:lang w:eastAsia="en-US"/>
        </w:rPr>
        <w:t xml:space="preserve"> szerint a jogszabályok előkészítése során előzetes hatásvizsgálat elvégzésével kell felmérni a tervezett jogszabály valamennyi jelentősnek ítélt hatását, a szabályozás várható következményeit. Az előzetes hatásvizsgálat megállapításai a rendelet-tervezet esetében az alábbiak: </w:t>
      </w:r>
    </w:p>
    <w:p w:rsidR="00531B3D" w:rsidRDefault="00531B3D" w:rsidP="00531B3D">
      <w:pPr>
        <w:suppressAutoHyphens w:val="0"/>
        <w:autoSpaceDE w:val="0"/>
        <w:rPr>
          <w:lang w:eastAsia="en-US"/>
        </w:rPr>
      </w:pPr>
    </w:p>
    <w:p w:rsidR="00531B3D" w:rsidRDefault="00531B3D" w:rsidP="00531B3D">
      <w:pPr>
        <w:numPr>
          <w:ilvl w:val="0"/>
          <w:numId w:val="1"/>
        </w:numPr>
        <w:suppressAutoHyphens w:val="0"/>
        <w:autoSpaceDE w:val="0"/>
        <w:spacing w:after="200" w:line="276" w:lineRule="auto"/>
        <w:contextualSpacing/>
        <w:rPr>
          <w:b/>
          <w:bCs/>
          <w:lang w:eastAsia="en-US"/>
        </w:rPr>
      </w:pPr>
      <w:r>
        <w:rPr>
          <w:b/>
          <w:bCs/>
          <w:lang w:eastAsia="en-US"/>
        </w:rPr>
        <w:t>Társadalmi hatások</w:t>
      </w:r>
    </w:p>
    <w:p w:rsidR="00531B3D" w:rsidRDefault="00531B3D" w:rsidP="00531B3D">
      <w:pPr>
        <w:suppressAutoHyphens w:val="0"/>
        <w:autoSpaceDE w:val="0"/>
        <w:ind w:left="720"/>
        <w:contextualSpacing/>
        <w:rPr>
          <w:b/>
          <w:bCs/>
          <w:lang w:eastAsia="en-US"/>
        </w:rPr>
      </w:pPr>
    </w:p>
    <w:p w:rsidR="00531B3D" w:rsidRDefault="00531B3D" w:rsidP="00531B3D">
      <w:pPr>
        <w:suppressAutoHyphens w:val="0"/>
        <w:autoSpaceDE w:val="0"/>
        <w:ind w:left="709"/>
        <w:jc w:val="both"/>
        <w:rPr>
          <w:b/>
          <w:bCs/>
          <w:lang w:eastAsia="en-US"/>
        </w:rPr>
      </w:pPr>
      <w:r>
        <w:rPr>
          <w:rFonts w:eastAsia="Calibri"/>
          <w:lang w:eastAsia="en-US"/>
        </w:rPr>
        <w:t xml:space="preserve">A 2015. évi költségvetés tervezésre kerültek a bevételek kiadások. Bevételek között a normatív hozzájárulások, </w:t>
      </w:r>
      <w:proofErr w:type="gramStart"/>
      <w:r>
        <w:rPr>
          <w:rFonts w:eastAsia="Calibri"/>
          <w:lang w:eastAsia="en-US"/>
        </w:rPr>
        <w:t>a  központi</w:t>
      </w:r>
      <w:proofErr w:type="gramEnd"/>
      <w:r>
        <w:rPr>
          <w:rFonts w:eastAsia="Calibri"/>
          <w:lang w:eastAsia="en-US"/>
        </w:rPr>
        <w:t xml:space="preserve"> költségvetésből kapott támogatásokat, helyi adóbevételeket. Költségvetés biztosítja az intézmények működtetését, kötelező feladatok ellátásának anyagi fedezetét. </w:t>
      </w:r>
    </w:p>
    <w:p w:rsidR="00531B3D" w:rsidRDefault="00531B3D" w:rsidP="00531B3D">
      <w:pPr>
        <w:suppressAutoHyphens w:val="0"/>
        <w:autoSpaceDE w:val="0"/>
        <w:ind w:left="709"/>
        <w:contextualSpacing/>
        <w:rPr>
          <w:b/>
          <w:bCs/>
          <w:lang w:eastAsia="en-US"/>
        </w:rPr>
      </w:pPr>
    </w:p>
    <w:p w:rsidR="00531B3D" w:rsidRDefault="00531B3D" w:rsidP="00531B3D">
      <w:pPr>
        <w:numPr>
          <w:ilvl w:val="0"/>
          <w:numId w:val="1"/>
        </w:numPr>
        <w:suppressAutoHyphens w:val="0"/>
        <w:autoSpaceDE w:val="0"/>
        <w:spacing w:after="200" w:line="276" w:lineRule="auto"/>
        <w:contextualSpacing/>
        <w:rPr>
          <w:b/>
          <w:bCs/>
          <w:lang w:eastAsia="en-US"/>
        </w:rPr>
      </w:pPr>
      <w:r>
        <w:rPr>
          <w:b/>
          <w:bCs/>
          <w:lang w:eastAsia="en-US"/>
        </w:rPr>
        <w:t>Gazdasági, költségvetési hatások</w:t>
      </w:r>
    </w:p>
    <w:p w:rsidR="00531B3D" w:rsidRDefault="00531B3D" w:rsidP="00531B3D">
      <w:pPr>
        <w:suppressAutoHyphens w:val="0"/>
        <w:autoSpaceDE w:val="0"/>
        <w:ind w:left="720"/>
        <w:contextualSpacing/>
        <w:rPr>
          <w:b/>
          <w:bCs/>
          <w:lang w:eastAsia="en-US"/>
        </w:rPr>
      </w:pPr>
    </w:p>
    <w:p w:rsidR="00531B3D" w:rsidRDefault="00531B3D" w:rsidP="00531B3D">
      <w:pPr>
        <w:suppressAutoHyphens w:val="0"/>
        <w:autoSpaceDE w:val="0"/>
        <w:ind w:left="720"/>
        <w:contextualSpacing/>
        <w:rPr>
          <w:b/>
          <w:bCs/>
          <w:lang w:eastAsia="en-US"/>
        </w:rPr>
      </w:pPr>
      <w:r>
        <w:rPr>
          <w:bCs/>
          <w:lang w:eastAsia="en-US"/>
        </w:rPr>
        <w:t xml:space="preserve">Önkormányzat bevételeinek alakulása lehetővé teszi kisebb fejlesztések megvalósítását a tartalékból. </w:t>
      </w:r>
    </w:p>
    <w:p w:rsidR="00531B3D" w:rsidRDefault="00531B3D" w:rsidP="00531B3D">
      <w:pPr>
        <w:suppressAutoHyphens w:val="0"/>
        <w:autoSpaceDE w:val="0"/>
        <w:ind w:left="720"/>
        <w:contextualSpacing/>
        <w:rPr>
          <w:b/>
          <w:bCs/>
          <w:lang w:eastAsia="en-US"/>
        </w:rPr>
      </w:pPr>
    </w:p>
    <w:p w:rsidR="00531B3D" w:rsidRDefault="00531B3D" w:rsidP="00531B3D">
      <w:pPr>
        <w:numPr>
          <w:ilvl w:val="0"/>
          <w:numId w:val="1"/>
        </w:numPr>
        <w:suppressAutoHyphens w:val="0"/>
        <w:autoSpaceDE w:val="0"/>
        <w:spacing w:after="200" w:line="276" w:lineRule="auto"/>
        <w:contextualSpacing/>
        <w:rPr>
          <w:b/>
          <w:bCs/>
          <w:lang w:eastAsia="en-US"/>
        </w:rPr>
      </w:pPr>
      <w:r>
        <w:rPr>
          <w:b/>
          <w:bCs/>
          <w:lang w:eastAsia="en-US"/>
        </w:rPr>
        <w:t>Környezeti és egészségügyi következmények</w:t>
      </w:r>
    </w:p>
    <w:p w:rsidR="00531B3D" w:rsidRDefault="00531B3D" w:rsidP="00531B3D">
      <w:pPr>
        <w:suppressAutoHyphens w:val="0"/>
        <w:autoSpaceDE w:val="0"/>
        <w:rPr>
          <w:b/>
          <w:bCs/>
          <w:lang w:eastAsia="en-US"/>
        </w:rPr>
      </w:pPr>
    </w:p>
    <w:p w:rsidR="00531B3D" w:rsidRDefault="00531B3D" w:rsidP="00531B3D">
      <w:pPr>
        <w:suppressAutoHyphens w:val="0"/>
        <w:autoSpaceDE w:val="0"/>
        <w:rPr>
          <w:lang w:eastAsia="en-US"/>
        </w:rPr>
      </w:pPr>
      <w:r>
        <w:rPr>
          <w:lang w:eastAsia="en-US"/>
        </w:rPr>
        <w:t xml:space="preserve">           A rendelet megalkotásának környezeti, egészségügyi következménye nincs.</w:t>
      </w:r>
    </w:p>
    <w:p w:rsidR="00531B3D" w:rsidRDefault="00531B3D" w:rsidP="00531B3D">
      <w:pPr>
        <w:suppressAutoHyphens w:val="0"/>
        <w:autoSpaceDE w:val="0"/>
        <w:rPr>
          <w:lang w:eastAsia="en-US"/>
        </w:rPr>
      </w:pPr>
    </w:p>
    <w:p w:rsidR="00531B3D" w:rsidRDefault="00531B3D" w:rsidP="00531B3D">
      <w:pPr>
        <w:numPr>
          <w:ilvl w:val="0"/>
          <w:numId w:val="1"/>
        </w:numPr>
        <w:suppressAutoHyphens w:val="0"/>
        <w:autoSpaceDE w:val="0"/>
        <w:spacing w:after="200" w:line="276" w:lineRule="auto"/>
        <w:contextualSpacing/>
        <w:rPr>
          <w:b/>
          <w:bCs/>
          <w:lang w:eastAsia="en-US"/>
        </w:rPr>
      </w:pPr>
      <w:r>
        <w:rPr>
          <w:b/>
          <w:bCs/>
          <w:lang w:eastAsia="en-US"/>
        </w:rPr>
        <w:t>Adminisztratív terheket befolyásoló hatások</w:t>
      </w:r>
    </w:p>
    <w:p w:rsidR="00531B3D" w:rsidRDefault="00531B3D" w:rsidP="00531B3D">
      <w:pPr>
        <w:suppressAutoHyphens w:val="0"/>
        <w:autoSpaceDE w:val="0"/>
        <w:rPr>
          <w:b/>
          <w:bCs/>
          <w:lang w:eastAsia="en-US"/>
        </w:rPr>
      </w:pPr>
    </w:p>
    <w:p w:rsidR="00531B3D" w:rsidRDefault="00531B3D" w:rsidP="00531B3D">
      <w:pPr>
        <w:suppressAutoHyphens w:val="0"/>
        <w:autoSpaceDE w:val="0"/>
        <w:rPr>
          <w:lang w:eastAsia="en-US"/>
        </w:rPr>
      </w:pPr>
      <w:r>
        <w:rPr>
          <w:lang w:eastAsia="en-US"/>
        </w:rPr>
        <w:t xml:space="preserve">           A rendelet megalkotásának adminisztratív terhet befolyásoló hatása nincs.</w:t>
      </w:r>
    </w:p>
    <w:p w:rsidR="00531B3D" w:rsidRDefault="00531B3D" w:rsidP="00531B3D">
      <w:pPr>
        <w:suppressAutoHyphens w:val="0"/>
        <w:autoSpaceDE w:val="0"/>
        <w:rPr>
          <w:lang w:eastAsia="en-US"/>
        </w:rPr>
      </w:pPr>
    </w:p>
    <w:p w:rsidR="00531B3D" w:rsidRDefault="00531B3D" w:rsidP="00531B3D">
      <w:pPr>
        <w:suppressAutoHyphens w:val="0"/>
        <w:autoSpaceDE w:val="0"/>
        <w:rPr>
          <w:b/>
          <w:bCs/>
          <w:lang w:eastAsia="en-US"/>
        </w:rPr>
      </w:pPr>
      <w:r>
        <w:rPr>
          <w:b/>
          <w:bCs/>
          <w:lang w:eastAsia="en-US"/>
        </w:rPr>
        <w:t xml:space="preserve">      5. A jogszabály megalkotásának szükségessége, a jogalkotás elmaradásának várható</w:t>
      </w:r>
    </w:p>
    <w:p w:rsidR="00531B3D" w:rsidRDefault="00531B3D" w:rsidP="00531B3D">
      <w:pPr>
        <w:suppressAutoHyphens w:val="0"/>
        <w:autoSpaceDE w:val="0"/>
        <w:rPr>
          <w:b/>
          <w:bCs/>
          <w:lang w:eastAsia="en-US"/>
        </w:rPr>
      </w:pPr>
      <w:r>
        <w:rPr>
          <w:b/>
          <w:bCs/>
          <w:lang w:eastAsia="en-US"/>
        </w:rPr>
        <w:t xml:space="preserve">           </w:t>
      </w:r>
      <w:proofErr w:type="gramStart"/>
      <w:r>
        <w:rPr>
          <w:b/>
          <w:bCs/>
          <w:lang w:eastAsia="en-US"/>
        </w:rPr>
        <w:t>következményei</w:t>
      </w:r>
      <w:proofErr w:type="gramEnd"/>
    </w:p>
    <w:p w:rsidR="00531B3D" w:rsidRDefault="00531B3D" w:rsidP="00531B3D">
      <w:pPr>
        <w:suppressAutoHyphens w:val="0"/>
        <w:autoSpaceDE w:val="0"/>
        <w:rPr>
          <w:b/>
          <w:bCs/>
          <w:lang w:eastAsia="en-US"/>
        </w:rPr>
      </w:pPr>
    </w:p>
    <w:p w:rsidR="00531B3D" w:rsidRDefault="00531B3D" w:rsidP="00531B3D">
      <w:pPr>
        <w:suppressAutoHyphens w:val="0"/>
        <w:autoSpaceDE w:val="0"/>
        <w:rPr>
          <w:lang w:eastAsia="en-US"/>
        </w:rPr>
      </w:pPr>
      <w:r>
        <w:rPr>
          <w:lang w:eastAsia="en-US"/>
        </w:rPr>
        <w:t xml:space="preserve">           </w:t>
      </w:r>
      <w:r>
        <w:rPr>
          <w:rFonts w:eastAsia="Calibri"/>
          <w:lang w:eastAsia="en-US"/>
        </w:rPr>
        <w:t xml:space="preserve">Költségvetés megalkotását előírja Magyarország 2015. évi költségvetéséről szóló 2014.  </w:t>
      </w:r>
    </w:p>
    <w:p w:rsidR="00531B3D" w:rsidRDefault="00531B3D" w:rsidP="00531B3D">
      <w:pPr>
        <w:suppressAutoHyphens w:val="0"/>
        <w:autoSpaceDE w:val="0"/>
        <w:rPr>
          <w:lang w:eastAsia="en-US"/>
        </w:rPr>
      </w:pPr>
      <w:r>
        <w:rPr>
          <w:lang w:eastAsia="en-US"/>
        </w:rPr>
        <w:t xml:space="preserve">           </w:t>
      </w:r>
      <w:proofErr w:type="gramStart"/>
      <w:r>
        <w:rPr>
          <w:rFonts w:eastAsia="Calibri"/>
          <w:lang w:eastAsia="en-US"/>
        </w:rPr>
        <w:t>évi</w:t>
      </w:r>
      <w:proofErr w:type="gramEnd"/>
      <w:r>
        <w:rPr>
          <w:rFonts w:eastAsia="Calibri"/>
          <w:lang w:eastAsia="en-US"/>
        </w:rPr>
        <w:t xml:space="preserve"> C. törvény, valamint  az államháztartás működési rendjéről szóló </w:t>
      </w:r>
    </w:p>
    <w:p w:rsidR="00531B3D" w:rsidRDefault="00531B3D" w:rsidP="00531B3D">
      <w:pPr>
        <w:suppressAutoHyphens w:val="0"/>
        <w:autoSpaceDE w:val="0"/>
        <w:rPr>
          <w:lang w:eastAsia="en-US"/>
        </w:rPr>
      </w:pPr>
      <w:r>
        <w:rPr>
          <w:lang w:eastAsia="en-US"/>
        </w:rPr>
        <w:t xml:space="preserve">           </w:t>
      </w:r>
      <w:r>
        <w:rPr>
          <w:rFonts w:eastAsia="Calibri"/>
          <w:lang w:eastAsia="en-US"/>
        </w:rPr>
        <w:t xml:space="preserve">368/2011(XII.31. ) Korm. rendelet. Amennyiben a rendeletet nem alkotja meg </w:t>
      </w:r>
      <w:proofErr w:type="gramStart"/>
      <w:r>
        <w:rPr>
          <w:rFonts w:eastAsia="Calibri"/>
          <w:lang w:eastAsia="en-US"/>
        </w:rPr>
        <w:t>a</w:t>
      </w:r>
      <w:proofErr w:type="gramEnd"/>
      <w:r>
        <w:rPr>
          <w:rFonts w:eastAsia="Calibri"/>
          <w:lang w:eastAsia="en-US"/>
        </w:rPr>
        <w:t xml:space="preserve"> </w:t>
      </w:r>
    </w:p>
    <w:p w:rsidR="00531B3D" w:rsidRDefault="00531B3D" w:rsidP="00531B3D">
      <w:pPr>
        <w:suppressAutoHyphens w:val="0"/>
        <w:autoSpaceDE w:val="0"/>
        <w:rPr>
          <w:rFonts w:eastAsia="Calibri"/>
          <w:lang w:eastAsia="en-US"/>
        </w:rPr>
      </w:pPr>
      <w:r>
        <w:rPr>
          <w:lang w:eastAsia="en-US"/>
        </w:rPr>
        <w:t xml:space="preserve">           </w:t>
      </w:r>
      <w:proofErr w:type="gramStart"/>
      <w:r>
        <w:rPr>
          <w:rFonts w:eastAsia="Calibri"/>
          <w:lang w:eastAsia="en-US"/>
        </w:rPr>
        <w:t>képviselő-testület</w:t>
      </w:r>
      <w:proofErr w:type="gramEnd"/>
      <w:r>
        <w:rPr>
          <w:rFonts w:eastAsia="Calibri"/>
          <w:lang w:eastAsia="en-US"/>
        </w:rPr>
        <w:t xml:space="preserve"> az állami támogatásokra nem lesz jogosult. </w:t>
      </w:r>
    </w:p>
    <w:p w:rsidR="00531B3D" w:rsidRDefault="00531B3D" w:rsidP="00531B3D">
      <w:pPr>
        <w:suppressAutoHyphens w:val="0"/>
        <w:autoSpaceDE w:val="0"/>
        <w:rPr>
          <w:rFonts w:eastAsia="Calibri"/>
          <w:lang w:eastAsia="en-US"/>
        </w:rPr>
      </w:pPr>
    </w:p>
    <w:p w:rsidR="00531B3D" w:rsidRDefault="00531B3D" w:rsidP="00531B3D">
      <w:pPr>
        <w:numPr>
          <w:ilvl w:val="0"/>
          <w:numId w:val="2"/>
        </w:numPr>
        <w:suppressAutoHyphens w:val="0"/>
        <w:autoSpaceDE w:val="0"/>
        <w:spacing w:after="200" w:line="276" w:lineRule="auto"/>
        <w:contextualSpacing/>
        <w:rPr>
          <w:b/>
          <w:bCs/>
          <w:lang w:eastAsia="en-US"/>
        </w:rPr>
      </w:pPr>
      <w:r>
        <w:rPr>
          <w:b/>
          <w:bCs/>
          <w:lang w:eastAsia="en-US"/>
        </w:rPr>
        <w:t xml:space="preserve">A jogszabály alkalmazásához szükséges személyi, szervezeti, tárgyi és pénzügyi   </w:t>
      </w:r>
    </w:p>
    <w:p w:rsidR="00531B3D" w:rsidRDefault="00531B3D" w:rsidP="00531B3D">
      <w:pPr>
        <w:suppressAutoHyphens w:val="0"/>
        <w:autoSpaceDE w:val="0"/>
        <w:ind w:left="360"/>
        <w:rPr>
          <w:b/>
          <w:bCs/>
          <w:lang w:eastAsia="en-US"/>
        </w:rPr>
      </w:pPr>
      <w:r>
        <w:rPr>
          <w:b/>
          <w:bCs/>
          <w:lang w:eastAsia="en-US"/>
        </w:rPr>
        <w:t xml:space="preserve">     </w:t>
      </w:r>
      <w:proofErr w:type="gramStart"/>
      <w:r>
        <w:rPr>
          <w:b/>
          <w:bCs/>
          <w:lang w:eastAsia="en-US"/>
        </w:rPr>
        <w:t>feltételek</w:t>
      </w:r>
      <w:proofErr w:type="gramEnd"/>
    </w:p>
    <w:p w:rsidR="00531B3D" w:rsidRDefault="00531B3D" w:rsidP="00531B3D">
      <w:pPr>
        <w:suppressAutoHyphens w:val="0"/>
        <w:autoSpaceDE w:val="0"/>
        <w:ind w:firstLine="708"/>
        <w:rPr>
          <w:b/>
          <w:bCs/>
          <w:lang w:eastAsia="en-US"/>
        </w:rPr>
      </w:pPr>
    </w:p>
    <w:p w:rsidR="00531B3D" w:rsidRDefault="00531B3D" w:rsidP="00531B3D">
      <w:pPr>
        <w:suppressAutoHyphens w:val="0"/>
        <w:autoSpaceDE w:val="0"/>
        <w:rPr>
          <w:lang w:eastAsia="en-US"/>
        </w:rPr>
      </w:pPr>
      <w:r>
        <w:rPr>
          <w:lang w:eastAsia="en-US"/>
        </w:rPr>
        <w:t xml:space="preserve">           A jogszabály alkalmazásához </w:t>
      </w:r>
      <w:proofErr w:type="gramStart"/>
      <w:r>
        <w:rPr>
          <w:lang w:eastAsia="en-US"/>
        </w:rPr>
        <w:t>szükséges  személyi</w:t>
      </w:r>
      <w:proofErr w:type="gramEnd"/>
      <w:r>
        <w:rPr>
          <w:lang w:eastAsia="en-US"/>
        </w:rPr>
        <w:t xml:space="preserve">, szervezeti, tárgyi feltételek </w:t>
      </w:r>
    </w:p>
    <w:p w:rsidR="00531B3D" w:rsidRDefault="00531B3D" w:rsidP="00531B3D">
      <w:pPr>
        <w:suppressAutoHyphens w:val="0"/>
        <w:autoSpaceDE w:val="0"/>
        <w:rPr>
          <w:lang w:eastAsia="en-US"/>
        </w:rPr>
      </w:pPr>
      <w:r>
        <w:rPr>
          <w:lang w:eastAsia="en-US"/>
        </w:rPr>
        <w:t xml:space="preserve">           </w:t>
      </w:r>
      <w:proofErr w:type="gramStart"/>
      <w:r>
        <w:rPr>
          <w:lang w:eastAsia="en-US"/>
        </w:rPr>
        <w:t>rendelkezésre</w:t>
      </w:r>
      <w:proofErr w:type="gramEnd"/>
      <w:r>
        <w:rPr>
          <w:lang w:eastAsia="en-US"/>
        </w:rPr>
        <w:t xml:space="preserve"> állnak.</w:t>
      </w:r>
    </w:p>
    <w:p w:rsidR="00531B3D" w:rsidRDefault="00531B3D" w:rsidP="00531B3D">
      <w:pPr>
        <w:suppressAutoHyphens w:val="0"/>
        <w:autoSpaceDE w:val="0"/>
        <w:rPr>
          <w:lang w:eastAsia="en-US"/>
        </w:rPr>
      </w:pPr>
    </w:p>
    <w:p w:rsidR="00531B3D" w:rsidRDefault="00531B3D" w:rsidP="00531B3D">
      <w:pPr>
        <w:suppressAutoHyphens w:val="0"/>
        <w:autoSpaceDE w:val="0"/>
        <w:rPr>
          <w:lang w:eastAsia="en-US"/>
        </w:rPr>
      </w:pPr>
      <w:r>
        <w:rPr>
          <w:lang w:eastAsia="en-US"/>
        </w:rPr>
        <w:t xml:space="preserve">Monostorapáti, 2015. január 19.                                        Takács Lászlóné </w:t>
      </w:r>
    </w:p>
    <w:p w:rsidR="00531B3D" w:rsidRDefault="00531B3D" w:rsidP="00531B3D">
      <w:pPr>
        <w:suppressAutoHyphens w:val="0"/>
        <w:autoSpaceDE w:val="0"/>
        <w:ind w:left="4248" w:firstLine="708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lang w:eastAsia="en-US"/>
        </w:rPr>
        <w:t xml:space="preserve">                </w:t>
      </w:r>
      <w:proofErr w:type="gramStart"/>
      <w:r>
        <w:rPr>
          <w:lang w:eastAsia="en-US"/>
        </w:rPr>
        <w:t>jegyző</w:t>
      </w:r>
      <w:proofErr w:type="gramEnd"/>
    </w:p>
    <w:p w:rsidR="00531B3D" w:rsidRDefault="00531B3D" w:rsidP="00531B3D">
      <w:pPr>
        <w:suppressAutoHyphens w:val="0"/>
        <w:spacing w:after="200" w:line="276" w:lineRule="auto"/>
        <w:rPr>
          <w:rFonts w:ascii="Calibri" w:eastAsia="Calibri" w:hAnsi="Calibri" w:cs="Calibri"/>
          <w:sz w:val="22"/>
          <w:szCs w:val="22"/>
          <w:lang w:eastAsia="en-US"/>
        </w:rPr>
      </w:pPr>
    </w:p>
    <w:p w:rsidR="003A78B1" w:rsidRDefault="003A78B1"/>
    <w:sectPr w:rsidR="003A78B1" w:rsidSect="003A78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F"/>
    <w:multiLevelType w:val="multilevel"/>
    <w:tmpl w:val="0000000F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>
    <w:nsid w:val="00000010"/>
    <w:multiLevelType w:val="multilevel"/>
    <w:tmpl w:val="00000010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31B3D"/>
    <w:rsid w:val="003A78B1"/>
    <w:rsid w:val="00531B3D"/>
    <w:rsid w:val="008E65FF"/>
    <w:rsid w:val="00A566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531B3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ortkcm">
    <w:name w:val="envelope address"/>
    <w:basedOn w:val="Norml"/>
    <w:uiPriority w:val="99"/>
    <w:semiHidden/>
    <w:unhideWhenUsed/>
    <w:rsid w:val="008E65FF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i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1744</Characters>
  <Application>Microsoft Office Word</Application>
  <DocSecurity>0</DocSecurity>
  <Lines>14</Lines>
  <Paragraphs>3</Paragraphs>
  <ScaleCrop>false</ScaleCrop>
  <Company>Önkormányzat Monostorapáti</Company>
  <LinksUpToDate>false</LinksUpToDate>
  <CharactersWithSpaces>1993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Molnár Andrea</dc:creator>
  <cp:lastModifiedBy>Molnár Andrea</cp:lastModifiedBy>
  <cp:revision>1</cp:revision>
  <dcterms:created xsi:type="dcterms:W3CDTF">2015-02-13T10:10:00Z</dcterms:created>
  <dcterms:modified xsi:type="dcterms:W3CDTF">2015-02-13T10:10:00Z</dcterms:modified>
</cp:coreProperties>
</file>