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1FBE" w:rsidRPr="00964D5B" w:rsidRDefault="00151FBE" w:rsidP="00151FBE">
      <w:pPr>
        <w:pStyle w:val="Szvegtrzs"/>
        <w:jc w:val="center"/>
        <w:rPr>
          <w:rFonts w:ascii="Times New Roman" w:hAnsi="Times New Roman" w:cs="Times New Roman"/>
          <w:b/>
          <w:i/>
          <w:szCs w:val="24"/>
          <w:u w:val="single"/>
        </w:rPr>
      </w:pPr>
    </w:p>
    <w:p w:rsidR="00151FBE" w:rsidRDefault="00151FBE" w:rsidP="00151FBE">
      <w:pPr>
        <w:pStyle w:val="Szvegtrzs"/>
        <w:jc w:val="center"/>
        <w:rPr>
          <w:rFonts w:ascii="Times New Roman" w:hAnsi="Times New Roman" w:cs="Times New Roman"/>
          <w:b/>
          <w:i/>
          <w:u w:val="single"/>
        </w:rPr>
      </w:pPr>
      <w:r>
        <w:rPr>
          <w:rFonts w:ascii="Times New Roman" w:hAnsi="Times New Roman" w:cs="Times New Roman"/>
          <w:b/>
          <w:i/>
          <w:u w:val="single"/>
        </w:rPr>
        <w:t xml:space="preserve">3/c. számú melléklet </w:t>
      </w:r>
      <w:r w:rsidRPr="00A84233">
        <w:rPr>
          <w:rStyle w:val="Lbjegyzet-hivatkozs"/>
          <w:rFonts w:ascii="Times New Roman" w:hAnsi="Times New Roman" w:cs="Times New Roman"/>
          <w:b/>
          <w:i/>
        </w:rPr>
        <w:footnoteReference w:id="1"/>
      </w:r>
      <w:r w:rsidRPr="00AE66BE">
        <w:rPr>
          <w:rFonts w:ascii="Times New Roman" w:hAnsi="Times New Roman" w:cs="Times New Roman"/>
          <w:b/>
          <w:i/>
        </w:rPr>
        <w:t xml:space="preserve"> </w:t>
      </w:r>
      <w:r w:rsidRPr="00AE66BE">
        <w:rPr>
          <w:rStyle w:val="Lbjegyzet-hivatkozs"/>
          <w:rFonts w:ascii="Times New Roman" w:hAnsi="Times New Roman" w:cs="Times New Roman"/>
          <w:b/>
          <w:i/>
        </w:rPr>
        <w:footnoteReference w:id="2"/>
      </w:r>
    </w:p>
    <w:p w:rsidR="00151FBE" w:rsidRPr="00964D5B" w:rsidRDefault="00151FBE" w:rsidP="00151FBE">
      <w:pPr>
        <w:pStyle w:val="Szvegtrzs"/>
        <w:jc w:val="center"/>
        <w:rPr>
          <w:rFonts w:ascii="Times New Roman" w:hAnsi="Times New Roman" w:cs="Times New Roman"/>
          <w:b/>
          <w:i/>
          <w:szCs w:val="24"/>
          <w:u w:val="single"/>
        </w:rPr>
      </w:pPr>
      <w:r w:rsidRPr="00964D5B">
        <w:rPr>
          <w:rFonts w:ascii="Times New Roman" w:hAnsi="Times New Roman" w:cs="Times New Roman"/>
          <w:b/>
          <w:i/>
          <w:szCs w:val="24"/>
          <w:u w:val="single"/>
        </w:rPr>
        <w:t>Kulturális, Oktatási és Civil Bizottság feladat és hatásköre</w:t>
      </w:r>
    </w:p>
    <w:p w:rsidR="00151FBE" w:rsidRPr="00A84233" w:rsidRDefault="00151FBE" w:rsidP="00151FBE">
      <w:pPr>
        <w:pStyle w:val="Szvegtrzs"/>
        <w:jc w:val="center"/>
        <w:rPr>
          <w:rFonts w:ascii="Times New Roman" w:hAnsi="Times New Roman" w:cs="Times New Roman"/>
          <w:b/>
          <w:i/>
          <w:szCs w:val="24"/>
          <w:u w:val="single"/>
        </w:rPr>
      </w:pPr>
    </w:p>
    <w:p w:rsidR="00151FBE" w:rsidRPr="00A84233" w:rsidRDefault="00151FBE" w:rsidP="00151FBE">
      <w:pPr>
        <w:pStyle w:val="Szvegtrzs"/>
        <w:rPr>
          <w:rFonts w:ascii="Times New Roman" w:hAnsi="Times New Roman" w:cs="Times New Roman"/>
          <w:b/>
          <w:szCs w:val="24"/>
          <w:u w:val="single"/>
        </w:rPr>
      </w:pPr>
      <w:r w:rsidRPr="00A84233">
        <w:rPr>
          <w:rFonts w:ascii="Times New Roman" w:hAnsi="Times New Roman" w:cs="Times New Roman"/>
          <w:b/>
          <w:szCs w:val="24"/>
          <w:u w:val="single"/>
        </w:rPr>
        <w:t>Feladatköre:</w:t>
      </w:r>
    </w:p>
    <w:p w:rsidR="00151FBE" w:rsidRPr="00A84233" w:rsidRDefault="00151FBE" w:rsidP="00151FBE">
      <w:pPr>
        <w:pStyle w:val="Szvegtrzs"/>
        <w:numPr>
          <w:ilvl w:val="0"/>
          <w:numId w:val="1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Véleményezi a kulturális, közművelődési, köznevelési, turisztikai, civil és ifjúsági feladatokkal összefüggő koncepciókat, előterjesztéseket.</w:t>
      </w:r>
    </w:p>
    <w:p w:rsidR="00151FBE" w:rsidRPr="00A84233" w:rsidRDefault="00151FBE" w:rsidP="00151FBE">
      <w:pPr>
        <w:pStyle w:val="Szvegtrzs"/>
        <w:numPr>
          <w:ilvl w:val="0"/>
          <w:numId w:val="1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Véleményezi a feladatkörébe tartozó intézmények éves költségvetés tervezetét.</w:t>
      </w:r>
    </w:p>
    <w:p w:rsidR="00151FBE" w:rsidRPr="00A84233" w:rsidRDefault="00151FBE" w:rsidP="00151FBE">
      <w:pPr>
        <w:pStyle w:val="Szvegtrzs"/>
        <w:numPr>
          <w:ilvl w:val="0"/>
          <w:numId w:val="1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Véleményezi a feladatkörébe tartozó intézmények alapítására, fejlesztésére, tevékenységi körének változására, megszüntetésére irányuló előterjesztéseket.</w:t>
      </w:r>
    </w:p>
    <w:p w:rsidR="00151FBE" w:rsidRPr="00A84233" w:rsidRDefault="00151FBE" w:rsidP="00151FBE">
      <w:pPr>
        <w:pStyle w:val="Szvegtrzs"/>
        <w:numPr>
          <w:ilvl w:val="0"/>
          <w:numId w:val="1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Szakterületén véleményezi a képviselő-testület hatáskörébe tartozó intézményvezetői kinevezéssel, felmentéssel kapcsolatos előterjesztéseket.</w:t>
      </w:r>
    </w:p>
    <w:p w:rsidR="00151FBE" w:rsidRPr="00A84233" w:rsidRDefault="00151FBE" w:rsidP="00151FBE">
      <w:pPr>
        <w:pStyle w:val="Szvegtrzs"/>
        <w:numPr>
          <w:ilvl w:val="0"/>
          <w:numId w:val="1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Véleményezi a testvérvárosi kapcsolatok, kulturális rendezvények szervezését.</w:t>
      </w:r>
    </w:p>
    <w:p w:rsidR="00151FBE" w:rsidRPr="00A84233" w:rsidRDefault="00151FBE" w:rsidP="00151FBE">
      <w:pPr>
        <w:pStyle w:val="Szvegtrzs"/>
        <w:numPr>
          <w:ilvl w:val="0"/>
          <w:numId w:val="1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Véleményezi a hatáskörébe tartozó intézmények középtávú és éves szakmai terveit és ezek teljesítéséről szóló beszámolóit.</w:t>
      </w:r>
    </w:p>
    <w:p w:rsidR="00151FBE" w:rsidRPr="00A84233" w:rsidRDefault="00151FBE" w:rsidP="00151FBE">
      <w:pPr>
        <w:pStyle w:val="Szvegtrzs"/>
        <w:numPr>
          <w:ilvl w:val="0"/>
          <w:numId w:val="1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A közművelődési feladatok gyakorlati végrehajtása során kapcsolatot tart és igény szerint együttműködik a nem önkormányzati fenntartású intézményekkel, egyházakkal, valamint szakmai szervezetekkel.</w:t>
      </w:r>
    </w:p>
    <w:p w:rsidR="00151FBE" w:rsidRPr="00A84233" w:rsidRDefault="00151FBE" w:rsidP="00151FBE">
      <w:pPr>
        <w:pStyle w:val="Szvegtrzs"/>
        <w:numPr>
          <w:ilvl w:val="0"/>
          <w:numId w:val="1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A polgármester felkérése alapján feladatkörét érintően részt vesz a költségvetési támogatás felhasználását célzó ellenőrzésekben.</w:t>
      </w:r>
    </w:p>
    <w:p w:rsidR="00151FBE" w:rsidRPr="00A84233" w:rsidRDefault="00151FBE" w:rsidP="00151FBE">
      <w:pPr>
        <w:pStyle w:val="Szvegtrzs"/>
        <w:numPr>
          <w:ilvl w:val="0"/>
          <w:numId w:val="1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Véleményezi a feladatkörébe tartozó önkormányzati rendeletek, képviselő-testületi határozatok tervezeteit.</w:t>
      </w:r>
    </w:p>
    <w:p w:rsidR="00151FBE" w:rsidRPr="00A84233" w:rsidRDefault="00151FBE" w:rsidP="00151FBE">
      <w:pPr>
        <w:pStyle w:val="Szvegtrzs"/>
        <w:numPr>
          <w:ilvl w:val="0"/>
          <w:numId w:val="1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Véleményezi a városi díjak odaítéléséről szóló előterjesztést.</w:t>
      </w:r>
    </w:p>
    <w:p w:rsidR="00151FBE" w:rsidRPr="00A84233" w:rsidRDefault="00151FBE" w:rsidP="00151FBE">
      <w:pPr>
        <w:pStyle w:val="Szvegtrzs"/>
        <w:numPr>
          <w:ilvl w:val="0"/>
          <w:numId w:val="1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Véleményezi az önkormányzat támogatásával megjelenő Szentendre és Vidéke című lappal kapcsolatos előterjesztéseket.</w:t>
      </w:r>
    </w:p>
    <w:p w:rsidR="00151FBE" w:rsidRPr="00A84233" w:rsidRDefault="00151FBE" w:rsidP="00151FBE">
      <w:pPr>
        <w:pStyle w:val="Szvegtrzs"/>
        <w:numPr>
          <w:ilvl w:val="0"/>
          <w:numId w:val="1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Véleményezi a közművelődési megállapodás alapján feladatot ellátó szervezet tevékenységét.</w:t>
      </w:r>
    </w:p>
    <w:p w:rsidR="00151FBE" w:rsidRPr="00A84233" w:rsidRDefault="00151FBE" w:rsidP="00151FBE">
      <w:pPr>
        <w:pStyle w:val="Szvegtrzs"/>
        <w:numPr>
          <w:ilvl w:val="0"/>
          <w:numId w:val="1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Javaslatot tesz a városban felállítandó köztéri műalkotásokról.</w:t>
      </w:r>
    </w:p>
    <w:p w:rsidR="00151FBE" w:rsidRPr="00A84233" w:rsidRDefault="00151FBE" w:rsidP="00151FBE">
      <w:pPr>
        <w:pStyle w:val="Szvegtrzs"/>
        <w:numPr>
          <w:ilvl w:val="0"/>
          <w:numId w:val="1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Kapcsolatot tart a Nemzetközi Kapcsolatok Egyesületével.</w:t>
      </w:r>
    </w:p>
    <w:p w:rsidR="00151FBE" w:rsidRPr="00A84233" w:rsidRDefault="00151FBE" w:rsidP="00151FBE">
      <w:pPr>
        <w:pStyle w:val="Szvegtrzs"/>
        <w:numPr>
          <w:ilvl w:val="0"/>
          <w:numId w:val="1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Figyelemmel kíséri a szakterületéhez tartozó intézkedéseinek gyakorlati végrehajtását és ezen feladatokra fordítható költségvetési pénzeszközök célirányos felhasználását.</w:t>
      </w:r>
    </w:p>
    <w:p w:rsidR="00151FBE" w:rsidRPr="00A84233" w:rsidRDefault="00151FBE" w:rsidP="00151FBE">
      <w:pPr>
        <w:pStyle w:val="Szvegtrzs"/>
        <w:numPr>
          <w:ilvl w:val="0"/>
          <w:numId w:val="1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Rendszeresen kapcsolatot tart a városban működő civil szervezetekkel.</w:t>
      </w:r>
    </w:p>
    <w:p w:rsidR="00151FBE" w:rsidRPr="00A84233" w:rsidRDefault="00151FBE" w:rsidP="00151FBE">
      <w:pPr>
        <w:pStyle w:val="Szvegtrzs"/>
        <w:numPr>
          <w:ilvl w:val="0"/>
          <w:numId w:val="1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Kapcsolatot tart fenn és együttműködik a városban élő nemzetiség közösségekkel.</w:t>
      </w:r>
    </w:p>
    <w:p w:rsidR="00151FBE" w:rsidRPr="00A84233" w:rsidRDefault="00151FBE" w:rsidP="00151FBE">
      <w:pPr>
        <w:pStyle w:val="Szvegtrzs"/>
        <w:numPr>
          <w:ilvl w:val="0"/>
          <w:numId w:val="1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Kapcsolatot tart, véleményét kikéri, és igény szerint együttműködik a Kábítószerügyi Egyeztető Fórummal.</w:t>
      </w:r>
    </w:p>
    <w:p w:rsidR="00151FBE" w:rsidRPr="00A84233" w:rsidRDefault="00151FBE" w:rsidP="00151FBE">
      <w:pPr>
        <w:pStyle w:val="Szvegtrzs"/>
        <w:numPr>
          <w:ilvl w:val="0"/>
          <w:numId w:val="1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Véleményezi a nemzetiségi ügyekkel kapcsolatos előterjesztéseket, rendelet-tervezeteket, határozati javaslatokat.</w:t>
      </w:r>
    </w:p>
    <w:p w:rsidR="00151FBE" w:rsidRPr="00A84233" w:rsidRDefault="00151FBE" w:rsidP="00151FBE">
      <w:pPr>
        <w:pStyle w:val="Szvegtrzs"/>
        <w:numPr>
          <w:ilvl w:val="0"/>
          <w:numId w:val="1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lastRenderedPageBreak/>
        <w:t>Véleményezi az önkormányzat által fenntartott nevelési intézmények pedagógiai programját.</w:t>
      </w:r>
    </w:p>
    <w:p w:rsidR="00151FBE" w:rsidRPr="00A84233" w:rsidRDefault="00151FBE" w:rsidP="00151FBE">
      <w:pPr>
        <w:pStyle w:val="Szvegtrzs"/>
        <w:numPr>
          <w:ilvl w:val="0"/>
          <w:numId w:val="1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A köznevelési feladatok gyakorlati végrehajtása során kapcsolatot tart és igény szerint együttműködik a nem önkormányzati fenntartású intézményekkel, egyházakkal és szakmai szervezetekkel.</w:t>
      </w:r>
    </w:p>
    <w:p w:rsidR="00151FBE" w:rsidRPr="00A84233" w:rsidRDefault="00151FBE" w:rsidP="00151FBE">
      <w:pPr>
        <w:pStyle w:val="Szvegtrzs"/>
        <w:numPr>
          <w:ilvl w:val="0"/>
          <w:numId w:val="1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Az ifjúsági feladatok gyakorlati végrehajtása során kapcsolatot tart és igény szerint együttműködik a városi ifjúsági képviseleti szervekkel, a nem önkormányzati fenntartású intézményekkel, egyházakkal, valamint szakmai szervezetekkel.</w:t>
      </w:r>
    </w:p>
    <w:p w:rsidR="00151FBE" w:rsidRPr="00A84233" w:rsidRDefault="00151FBE" w:rsidP="00151FBE">
      <w:pPr>
        <w:pStyle w:val="Szvegtrzs"/>
        <w:numPr>
          <w:ilvl w:val="0"/>
          <w:numId w:val="1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Koordinálja a város intézményeiben folyó gyermek-és ifjúságvédelmi tevékenységet.</w:t>
      </w:r>
    </w:p>
    <w:p w:rsidR="00151FBE" w:rsidRPr="00A84233" w:rsidRDefault="00151FBE" w:rsidP="00151FBE">
      <w:pPr>
        <w:pStyle w:val="Szvegtrzs"/>
        <w:numPr>
          <w:ilvl w:val="0"/>
          <w:numId w:val="1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Figyelemmel kíséri a megyei hatáskörrel rendelkező nevelési tanácsadással foglalkozó intézmény működését.</w:t>
      </w:r>
    </w:p>
    <w:p w:rsidR="00151FBE" w:rsidRPr="00A84233" w:rsidRDefault="00151FBE" w:rsidP="00151FBE">
      <w:pPr>
        <w:pStyle w:val="Szvegtrzs"/>
        <w:numPr>
          <w:ilvl w:val="0"/>
          <w:numId w:val="1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A bizottság az óvodavezető, az iskolaigazgatók, fejlesztő pedagógusok, nevelési tanácsadó és logopédusok részvételével szakmai megbeszélést tart.</w:t>
      </w:r>
    </w:p>
    <w:p w:rsidR="00151FBE" w:rsidRPr="00A84233" w:rsidRDefault="00151FBE" w:rsidP="00151FBE">
      <w:pPr>
        <w:pStyle w:val="Szvegtrzs"/>
        <w:numPr>
          <w:ilvl w:val="0"/>
          <w:numId w:val="1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Előzetesen véleményezi a Klebelsberg Központ által fenntartott és az önkormányzat által működtetett köznevelési intézmény vezetőjének megbízását és megbízásának visszavonását.</w:t>
      </w:r>
    </w:p>
    <w:p w:rsidR="00151FBE" w:rsidRPr="00A84233" w:rsidRDefault="00151FBE" w:rsidP="00151FBE">
      <w:pPr>
        <w:pStyle w:val="Szvegtrzs"/>
        <w:rPr>
          <w:rFonts w:ascii="Times New Roman" w:hAnsi="Times New Roman" w:cs="Times New Roman"/>
          <w:b/>
          <w:i/>
          <w:szCs w:val="24"/>
          <w:u w:val="single"/>
        </w:rPr>
      </w:pPr>
    </w:p>
    <w:p w:rsidR="00151FBE" w:rsidRPr="00A84233" w:rsidRDefault="00151FBE" w:rsidP="00151FBE">
      <w:pPr>
        <w:pStyle w:val="Szvegtrzs"/>
        <w:rPr>
          <w:rFonts w:ascii="Times New Roman" w:hAnsi="Times New Roman" w:cs="Times New Roman"/>
          <w:b/>
          <w:szCs w:val="24"/>
          <w:u w:val="single"/>
        </w:rPr>
      </w:pPr>
      <w:r w:rsidRPr="00A84233">
        <w:rPr>
          <w:rFonts w:ascii="Times New Roman" w:hAnsi="Times New Roman" w:cs="Times New Roman"/>
          <w:b/>
          <w:szCs w:val="24"/>
          <w:u w:val="single"/>
        </w:rPr>
        <w:t>A képviselő-testület által a bizottságra átruházott hatáskörök:</w:t>
      </w:r>
    </w:p>
    <w:p w:rsidR="00151FBE" w:rsidRPr="00A84233" w:rsidRDefault="00151FBE" w:rsidP="00151FBE">
      <w:pPr>
        <w:pStyle w:val="Szvegtrzs"/>
        <w:numPr>
          <w:ilvl w:val="0"/>
          <w:numId w:val="2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 xml:space="preserve">Jóváhagyja a feladatköréhez tartozó intézmények jogszabályban előírt szabályzatait (így különösen az intézmények szervezeti és működési szabályzatát, munkatervét, szakmai </w:t>
      </w:r>
      <w:proofErr w:type="gramStart"/>
      <w:r w:rsidRPr="00A84233">
        <w:rPr>
          <w:rFonts w:ascii="Times New Roman" w:hAnsi="Times New Roman" w:cs="Times New Roman"/>
          <w:szCs w:val="24"/>
        </w:rPr>
        <w:t>programot,</w:t>
      </w:r>
      <w:proofErr w:type="gramEnd"/>
      <w:r w:rsidRPr="00A84233">
        <w:rPr>
          <w:rFonts w:ascii="Times New Roman" w:hAnsi="Times New Roman" w:cs="Times New Roman"/>
          <w:szCs w:val="24"/>
        </w:rPr>
        <w:t xml:space="preserve"> stb.)</w:t>
      </w:r>
    </w:p>
    <w:p w:rsidR="00151FBE" w:rsidRPr="00A84233" w:rsidRDefault="00151FBE" w:rsidP="00151FBE">
      <w:pPr>
        <w:pStyle w:val="Szvegtrzs"/>
        <w:numPr>
          <w:ilvl w:val="0"/>
          <w:numId w:val="2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Elfogadja a feladatköréhez tartozó intézmények éves tevékenységéről szóló beszámolókat.</w:t>
      </w:r>
    </w:p>
    <w:p w:rsidR="00151FBE" w:rsidRPr="00A84233" w:rsidRDefault="00151FBE" w:rsidP="00151FBE">
      <w:pPr>
        <w:pStyle w:val="Szvegtrzs"/>
        <w:numPr>
          <w:ilvl w:val="0"/>
          <w:numId w:val="2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Dönt a Város költségvetéséről szóló mindenkor hatályos helyi rendelet „Pénzeszköz átadások” című mellékletében meghatározott „Célfeladatok” közül a „Kultúra” címszóhoz tartozó előirányzatok felhasználásáról és ellenőrzi a támogatás felhasználását.</w:t>
      </w:r>
    </w:p>
    <w:p w:rsidR="00151FBE" w:rsidRPr="00A84233" w:rsidRDefault="00151FBE" w:rsidP="00151FBE">
      <w:pPr>
        <w:pStyle w:val="Szvegtrzs"/>
        <w:numPr>
          <w:ilvl w:val="0"/>
          <w:numId w:val="2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Dönt a Város költségvetéséről szóló mindenkor hatályos helyi rendelet „Pénzeszköz átadások” című mellékletében meghatározott „Célfeladatok” közül az „Oktatás” címszóhoz tartozó előirányzatok felhasználásáról és ellenőrzi a támogatás felhasználását.</w:t>
      </w:r>
    </w:p>
    <w:p w:rsidR="00151FBE" w:rsidRPr="00A84233" w:rsidRDefault="00151FBE" w:rsidP="00151FBE">
      <w:pPr>
        <w:pStyle w:val="Szvegtrzs"/>
        <w:numPr>
          <w:ilvl w:val="0"/>
          <w:numId w:val="2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Dönt a Város költségvetéséről szóló mindenkor hatályos helyi rendelet „Pénzeszköz átadások” című mellékletében meghatározott „Célfeladatok” közül az „Ifjúság” címszóhoz tartozó előirányzatok felhasználásáról és ellenőrzi a támogatás felhasználását.</w:t>
      </w:r>
    </w:p>
    <w:p w:rsidR="00151FBE" w:rsidRPr="00A84233" w:rsidRDefault="00151FBE" w:rsidP="00151FBE">
      <w:pPr>
        <w:pStyle w:val="Szvegtrzs"/>
        <w:numPr>
          <w:ilvl w:val="0"/>
          <w:numId w:val="2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Elfogadja a nemzetközi kapcsolatok éves beszámolóját és a következő évi külügyi tervet a polgármester javaslata alapján.</w:t>
      </w:r>
    </w:p>
    <w:p w:rsidR="00151FBE" w:rsidRPr="00A84233" w:rsidRDefault="00151FBE" w:rsidP="00151FBE">
      <w:pPr>
        <w:pStyle w:val="Szvegtrzs"/>
        <w:numPr>
          <w:ilvl w:val="0"/>
          <w:numId w:val="2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Elfogadja az önkormányzat szervezeti és működési szabályzatában meghatározott nemzeti és hagyományos városi ünnepek, rendezvények programját.</w:t>
      </w:r>
    </w:p>
    <w:p w:rsidR="00151FBE" w:rsidRPr="00A84233" w:rsidRDefault="00151FBE" w:rsidP="00151FBE">
      <w:pPr>
        <w:pStyle w:val="Szvegtrzs"/>
        <w:numPr>
          <w:ilvl w:val="0"/>
          <w:numId w:val="2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Dönt az önkormányzat költségvetésben elfogadott, a bizottság ügykörébe tartozó költségvetési források felhasználásáról.</w:t>
      </w:r>
    </w:p>
    <w:p w:rsidR="00151FBE" w:rsidRPr="00A84233" w:rsidRDefault="00151FBE" w:rsidP="00151FBE">
      <w:pPr>
        <w:pStyle w:val="Szvegtrzs"/>
        <w:numPr>
          <w:ilvl w:val="0"/>
          <w:numId w:val="2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 xml:space="preserve">Dönt a közművelődésről szóló önkormányzati rendeletben a bizottságra átruházott hatáskörökben. </w:t>
      </w:r>
    </w:p>
    <w:p w:rsidR="00151FBE" w:rsidRPr="00A84233" w:rsidRDefault="00151FBE" w:rsidP="00151FBE">
      <w:pPr>
        <w:pStyle w:val="Szvegtrzs"/>
        <w:numPr>
          <w:ilvl w:val="0"/>
          <w:numId w:val="2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Dönt a Szentendre Szabadtéri Néprajzi Múzeum Közalapítvány éves beszámolójának tudomásul vételéről.</w:t>
      </w:r>
    </w:p>
    <w:p w:rsidR="00151FBE" w:rsidRPr="00A84233" w:rsidRDefault="00151FBE" w:rsidP="00151FBE">
      <w:pPr>
        <w:pStyle w:val="Szvegtrzs"/>
        <w:numPr>
          <w:ilvl w:val="0"/>
          <w:numId w:val="2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lastRenderedPageBreak/>
        <w:t>Jóváhagyja a Ferenczy Múzeumi Centrum és a Pest Megyei Könyvtár szervezeti és működési szabályzatát, a szakmai programját, küldetésnyilatkozatát és munkatervét.</w:t>
      </w:r>
    </w:p>
    <w:p w:rsidR="00151FBE" w:rsidRPr="00A84233" w:rsidRDefault="00151FBE" w:rsidP="00151FBE">
      <w:pPr>
        <w:pStyle w:val="Szvegtrzs"/>
        <w:numPr>
          <w:ilvl w:val="0"/>
          <w:numId w:val="2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Különös méltánylást érdemlő esetben dönt a belvárosban történő filmforgatás jóváhagyásáról, amennyiben az közterület kizárólagos használatú lezárásával jár.</w:t>
      </w:r>
    </w:p>
    <w:p w:rsidR="00151FBE" w:rsidRPr="00A84233" w:rsidRDefault="00151FBE" w:rsidP="00151FBE">
      <w:pPr>
        <w:pStyle w:val="Szvegtrzs"/>
        <w:numPr>
          <w:ilvl w:val="0"/>
          <w:numId w:val="2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Meghatározza nevelési intézményekben a beiratkozások időpontját a nevelési-oktatási intézmények működéséről és a köznevelési intézmények névhasználatáról szóló 20/2012. (VIII.31.) EMMI rendelet 20. §-a alapján.</w:t>
      </w:r>
    </w:p>
    <w:p w:rsidR="00151FBE" w:rsidRPr="00A84233" w:rsidRDefault="00151FBE" w:rsidP="00151FBE">
      <w:pPr>
        <w:pStyle w:val="Szvegtrzs"/>
        <w:numPr>
          <w:ilvl w:val="0"/>
          <w:numId w:val="2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Jóváhagyja az önkormányzat által fenntartott köznevelési intézmények házirendjét, és szervezeti és működési szabályzatukat.</w:t>
      </w:r>
    </w:p>
    <w:p w:rsidR="00151FBE" w:rsidRPr="00A84233" w:rsidRDefault="00151FBE" w:rsidP="00151FBE">
      <w:pPr>
        <w:pStyle w:val="Szvegtrzs"/>
        <w:numPr>
          <w:ilvl w:val="0"/>
          <w:numId w:val="2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Jóváhagyja az óvodai kompetencia mérések eredményét.</w:t>
      </w:r>
    </w:p>
    <w:p w:rsidR="00151FBE" w:rsidRPr="00A84233" w:rsidRDefault="00151FBE" w:rsidP="00151FBE">
      <w:pPr>
        <w:pStyle w:val="Szvegtrzs"/>
        <w:numPr>
          <w:ilvl w:val="0"/>
          <w:numId w:val="2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Kiírja Talentum Ösztöndíj pályázatot és dönt annak odaítéléséről.</w:t>
      </w:r>
    </w:p>
    <w:p w:rsidR="00151FBE" w:rsidRPr="00A84233" w:rsidRDefault="00151FBE" w:rsidP="00151FBE">
      <w:pPr>
        <w:pStyle w:val="Szvegtrzs"/>
        <w:numPr>
          <w:ilvl w:val="0"/>
          <w:numId w:val="2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 xml:space="preserve">Dönt a maximált létszám túllépésének engedélyezéséről az óvodák tekintetében. </w:t>
      </w:r>
    </w:p>
    <w:p w:rsidR="00151FBE" w:rsidRPr="00A84233" w:rsidRDefault="00151FBE" w:rsidP="00151FBE">
      <w:pPr>
        <w:pStyle w:val="Szvegtrzs"/>
        <w:numPr>
          <w:ilvl w:val="0"/>
          <w:numId w:val="2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Dönt a köznevelési intézmények Intézményi Tanácsába delegálandó személyekről.</w:t>
      </w:r>
    </w:p>
    <w:p w:rsidR="00151FBE" w:rsidRPr="00A84233" w:rsidRDefault="00151FBE" w:rsidP="00151FBE">
      <w:pPr>
        <w:pStyle w:val="Szvegtrzs"/>
        <w:numPr>
          <w:ilvl w:val="0"/>
          <w:numId w:val="2"/>
        </w:numPr>
        <w:spacing w:before="120" w:after="120"/>
        <w:ind w:left="426" w:hanging="426"/>
        <w:rPr>
          <w:rFonts w:ascii="Times New Roman" w:hAnsi="Times New Roman" w:cs="Times New Roman"/>
          <w:szCs w:val="24"/>
        </w:rPr>
      </w:pPr>
      <w:r w:rsidRPr="00A84233">
        <w:rPr>
          <w:rFonts w:ascii="Times New Roman" w:hAnsi="Times New Roman" w:cs="Times New Roman"/>
          <w:szCs w:val="24"/>
        </w:rPr>
        <w:t>Megállapítja a bizottság munkáját segítő Kulturális Munkacsoport feladatkörét.</w:t>
      </w:r>
    </w:p>
    <w:p w:rsidR="00E1577B" w:rsidRDefault="00E1577B">
      <w:bookmarkStart w:id="0" w:name="_GoBack"/>
      <w:bookmarkEnd w:id="0"/>
    </w:p>
    <w:sectPr w:rsidR="00E157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7C5B" w:rsidRDefault="00EF7C5B" w:rsidP="00151FBE">
      <w:pPr>
        <w:spacing w:after="0" w:line="240" w:lineRule="auto"/>
      </w:pPr>
      <w:r>
        <w:separator/>
      </w:r>
    </w:p>
  </w:endnote>
  <w:endnote w:type="continuationSeparator" w:id="0">
    <w:p w:rsidR="00EF7C5B" w:rsidRDefault="00EF7C5B" w:rsidP="00151F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7C5B" w:rsidRDefault="00EF7C5B" w:rsidP="00151FBE">
      <w:pPr>
        <w:spacing w:after="0" w:line="240" w:lineRule="auto"/>
      </w:pPr>
      <w:r>
        <w:separator/>
      </w:r>
    </w:p>
  </w:footnote>
  <w:footnote w:type="continuationSeparator" w:id="0">
    <w:p w:rsidR="00EF7C5B" w:rsidRDefault="00EF7C5B" w:rsidP="00151FBE">
      <w:pPr>
        <w:spacing w:after="0" w:line="240" w:lineRule="auto"/>
      </w:pPr>
      <w:r>
        <w:continuationSeparator/>
      </w:r>
    </w:p>
  </w:footnote>
  <w:footnote w:id="1">
    <w:p w:rsidR="00151FBE" w:rsidRDefault="00151FBE" w:rsidP="00151FBE">
      <w:pPr>
        <w:pStyle w:val="Lbjegyzetszveg"/>
      </w:pPr>
      <w:r>
        <w:rPr>
          <w:rStyle w:val="Lbjegyzet-hivatkozs"/>
        </w:rPr>
        <w:footnoteRef/>
      </w:r>
      <w:r>
        <w:t xml:space="preserve"> Módosította a 29/2019. (X.31.) önkormányzati rendelet, hatályos: 2019. november 1-től.</w:t>
      </w:r>
    </w:p>
  </w:footnote>
  <w:footnote w:id="2">
    <w:p w:rsidR="00151FBE" w:rsidRDefault="00151FBE" w:rsidP="00151FBE">
      <w:pPr>
        <w:pStyle w:val="Lbjegyzetszveg"/>
      </w:pPr>
      <w:r>
        <w:rPr>
          <w:rStyle w:val="Lbjegyzet-hivatkozs"/>
        </w:rPr>
        <w:footnoteRef/>
      </w:r>
      <w:r>
        <w:t xml:space="preserve"> Módosította a 30/2019. (XI.14.) önkormányzati rendelet, hatályos: 2019. november 15-től.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2A1F0D"/>
    <w:multiLevelType w:val="hybridMultilevel"/>
    <w:tmpl w:val="EAFED6A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226AB3"/>
    <w:multiLevelType w:val="hybridMultilevel"/>
    <w:tmpl w:val="2D58FDEC"/>
    <w:lvl w:ilvl="0" w:tplc="040E000F">
      <w:start w:val="1"/>
      <w:numFmt w:val="decimal"/>
      <w:lvlText w:val="%1."/>
      <w:lvlJc w:val="left"/>
      <w:pPr>
        <w:ind w:left="1004" w:hanging="360"/>
      </w:p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FBE"/>
    <w:rsid w:val="00151FBE"/>
    <w:rsid w:val="00E1577B"/>
    <w:rsid w:val="00EF7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889B80-EBAF-49D0-BD5A-A3C56FB5C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rsid w:val="00151FBE"/>
    <w:rPr>
      <w:vertAlign w:val="superscript"/>
    </w:rPr>
  </w:style>
  <w:style w:type="paragraph" w:styleId="Szvegtrzs">
    <w:name w:val="Body Text"/>
    <w:basedOn w:val="Norml"/>
    <w:link w:val="SzvegtrzsChar"/>
    <w:rsid w:val="00151FBE"/>
    <w:pPr>
      <w:suppressAutoHyphens/>
      <w:spacing w:after="0" w:line="240" w:lineRule="auto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character" w:customStyle="1" w:styleId="SzvegtrzsChar">
    <w:name w:val="Szövegtörzs Char"/>
    <w:basedOn w:val="Bekezdsalapbettpusa"/>
    <w:link w:val="Szvegtrzs"/>
    <w:rsid w:val="00151FBE"/>
    <w:rPr>
      <w:rFonts w:ascii="Arial" w:eastAsia="Times New Roman" w:hAnsi="Arial" w:cs="Arial"/>
      <w:sz w:val="24"/>
      <w:szCs w:val="20"/>
      <w:lang w:eastAsia="zh-CN"/>
    </w:rPr>
  </w:style>
  <w:style w:type="paragraph" w:styleId="Lbjegyzetszveg">
    <w:name w:val="footnote text"/>
    <w:basedOn w:val="Norml"/>
    <w:link w:val="LbjegyzetszvegChar"/>
    <w:rsid w:val="00151F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LbjegyzetszvegChar">
    <w:name w:val="Lábjegyzetszöveg Char"/>
    <w:basedOn w:val="Bekezdsalapbettpusa"/>
    <w:link w:val="Lbjegyzetszveg"/>
    <w:rsid w:val="00151FBE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744</Words>
  <Characters>5139</Characters>
  <Application>Microsoft Office Word</Application>
  <DocSecurity>0</DocSecurity>
  <Lines>42</Lines>
  <Paragraphs>11</Paragraphs>
  <ScaleCrop>false</ScaleCrop>
  <Company/>
  <LinksUpToDate>false</LinksUpToDate>
  <CharactersWithSpaces>5872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Remele Antónia</dc:creator>
  <cp:keywords/>
  <dc:description/>
  <cp:lastModifiedBy>Remele Antónia</cp:lastModifiedBy>
  <cp:revision>1</cp:revision>
  <dcterms:created xsi:type="dcterms:W3CDTF">2020-02-06T13:03:00Z</dcterms:created>
  <dcterms:modified xsi:type="dcterms:W3CDTF">2020-02-06T13:03:00Z</dcterms:modified>
</cp:coreProperties>
</file>