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u w:val="single"/>
        </w:rPr>
      </w:pPr>
      <w:r>
        <w:rPr>
          <w:rFonts w:ascii="Times New Roman" w:hAnsi="Times New Roman" w:cs="Times New Roman"/>
          <w:smallCaps/>
          <w:sz w:val="28"/>
          <w:u w:val="single"/>
        </w:rPr>
        <w:t>Előzetes Hatásvizsgálat</w:t>
      </w:r>
    </w:p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u w:val="single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b/>
          <w:smallCaps/>
          <w:sz w:val="28"/>
        </w:rPr>
      </w:pPr>
      <w:r>
        <w:rPr>
          <w:rFonts w:ascii="Times New Roman" w:hAnsi="Times New Roman" w:cs="Times New Roman"/>
          <w:sz w:val="24"/>
        </w:rPr>
        <w:t xml:space="preserve">                               Vigántpetend   község Önkormányzata Képviselő-testületének </w:t>
      </w:r>
      <w:proofErr w:type="gramStart"/>
      <w:r>
        <w:rPr>
          <w:rFonts w:ascii="Times New Roman" w:hAnsi="Times New Roman" w:cs="Times New Roman"/>
          <w:sz w:val="24"/>
        </w:rPr>
        <w:t>a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</w:p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hulladékgazdálkodási</w:t>
      </w:r>
      <w:proofErr w:type="gramEnd"/>
      <w:r>
        <w:rPr>
          <w:rFonts w:ascii="Times New Roman" w:hAnsi="Times New Roman" w:cs="Times New Roman"/>
          <w:sz w:val="24"/>
        </w:rPr>
        <w:t xml:space="preserve"> közszolgáltatásról szóló 8/2014. (IX.22.) Önkormányzati rendeletéhez</w:t>
      </w: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jogalkotásról szóló 2010. évi CXXX. törvény 17.-§</w:t>
      </w:r>
      <w:proofErr w:type="spellStart"/>
      <w:r>
        <w:rPr>
          <w:rFonts w:ascii="Times New Roman" w:hAnsi="Times New Roman" w:cs="Times New Roman"/>
          <w:sz w:val="24"/>
        </w:rPr>
        <w:t>-a</w:t>
      </w:r>
      <w:proofErr w:type="spellEnd"/>
      <w:r>
        <w:rPr>
          <w:rFonts w:ascii="Times New Roman" w:hAnsi="Times New Roman" w:cs="Times New Roman"/>
          <w:sz w:val="24"/>
        </w:rPr>
        <w:t xml:space="preserve">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</w:t>
      </w: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Társadalmi hatások:</w:t>
      </w:r>
      <w:r>
        <w:rPr>
          <w:rFonts w:ascii="Times New Roman" w:hAnsi="Times New Roman" w:cs="Times New Roman"/>
          <w:sz w:val="24"/>
        </w:rPr>
        <w:t xml:space="preserve"> Nem jelentős.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Gazdasági, költségvetési hatások:</w:t>
      </w:r>
      <w:r>
        <w:rPr>
          <w:rFonts w:ascii="Times New Roman" w:hAnsi="Times New Roman" w:cs="Times New Roman"/>
          <w:sz w:val="24"/>
        </w:rPr>
        <w:t xml:space="preserve"> Gazdasági, költségvetési hatása nincs.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Környezeti és egészségügyi következmények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Hulladékgazdálkodási közszolgáltatás szabályozása elengedhetetlen az emberi egészség védelme, a természeti és épített környezet megóvása, környezettudatos magatartás kialakítása céljából. Hulladék által okozott terhelés minimalizálása, újrahasználható termékek kialakítása.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Adminisztratív terheket befolyásoló hatások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rendelet megalkotásának adminisztratív terhet befolyásoló hatása nincs.</w:t>
      </w: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 jogszabály megalkotásának szükségessége, a jogalkotás elmaradásának várható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következményei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Helyi rendeletnek a központi jogszabállyal összhangban kell lenni, jogszabály módosításának elmaradása miatt a kormányhivatal törvényességi felhívással élhet.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 jogszabály alkalmazásához szükséges személyi, szervezeti, tárgyi és pénzügyi feltételek</w:t>
      </w:r>
    </w:p>
    <w:p w:rsidR="00271B9E" w:rsidRDefault="00271B9E" w:rsidP="00271B9E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jogszabály alkalmazásához szükséges személyi, szervezeti, tárgyi feltételek rendelkezésre állnak.</w:t>
      </w: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Monostorapáti</w:t>
      </w:r>
      <w:proofErr w:type="gramStart"/>
      <w:r>
        <w:rPr>
          <w:rFonts w:ascii="Times New Roman" w:hAnsi="Times New Roman" w:cs="Times New Roman"/>
          <w:sz w:val="24"/>
        </w:rPr>
        <w:t>,  2014.</w:t>
      </w:r>
      <w:proofErr w:type="gramEnd"/>
      <w:r>
        <w:rPr>
          <w:rFonts w:ascii="Times New Roman" w:hAnsi="Times New Roman" w:cs="Times New Roman"/>
          <w:sz w:val="24"/>
        </w:rPr>
        <w:t xml:space="preserve"> szeptember 12.</w:t>
      </w: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Takács Lászlóné</w:t>
      </w:r>
    </w:p>
    <w:p w:rsidR="00271B9E" w:rsidRDefault="00271B9E" w:rsidP="00271B9E">
      <w:pPr>
        <w:tabs>
          <w:tab w:val="center" w:pos="7559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jegyző</w:t>
      </w:r>
      <w:proofErr w:type="gramEnd"/>
    </w:p>
    <w:p w:rsidR="00271B9E" w:rsidRDefault="00271B9E" w:rsidP="00271B9E">
      <w:pPr>
        <w:tabs>
          <w:tab w:val="center" w:pos="7559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</w:rPr>
      </w:pPr>
    </w:p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</w:rPr>
      </w:pPr>
    </w:p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</w:rPr>
      </w:pPr>
      <w:r>
        <w:rPr>
          <w:rFonts w:ascii="Times New Roman" w:hAnsi="Times New Roman" w:cs="Times New Roman"/>
          <w:b/>
          <w:smallCaps/>
          <w:sz w:val="28"/>
        </w:rPr>
        <w:lastRenderedPageBreak/>
        <w:t>Indoklás</w:t>
      </w:r>
    </w:p>
    <w:p w:rsidR="00271B9E" w:rsidRDefault="00271B9E" w:rsidP="00271B9E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8"/>
        </w:rPr>
      </w:pPr>
    </w:p>
    <w:p w:rsidR="00271B9E" w:rsidRDefault="00271B9E" w:rsidP="00271B9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1.§ a rendelet területi hatályát szabályozza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2-3.§ A hulladékgazdálkodási közszolgáltatás tartalmát, a közszolgáltatás terület határát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4.§ A hulladékkezelési közszolgáltatás rendjét és módját rögzíti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5.§ A közszolgáltató hulladékkezelési közszolgáltatással kapcsolatos jogait, kötelezettségeit tartalmazza.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6.§ Az ingatlanhasználó közszolgáltatással kapcsolatos jogait és kötelezettségit szabályozza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7.§ A közszolgáltatási szerződés tartalmát rögzíti.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8.§ A közszolgáltatás igénybevételének </w:t>
      </w:r>
      <w:proofErr w:type="gramStart"/>
      <w:r>
        <w:rPr>
          <w:rFonts w:ascii="Times New Roman" w:hAnsi="Times New Roman" w:cs="Times New Roman"/>
          <w:sz w:val="24"/>
        </w:rPr>
        <w:t>módját  és</w:t>
      </w:r>
      <w:proofErr w:type="gramEnd"/>
      <w:r>
        <w:rPr>
          <w:rFonts w:ascii="Times New Roman" w:hAnsi="Times New Roman" w:cs="Times New Roman"/>
          <w:sz w:val="24"/>
        </w:rPr>
        <w:t xml:space="preserve"> feltételeit szabályozza.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9-11.§ A közszolgáltatás szünetelésének szabályait rögzíti.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12.§ Nem lakossági eredetű szilárd hulladékra vonatkozó rendelkezéseket tartalmazza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13-16.§ A hulladékszállítás szabályait tartalmazza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17.§ Lakossági eredetű egyéb szilárd hulladékra vonatkozó rendelkezéseket rögzíti.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18.§ A hatályba léptető rendelkezést tartalmazza</w:t>
      </w:r>
      <w:proofErr w:type="gramStart"/>
      <w:r>
        <w:rPr>
          <w:rFonts w:ascii="Times New Roman" w:hAnsi="Times New Roman" w:cs="Times New Roman"/>
          <w:sz w:val="24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valamint</w:t>
      </w:r>
      <w:proofErr w:type="gramEnd"/>
      <w:r>
        <w:rPr>
          <w:rFonts w:ascii="Times New Roman" w:hAnsi="Times New Roman" w:cs="Times New Roman"/>
          <w:sz w:val="24"/>
        </w:rPr>
        <w:t xml:space="preserve"> a jelenleg hatályos önkormányzati rendelet hatályon kívül helyezni.</w:t>
      </w:r>
    </w:p>
    <w:p w:rsidR="00271B9E" w:rsidRDefault="00271B9E" w:rsidP="00271B9E">
      <w:pPr>
        <w:spacing w:before="60"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proofErr w:type="gramStart"/>
      <w:r>
        <w:rPr>
          <w:rFonts w:ascii="Times New Roman" w:hAnsi="Times New Roman" w:cs="Times New Roman"/>
          <w:sz w:val="24"/>
        </w:rPr>
        <w:t>.melléklet</w:t>
      </w:r>
      <w:proofErr w:type="gramEnd"/>
      <w:r>
        <w:rPr>
          <w:rFonts w:ascii="Times New Roman" w:hAnsi="Times New Roman" w:cs="Times New Roman"/>
          <w:sz w:val="24"/>
        </w:rPr>
        <w:t xml:space="preserve"> a közszolgáltató települési hulladék gyűjtési rendjét tartalmazza.</w:t>
      </w:r>
    </w:p>
    <w:p w:rsidR="00271B9E" w:rsidRDefault="00271B9E" w:rsidP="00271B9E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hu-HU"/>
        </w:rPr>
      </w:pPr>
    </w:p>
    <w:p w:rsidR="00271B9E" w:rsidRDefault="00271B9E" w:rsidP="00271B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271B9E" w:rsidRDefault="00271B9E" w:rsidP="00271B9E"/>
    <w:p w:rsidR="00271B9E" w:rsidRDefault="00271B9E" w:rsidP="00271B9E"/>
    <w:p w:rsidR="00271B9E" w:rsidRDefault="00271B9E" w:rsidP="00271B9E"/>
    <w:p w:rsidR="00271B9E" w:rsidRDefault="00271B9E" w:rsidP="00271B9E"/>
    <w:p w:rsidR="003A78B1" w:rsidRDefault="003A78B1"/>
    <w:sectPr w:rsidR="003A78B1" w:rsidSect="00895B81">
      <w:head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8143920"/>
      <w:docPartObj>
        <w:docPartGallery w:val="Page Numbers (Top of Page)"/>
        <w:docPartUnique/>
      </w:docPartObj>
    </w:sdtPr>
    <w:sdtEndPr/>
    <w:sdtContent>
      <w:p w:rsidR="00895B81" w:rsidRDefault="00271B9E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95B81" w:rsidRDefault="00271B9E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B2E66"/>
    <w:multiLevelType w:val="hybridMultilevel"/>
    <w:tmpl w:val="8D14C41A"/>
    <w:lvl w:ilvl="0" w:tplc="CE96EA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1B9E"/>
    <w:rsid w:val="00271B9E"/>
    <w:rsid w:val="003A78B1"/>
    <w:rsid w:val="008E65FF"/>
    <w:rsid w:val="009E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71B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fej">
    <w:name w:val="header"/>
    <w:basedOn w:val="Norml"/>
    <w:link w:val="lfejChar"/>
    <w:uiPriority w:val="99"/>
    <w:unhideWhenUsed/>
    <w:rsid w:val="0027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71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2302</Characters>
  <Application>Microsoft Office Word</Application>
  <DocSecurity>0</DocSecurity>
  <Lines>19</Lines>
  <Paragraphs>5</Paragraphs>
  <ScaleCrop>false</ScaleCrop>
  <Company>Önkormányzat Monostorapáti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2014-09-24T07:11:00Z</dcterms:created>
  <dcterms:modified xsi:type="dcterms:W3CDTF">2014-09-24T07:12:00Z</dcterms:modified>
</cp:coreProperties>
</file>