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7E" w:rsidRPr="00B90FA9" w:rsidRDefault="0019597E" w:rsidP="0019597E">
      <w:pPr>
        <w:jc w:val="center"/>
        <w:rPr>
          <w:szCs w:val="24"/>
        </w:rPr>
      </w:pPr>
      <w:r w:rsidRPr="00B90FA9">
        <w:rPr>
          <w:szCs w:val="24"/>
        </w:rPr>
        <w:t xml:space="preserve">7. melléklet a </w:t>
      </w:r>
      <w:r>
        <w:rPr>
          <w:szCs w:val="24"/>
        </w:rPr>
        <w:t>13</w:t>
      </w:r>
      <w:r w:rsidRPr="00B90FA9">
        <w:rPr>
          <w:szCs w:val="24"/>
        </w:rPr>
        <w:t>/2013. (</w:t>
      </w:r>
      <w:r>
        <w:rPr>
          <w:szCs w:val="24"/>
        </w:rPr>
        <w:t>IV.30.</w:t>
      </w:r>
      <w:r w:rsidRPr="00B90FA9">
        <w:rPr>
          <w:szCs w:val="24"/>
        </w:rPr>
        <w:t>) Budapest XII. kerület Hegyvidéki Önkormányzat Képviselő-testületének önkormányzati rendeletéhez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r w:rsidRPr="00B90FA9">
        <w:rPr>
          <w:b/>
          <w:szCs w:val="24"/>
        </w:rPr>
        <w:t>A Polgármesteri Hivatal belső szervezeti tagozódása, munkarendje, valamint ügyfélfogadási rendje</w:t>
      </w:r>
    </w:p>
    <w:p w:rsidR="0019597E" w:rsidRPr="00B90FA9" w:rsidRDefault="0019597E" w:rsidP="0019597E">
      <w:pPr>
        <w:jc w:val="center"/>
        <w:rPr>
          <w:b/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B90FA9">
          <w:rPr>
            <w:b/>
            <w:szCs w:val="24"/>
          </w:rPr>
          <w:t>1. A</w:t>
        </w:r>
      </w:smartTag>
      <w:r w:rsidRPr="00B90FA9">
        <w:rPr>
          <w:b/>
          <w:szCs w:val="24"/>
        </w:rPr>
        <w:t xml:space="preserve"> Polgármesteri Hivatal belső szervezeti tagozódása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numPr>
          <w:ilvl w:val="1"/>
          <w:numId w:val="1"/>
        </w:numPr>
        <w:tabs>
          <w:tab w:val="clear" w:pos="900"/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>Polgármesteri és Jegyzői Törzskar, ezen belül helyezkedik el:</w:t>
      </w:r>
    </w:p>
    <w:p w:rsidR="0019597E" w:rsidRPr="00B90FA9" w:rsidRDefault="0019597E" w:rsidP="0019597E">
      <w:pPr>
        <w:tabs>
          <w:tab w:val="left" w:pos="360"/>
        </w:tabs>
        <w:ind w:left="360"/>
        <w:rPr>
          <w:szCs w:val="24"/>
        </w:rPr>
      </w:pPr>
      <w:proofErr w:type="gramStart"/>
      <w:r w:rsidRPr="00B90FA9">
        <w:rPr>
          <w:szCs w:val="24"/>
        </w:rPr>
        <w:t>a</w:t>
      </w:r>
      <w:proofErr w:type="gramEnd"/>
      <w:r w:rsidRPr="00B90FA9">
        <w:rPr>
          <w:szCs w:val="24"/>
        </w:rPr>
        <w:t>) a Titkárság,</w:t>
      </w:r>
    </w:p>
    <w:p w:rsidR="0019597E" w:rsidRPr="00B90FA9" w:rsidRDefault="0019597E" w:rsidP="0019597E">
      <w:pPr>
        <w:tabs>
          <w:tab w:val="left" w:pos="360"/>
        </w:tabs>
        <w:ind w:left="360"/>
        <w:rPr>
          <w:szCs w:val="24"/>
        </w:rPr>
      </w:pPr>
      <w:r w:rsidRPr="00B90FA9">
        <w:rPr>
          <w:szCs w:val="24"/>
        </w:rPr>
        <w:t>b) a Belső Ellenőrzési Csoport,</w:t>
      </w:r>
    </w:p>
    <w:p w:rsidR="0019597E" w:rsidRPr="00B90FA9" w:rsidRDefault="0019597E" w:rsidP="0019597E">
      <w:pPr>
        <w:tabs>
          <w:tab w:val="left" w:pos="360"/>
        </w:tabs>
        <w:ind w:left="360"/>
        <w:rPr>
          <w:szCs w:val="24"/>
        </w:rPr>
      </w:pPr>
      <w:r w:rsidRPr="00B90FA9">
        <w:rPr>
          <w:szCs w:val="24"/>
        </w:rPr>
        <w:t>c) referensek,</w:t>
      </w:r>
    </w:p>
    <w:p w:rsidR="0019597E" w:rsidRPr="00B90FA9" w:rsidRDefault="0019597E" w:rsidP="0019597E">
      <w:pPr>
        <w:tabs>
          <w:tab w:val="left" w:pos="360"/>
        </w:tabs>
        <w:ind w:left="360"/>
        <w:rPr>
          <w:szCs w:val="24"/>
        </w:rPr>
      </w:pPr>
      <w:r w:rsidRPr="00B90FA9">
        <w:rPr>
          <w:szCs w:val="24"/>
        </w:rPr>
        <w:t>d) jogtanácsosok.</w:t>
      </w:r>
    </w:p>
    <w:p w:rsidR="0019597E" w:rsidRPr="00B90FA9" w:rsidRDefault="0019597E" w:rsidP="0019597E">
      <w:pPr>
        <w:numPr>
          <w:ilvl w:val="1"/>
          <w:numId w:val="1"/>
        </w:numPr>
        <w:tabs>
          <w:tab w:val="clear" w:pos="900"/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>Adóigazgatási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>
        <w:rPr>
          <w:szCs w:val="24"/>
        </w:rPr>
        <w:t>1.3.</w:t>
      </w:r>
      <w:r>
        <w:rPr>
          <w:szCs w:val="24"/>
        </w:rPr>
        <w:tab/>
      </w:r>
      <w:r w:rsidRPr="00B90FA9">
        <w:rPr>
          <w:szCs w:val="24"/>
        </w:rPr>
        <w:t>Általános Igazgatási és Hatósági Iroda, ezen belül helyezkedik el:</w:t>
      </w:r>
    </w:p>
    <w:p w:rsidR="0019597E" w:rsidRPr="00B90FA9" w:rsidRDefault="0019597E" w:rsidP="0019597E">
      <w:pPr>
        <w:numPr>
          <w:ilvl w:val="0"/>
          <w:numId w:val="2"/>
        </w:numPr>
        <w:tabs>
          <w:tab w:val="left" w:pos="360"/>
        </w:tabs>
        <w:rPr>
          <w:szCs w:val="24"/>
        </w:rPr>
      </w:pPr>
      <w:r w:rsidRPr="00B90FA9">
        <w:rPr>
          <w:szCs w:val="24"/>
        </w:rPr>
        <w:t>az Anyakönyvi Csoport,</w:t>
      </w:r>
    </w:p>
    <w:p w:rsidR="0019597E" w:rsidRPr="00B90FA9" w:rsidRDefault="0019597E" w:rsidP="0019597E">
      <w:pPr>
        <w:numPr>
          <w:ilvl w:val="0"/>
          <w:numId w:val="2"/>
        </w:numPr>
        <w:tabs>
          <w:tab w:val="left" w:pos="360"/>
        </w:tabs>
        <w:rPr>
          <w:szCs w:val="24"/>
        </w:rPr>
      </w:pPr>
      <w:r w:rsidRPr="00B90FA9">
        <w:rPr>
          <w:szCs w:val="24"/>
        </w:rPr>
        <w:t>a Hatósági Csoport,</w:t>
      </w:r>
    </w:p>
    <w:p w:rsidR="0019597E" w:rsidRPr="00B90FA9" w:rsidRDefault="0019597E" w:rsidP="0019597E">
      <w:pPr>
        <w:numPr>
          <w:ilvl w:val="0"/>
          <w:numId w:val="2"/>
        </w:numPr>
        <w:tabs>
          <w:tab w:val="left" w:pos="360"/>
        </w:tabs>
        <w:rPr>
          <w:szCs w:val="24"/>
        </w:rPr>
      </w:pPr>
      <w:r w:rsidRPr="00B90FA9">
        <w:rPr>
          <w:szCs w:val="24"/>
        </w:rPr>
        <w:t>az Ügyfélszolgálati és Ügyviteli Csoport.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1.4.</w:t>
      </w:r>
      <w:r>
        <w:rPr>
          <w:szCs w:val="24"/>
        </w:rPr>
        <w:tab/>
      </w:r>
      <w:r w:rsidRPr="00B90FA9">
        <w:rPr>
          <w:szCs w:val="24"/>
        </w:rPr>
        <w:t>Építésigazgatási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1.5.</w:t>
      </w:r>
      <w:r>
        <w:rPr>
          <w:szCs w:val="24"/>
        </w:rPr>
        <w:tab/>
      </w:r>
      <w:r w:rsidRPr="00B90FA9">
        <w:rPr>
          <w:szCs w:val="24"/>
        </w:rPr>
        <w:t>Fenntartási Iroda, ezen belül helyezkedik el:</w:t>
      </w:r>
    </w:p>
    <w:p w:rsidR="0019597E" w:rsidRPr="00B90FA9" w:rsidRDefault="0019597E" w:rsidP="0019597E">
      <w:pPr>
        <w:tabs>
          <w:tab w:val="left" w:pos="360"/>
        </w:tabs>
        <w:ind w:firstLine="360"/>
        <w:rPr>
          <w:szCs w:val="24"/>
        </w:rPr>
      </w:pPr>
      <w:proofErr w:type="gramStart"/>
      <w:r w:rsidRPr="00B90FA9">
        <w:rPr>
          <w:szCs w:val="24"/>
        </w:rPr>
        <w:t>a</w:t>
      </w:r>
      <w:proofErr w:type="gramEnd"/>
      <w:r w:rsidRPr="00B90FA9">
        <w:rPr>
          <w:szCs w:val="24"/>
        </w:rPr>
        <w:t>) Fenntartási Csoport,</w:t>
      </w:r>
    </w:p>
    <w:p w:rsidR="0019597E" w:rsidRPr="00B90FA9" w:rsidRDefault="0019597E" w:rsidP="0019597E">
      <w:pPr>
        <w:tabs>
          <w:tab w:val="left" w:pos="360"/>
        </w:tabs>
        <w:ind w:firstLine="360"/>
        <w:rPr>
          <w:szCs w:val="24"/>
        </w:rPr>
      </w:pPr>
      <w:r w:rsidRPr="00B90FA9">
        <w:rPr>
          <w:szCs w:val="24"/>
        </w:rPr>
        <w:t>b) Képviselői Csoport.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1.6.</w:t>
      </w:r>
      <w:r>
        <w:rPr>
          <w:szCs w:val="24"/>
        </w:rPr>
        <w:tab/>
      </w:r>
      <w:r w:rsidRPr="00B90FA9">
        <w:rPr>
          <w:szCs w:val="24"/>
        </w:rPr>
        <w:t>Hegyvidéki Közterület-felügyelet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1.7.</w:t>
      </w:r>
      <w:r>
        <w:rPr>
          <w:szCs w:val="24"/>
        </w:rPr>
        <w:tab/>
      </w:r>
      <w:r w:rsidRPr="00B90FA9">
        <w:rPr>
          <w:szCs w:val="24"/>
        </w:rPr>
        <w:t>Népjóléti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1.8.</w:t>
      </w:r>
      <w:r>
        <w:rPr>
          <w:szCs w:val="24"/>
        </w:rPr>
        <w:tab/>
      </w:r>
      <w:r w:rsidRPr="00B90FA9">
        <w:rPr>
          <w:szCs w:val="24"/>
        </w:rPr>
        <w:t>Oktatási és Közművelődési Iroda</w:t>
      </w:r>
    </w:p>
    <w:p w:rsidR="0019597E" w:rsidRPr="00B90FA9" w:rsidRDefault="0019597E" w:rsidP="0019597E">
      <w:pPr>
        <w:tabs>
          <w:tab w:val="left" w:pos="360"/>
        </w:tabs>
        <w:rPr>
          <w:szCs w:val="24"/>
        </w:rPr>
      </w:pPr>
      <w:r w:rsidRPr="00B90FA9">
        <w:rPr>
          <w:szCs w:val="24"/>
        </w:rPr>
        <w:t>1.9.</w:t>
      </w:r>
      <w:r>
        <w:rPr>
          <w:szCs w:val="24"/>
        </w:rPr>
        <w:tab/>
      </w:r>
      <w:r w:rsidRPr="00B90FA9">
        <w:rPr>
          <w:szCs w:val="24"/>
        </w:rPr>
        <w:t>Pénzügyi és Költségvetési Iroda, ezen belül helyezkedik el:</w:t>
      </w:r>
    </w:p>
    <w:p w:rsidR="0019597E" w:rsidRPr="00B90FA9" w:rsidRDefault="0019597E" w:rsidP="0019597E">
      <w:pPr>
        <w:tabs>
          <w:tab w:val="left" w:pos="360"/>
        </w:tabs>
        <w:ind w:firstLine="360"/>
        <w:rPr>
          <w:szCs w:val="24"/>
        </w:rPr>
      </w:pPr>
      <w:proofErr w:type="gramStart"/>
      <w:r w:rsidRPr="00B90FA9">
        <w:rPr>
          <w:szCs w:val="24"/>
        </w:rPr>
        <w:t>a</w:t>
      </w:r>
      <w:proofErr w:type="gramEnd"/>
      <w:r w:rsidRPr="00B90FA9">
        <w:rPr>
          <w:szCs w:val="24"/>
        </w:rPr>
        <w:t>) a Pénzügyi Csoport</w:t>
      </w:r>
    </w:p>
    <w:p w:rsidR="0019597E" w:rsidRPr="00B90FA9" w:rsidRDefault="0019597E" w:rsidP="0019597E">
      <w:pPr>
        <w:tabs>
          <w:tab w:val="left" w:pos="360"/>
        </w:tabs>
        <w:ind w:firstLine="360"/>
        <w:rPr>
          <w:szCs w:val="24"/>
        </w:rPr>
      </w:pPr>
      <w:r w:rsidRPr="00B90FA9">
        <w:rPr>
          <w:szCs w:val="24"/>
        </w:rPr>
        <w:t>b) a Számviteli Csoport.</w:t>
      </w:r>
    </w:p>
    <w:p w:rsidR="0019597E" w:rsidRPr="00B90FA9" w:rsidRDefault="0019597E" w:rsidP="0019597E">
      <w:pPr>
        <w:tabs>
          <w:tab w:val="left" w:pos="540"/>
        </w:tabs>
        <w:rPr>
          <w:szCs w:val="24"/>
        </w:rPr>
      </w:pPr>
      <w:r>
        <w:rPr>
          <w:szCs w:val="24"/>
        </w:rPr>
        <w:t>1.10.</w:t>
      </w:r>
      <w:r>
        <w:rPr>
          <w:szCs w:val="24"/>
        </w:rPr>
        <w:tab/>
      </w:r>
      <w:r w:rsidRPr="00B90FA9">
        <w:rPr>
          <w:szCs w:val="24"/>
        </w:rPr>
        <w:t>Vagyongazdálkodási Iroda</w:t>
      </w:r>
    </w:p>
    <w:p w:rsidR="0019597E" w:rsidRPr="00B90FA9" w:rsidRDefault="0019597E" w:rsidP="0019597E">
      <w:pPr>
        <w:tabs>
          <w:tab w:val="left" w:pos="540"/>
        </w:tabs>
        <w:rPr>
          <w:szCs w:val="24"/>
        </w:rPr>
      </w:pPr>
      <w:r>
        <w:rPr>
          <w:szCs w:val="24"/>
        </w:rPr>
        <w:t>1.11.</w:t>
      </w:r>
      <w:r>
        <w:rPr>
          <w:szCs w:val="24"/>
        </w:rPr>
        <w:tab/>
      </w:r>
      <w:r w:rsidRPr="00B90FA9">
        <w:rPr>
          <w:szCs w:val="24"/>
        </w:rPr>
        <w:t>Városfejlesztési Iroda</w:t>
      </w:r>
    </w:p>
    <w:p w:rsidR="0019597E" w:rsidRPr="00B90FA9" w:rsidRDefault="0019597E" w:rsidP="0019597E">
      <w:pPr>
        <w:tabs>
          <w:tab w:val="left" w:pos="540"/>
        </w:tabs>
        <w:rPr>
          <w:szCs w:val="24"/>
        </w:rPr>
      </w:pPr>
      <w:r>
        <w:rPr>
          <w:szCs w:val="24"/>
        </w:rPr>
        <w:t>1.12.</w:t>
      </w:r>
      <w:r>
        <w:rPr>
          <w:szCs w:val="24"/>
        </w:rPr>
        <w:tab/>
      </w:r>
      <w:r w:rsidRPr="00B90FA9">
        <w:rPr>
          <w:szCs w:val="24"/>
        </w:rPr>
        <w:t>Városrendezési és Főépítészi Iroda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B90FA9">
          <w:rPr>
            <w:b/>
            <w:szCs w:val="24"/>
          </w:rPr>
          <w:t>2. A</w:t>
        </w:r>
      </w:smartTag>
      <w:r w:rsidRPr="00B90FA9">
        <w:rPr>
          <w:b/>
          <w:szCs w:val="24"/>
        </w:rPr>
        <w:t xml:space="preserve"> Polgármesteri Hivatal heti általános munkarendje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ind w:left="360" w:hanging="360"/>
        <w:rPr>
          <w:szCs w:val="24"/>
        </w:rPr>
      </w:pPr>
      <w:r w:rsidRPr="00B90FA9">
        <w:rPr>
          <w:szCs w:val="24"/>
        </w:rPr>
        <w:t>2.1.</w:t>
      </w:r>
      <w:r w:rsidRPr="00B90FA9">
        <w:rPr>
          <w:szCs w:val="24"/>
        </w:rPr>
        <w:tab/>
        <w:t>Hétfő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18,00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>Kedd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16,00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 xml:space="preserve">Szerda 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16,30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>Csütörtök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16,00</w:t>
      </w:r>
    </w:p>
    <w:p w:rsidR="0019597E" w:rsidRPr="00B90FA9" w:rsidRDefault="0019597E" w:rsidP="0019597E">
      <w:pPr>
        <w:ind w:left="360"/>
        <w:rPr>
          <w:szCs w:val="24"/>
        </w:rPr>
      </w:pPr>
      <w:r w:rsidRPr="00B90FA9">
        <w:rPr>
          <w:szCs w:val="24"/>
        </w:rPr>
        <w:t>Péntek</w:t>
      </w:r>
      <w:r w:rsidRPr="00B90FA9">
        <w:rPr>
          <w:szCs w:val="24"/>
        </w:rPr>
        <w:tab/>
      </w:r>
      <w:r w:rsidRPr="00B90FA9">
        <w:rPr>
          <w:szCs w:val="24"/>
        </w:rPr>
        <w:tab/>
        <w:t>8,00 – 13,30</w:t>
      </w:r>
    </w:p>
    <w:p w:rsidR="0019597E" w:rsidRDefault="0019597E" w:rsidP="0019597E">
      <w:pPr>
        <w:rPr>
          <w:szCs w:val="24"/>
        </w:rPr>
      </w:pPr>
    </w:p>
    <w:p w:rsidR="0019597E" w:rsidRPr="00B90FA9" w:rsidRDefault="0019597E" w:rsidP="0019597E">
      <w:pPr>
        <w:rPr>
          <w:szCs w:val="24"/>
        </w:rPr>
      </w:pPr>
      <w:r w:rsidRPr="00B90FA9">
        <w:rPr>
          <w:szCs w:val="24"/>
        </w:rPr>
        <w:t>2.2. A Polgármesteri Hivatal egyes köztisztviselőinek és ügykezelőinek munkaidő beosztását az Önkormányzat jegyzője a 2.1. pontban foglaltaktól eltérően is megállapíthatja.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center"/>
        <w:rPr>
          <w:b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B90FA9">
          <w:rPr>
            <w:b/>
            <w:szCs w:val="24"/>
          </w:rPr>
          <w:t>3. A</w:t>
        </w:r>
      </w:smartTag>
      <w:r w:rsidRPr="00B90FA9">
        <w:rPr>
          <w:b/>
          <w:szCs w:val="24"/>
        </w:rPr>
        <w:t xml:space="preserve"> Polgármesteri Hivatal általános ügyfélfogadási rendje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tabs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>3.1.</w:t>
      </w:r>
      <w:r w:rsidRPr="00B90FA9">
        <w:rPr>
          <w:szCs w:val="24"/>
        </w:rPr>
        <w:tab/>
        <w:t>Hétfő</w:t>
      </w:r>
      <w:r w:rsidRPr="00B90FA9">
        <w:rPr>
          <w:szCs w:val="24"/>
        </w:rPr>
        <w:tab/>
      </w:r>
      <w:r w:rsidRPr="00B90FA9">
        <w:rPr>
          <w:szCs w:val="24"/>
        </w:rPr>
        <w:tab/>
        <w:t>13,00 – 17,30</w:t>
      </w:r>
    </w:p>
    <w:p w:rsidR="0019597E" w:rsidRPr="00B90FA9" w:rsidRDefault="0019597E" w:rsidP="0019597E">
      <w:pPr>
        <w:tabs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ab/>
      </w:r>
      <w:proofErr w:type="gramStart"/>
      <w:r w:rsidRPr="00B90FA9">
        <w:rPr>
          <w:szCs w:val="24"/>
        </w:rPr>
        <w:t>Szerda</w:t>
      </w:r>
      <w:r w:rsidRPr="00B90FA9">
        <w:rPr>
          <w:szCs w:val="24"/>
        </w:rPr>
        <w:tab/>
      </w:r>
      <w:r w:rsidRPr="00B90FA9">
        <w:rPr>
          <w:szCs w:val="24"/>
        </w:rPr>
        <w:tab/>
        <w:t xml:space="preserve">  8</w:t>
      </w:r>
      <w:proofErr w:type="gramEnd"/>
      <w:r w:rsidRPr="00B90FA9">
        <w:rPr>
          <w:szCs w:val="24"/>
        </w:rPr>
        <w:t>,00 – 16,00</w:t>
      </w:r>
    </w:p>
    <w:p w:rsidR="0019597E" w:rsidRPr="00B90FA9" w:rsidRDefault="0019597E" w:rsidP="0019597E">
      <w:pPr>
        <w:tabs>
          <w:tab w:val="left" w:pos="360"/>
        </w:tabs>
        <w:ind w:left="360" w:hanging="360"/>
        <w:rPr>
          <w:szCs w:val="24"/>
        </w:rPr>
      </w:pPr>
      <w:r w:rsidRPr="00B90FA9">
        <w:rPr>
          <w:szCs w:val="24"/>
        </w:rPr>
        <w:tab/>
      </w:r>
      <w:proofErr w:type="gramStart"/>
      <w:r w:rsidRPr="00B90FA9">
        <w:rPr>
          <w:szCs w:val="24"/>
        </w:rPr>
        <w:t xml:space="preserve">Péntek </w:t>
      </w:r>
      <w:r w:rsidRPr="00B90FA9">
        <w:rPr>
          <w:szCs w:val="24"/>
        </w:rPr>
        <w:tab/>
      </w:r>
      <w:r w:rsidRPr="00B90FA9">
        <w:rPr>
          <w:szCs w:val="24"/>
        </w:rPr>
        <w:tab/>
        <w:t xml:space="preserve">  8</w:t>
      </w:r>
      <w:proofErr w:type="gramEnd"/>
      <w:r w:rsidRPr="00B90FA9">
        <w:rPr>
          <w:szCs w:val="24"/>
        </w:rPr>
        <w:t>,00 – 12,00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both"/>
        <w:rPr>
          <w:szCs w:val="24"/>
        </w:rPr>
      </w:pPr>
      <w:r w:rsidRPr="00B90FA9">
        <w:rPr>
          <w:szCs w:val="24"/>
        </w:rPr>
        <w:t xml:space="preserve">3.2. A vezető beosztású köztisztviselők a jegyző által meghatározott rendben és időpontban kötelesek ügyfélfogadást tartani. 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jc w:val="both"/>
        <w:rPr>
          <w:szCs w:val="24"/>
        </w:rPr>
      </w:pPr>
      <w:r w:rsidRPr="00B90FA9">
        <w:rPr>
          <w:szCs w:val="24"/>
        </w:rPr>
        <w:t xml:space="preserve">3.3. A Polgármesteri Hivatal ügyfélszolgálati ügyintézői munkakörben foglalkoztatott köztisztviselői a teljes munkaidejükben ügyfélfogadást tartanak. </w:t>
      </w:r>
    </w:p>
    <w:p w:rsidR="0019597E" w:rsidRPr="00B90FA9" w:rsidRDefault="0019597E" w:rsidP="0019597E">
      <w:pPr>
        <w:jc w:val="both"/>
        <w:rPr>
          <w:szCs w:val="24"/>
        </w:rPr>
      </w:pPr>
    </w:p>
    <w:p w:rsidR="0019597E" w:rsidRPr="00B90FA9" w:rsidRDefault="0019597E" w:rsidP="0019597E">
      <w:pPr>
        <w:jc w:val="both"/>
        <w:rPr>
          <w:szCs w:val="24"/>
        </w:rPr>
      </w:pPr>
      <w:r w:rsidRPr="00B90FA9">
        <w:rPr>
          <w:szCs w:val="24"/>
        </w:rPr>
        <w:t>3.4. A Polgármesteri Hivatal egyes szervezeti egységeinél a jegyző javaslatára a polgármester az ügyfélfogadás rendjét – átmeneti időre – a 3.1. pont szerinti általános ügyfélfogadási rendtől eltérően is meghatározhatja oly módon, hogy hetente legalább két munkanapon biztosítani kell az ügyfélfogadást. Az általánostól eltérő rendről a polgármester a lakosságot a Polgármesteri Hivatal hirdetőtábláján, az Önkormányzat honlapján és a Hegyvidék újságban tájékoztatja.</w:t>
      </w:r>
    </w:p>
    <w:p w:rsidR="0019597E" w:rsidRPr="00B90FA9" w:rsidRDefault="0019597E" w:rsidP="0019597E">
      <w:pPr>
        <w:rPr>
          <w:szCs w:val="24"/>
        </w:rPr>
      </w:pPr>
    </w:p>
    <w:p w:rsidR="0019597E" w:rsidRPr="00B90FA9" w:rsidRDefault="0019597E" w:rsidP="0019597E">
      <w:pPr>
        <w:rPr>
          <w:szCs w:val="24"/>
        </w:rPr>
      </w:pPr>
    </w:p>
    <w:p w:rsidR="000D5F91" w:rsidRDefault="000D5F91" w:rsidP="0019597E"/>
    <w:sectPr w:rsidR="000D5F91" w:rsidSect="000D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62E2"/>
    <w:multiLevelType w:val="multilevel"/>
    <w:tmpl w:val="812C050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4377D0B"/>
    <w:multiLevelType w:val="hybridMultilevel"/>
    <w:tmpl w:val="E02C761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19597E"/>
    <w:rsid w:val="000D5F91"/>
    <w:rsid w:val="0019597E"/>
    <w:rsid w:val="007B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97E"/>
    <w:pPr>
      <w:spacing w:after="0" w:line="240" w:lineRule="auto"/>
    </w:pPr>
    <w:rPr>
      <w:rFonts w:ascii="Garamond" w:eastAsia="Times New Roman" w:hAnsi="Garamond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KissT</dc:creator>
  <cp:lastModifiedBy>KissT</cp:lastModifiedBy>
  <cp:revision>1</cp:revision>
  <dcterms:created xsi:type="dcterms:W3CDTF">2013-10-07T12:55:00Z</dcterms:created>
  <dcterms:modified xsi:type="dcterms:W3CDTF">2013-10-07T12:55:00Z</dcterms:modified>
</cp:coreProperties>
</file>