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3C" w:rsidRDefault="003B043C" w:rsidP="003B043C">
      <w:pPr>
        <w:pStyle w:val="Textbody"/>
        <w:pageBreakBefore/>
        <w:spacing w:after="6"/>
        <w:jc w:val="center"/>
        <w:rPr>
          <w:rFonts w:ascii="Times New Roman" w:hAnsi="Times New Roman"/>
          <w:b/>
          <w:bCs/>
          <w:i/>
          <w:color w:val="222222"/>
          <w:sz w:val="26"/>
          <w:szCs w:val="26"/>
        </w:rPr>
      </w:pPr>
      <w:r>
        <w:rPr>
          <w:rFonts w:ascii="Times New Roman" w:hAnsi="Times New Roman"/>
          <w:b/>
          <w:bCs/>
          <w:i/>
          <w:color w:val="222222"/>
          <w:sz w:val="26"/>
          <w:szCs w:val="26"/>
        </w:rPr>
        <w:t>4. Tájékoztató a kérelem kitöltéséhez</w:t>
      </w:r>
    </w:p>
    <w:p w:rsidR="003B043C" w:rsidRDefault="003B043C" w:rsidP="003B043C">
      <w:pPr>
        <w:pStyle w:val="Textbody"/>
        <w:spacing w:after="6"/>
        <w:jc w:val="center"/>
        <w:rPr>
          <w:rFonts w:ascii="Times New Roman" w:hAnsi="Times New Roman"/>
          <w:b/>
          <w:bCs/>
          <w:i/>
          <w:color w:val="222222"/>
          <w:sz w:val="12"/>
          <w:szCs w:val="12"/>
        </w:rPr>
      </w:pPr>
    </w:p>
    <w:p w:rsidR="003B043C" w:rsidRDefault="003B043C" w:rsidP="003B043C">
      <w:pPr>
        <w:pStyle w:val="Textbody"/>
        <w:spacing w:line="240" w:lineRule="auto"/>
        <w:jc w:val="both"/>
        <w:rPr>
          <w:rFonts w:ascii="Times New Roman" w:hAnsi="Times New Roman"/>
          <w:color w:val="222222"/>
          <w:sz w:val="20"/>
          <w:szCs w:val="20"/>
        </w:rPr>
      </w:pPr>
      <w:bookmarkStart w:id="0" w:name="pr873"/>
      <w:bookmarkEnd w:id="0"/>
      <w:r>
        <w:rPr>
          <w:rFonts w:ascii="Times New Roman" w:hAnsi="Times New Roman"/>
          <w:color w:val="222222"/>
          <w:sz w:val="20"/>
          <w:szCs w:val="20"/>
        </w:rPr>
        <w:t>A megfelelő választ X-szel kell jelölni, és a hiányzó adatokat ki kell tölteni.</w:t>
      </w:r>
    </w:p>
    <w:p w:rsidR="003B043C" w:rsidRDefault="003B043C" w:rsidP="003B043C">
      <w:pPr>
        <w:pStyle w:val="Textbody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</w:rPr>
        <w:t>A szociális igazgatásról és szociális ellátásokról szóló 1993. évi III. törvény (a továbbiakban: Szt.) 42. § (1) bekezdése értelmében</w:t>
      </w:r>
    </w:p>
    <w:p w:rsidR="003B043C" w:rsidRDefault="003B043C" w:rsidP="003B043C">
      <w:pPr>
        <w:pStyle w:val="Textbody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</w:rPr>
      </w:pPr>
      <w:r>
        <w:rPr>
          <w:rFonts w:ascii="Times New Roman" w:hAnsi="Times New Roman"/>
          <w:i/>
          <w:color w:val="222222"/>
          <w:sz w:val="20"/>
          <w:szCs w:val="20"/>
        </w:rPr>
        <w:t>Nem jogosult ápolási díjra a hozzátartozó, </w:t>
      </w:r>
      <w:r>
        <w:rPr>
          <w:rFonts w:ascii="Times New Roman" w:hAnsi="Times New Roman"/>
          <w:color w:val="222222"/>
          <w:sz w:val="20"/>
          <w:szCs w:val="20"/>
        </w:rPr>
        <w:t>ha:</w:t>
      </w:r>
    </w:p>
    <w:p w:rsidR="003B043C" w:rsidRDefault="003B043C" w:rsidP="003B043C">
      <w:pPr>
        <w:pStyle w:val="Textbody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</w:rPr>
        <w:t xml:space="preserve">- keresőtevékenységet folytat és munkaideje - az </w:t>
      </w:r>
      <w:proofErr w:type="gramStart"/>
      <w:r>
        <w:rPr>
          <w:rFonts w:ascii="Times New Roman" w:hAnsi="Times New Roman"/>
          <w:color w:val="222222"/>
          <w:sz w:val="20"/>
          <w:szCs w:val="20"/>
        </w:rPr>
        <w:t>otthon történő</w:t>
      </w:r>
      <w:proofErr w:type="gramEnd"/>
      <w:r>
        <w:rPr>
          <w:rFonts w:ascii="Times New Roman" w:hAnsi="Times New Roman"/>
          <w:color w:val="222222"/>
          <w:sz w:val="20"/>
          <w:szCs w:val="20"/>
        </w:rPr>
        <w:t xml:space="preserve"> munkavégzés kivételével - a napi 4 órát meghaladja,</w:t>
      </w:r>
    </w:p>
    <w:p w:rsidR="003B043C" w:rsidRDefault="003B043C" w:rsidP="003B043C">
      <w:pPr>
        <w:pStyle w:val="Textbody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</w:rPr>
        <w:t>- szakiskola, középiskola, illetve felsőoktatási intézmény nappali tagozatos tanulója, hallgatója,</w:t>
      </w:r>
    </w:p>
    <w:p w:rsidR="003B043C" w:rsidRDefault="003B043C" w:rsidP="003B043C">
      <w:pPr>
        <w:pStyle w:val="Textbody"/>
        <w:spacing w:line="240" w:lineRule="auto"/>
        <w:jc w:val="both"/>
        <w:rPr>
          <w:rFonts w:ascii="Times New Roman" w:hAnsi="Times New Roman"/>
          <w:color w:val="222222"/>
          <w:sz w:val="20"/>
          <w:szCs w:val="20"/>
        </w:rPr>
      </w:pPr>
      <w:r>
        <w:rPr>
          <w:rFonts w:ascii="Times New Roman" w:hAnsi="Times New Roman"/>
          <w:color w:val="222222"/>
          <w:sz w:val="20"/>
          <w:szCs w:val="20"/>
        </w:rPr>
        <w:t xml:space="preserve">- rendszeres pénzellátásban </w:t>
      </w:r>
      <w:proofErr w:type="gramStart"/>
      <w:r>
        <w:rPr>
          <w:rFonts w:ascii="Times New Roman" w:hAnsi="Times New Roman"/>
          <w:color w:val="222222"/>
          <w:sz w:val="20"/>
          <w:szCs w:val="20"/>
        </w:rPr>
        <w:t>részesül</w:t>
      </w:r>
      <w:proofErr w:type="gramEnd"/>
      <w:r>
        <w:rPr>
          <w:rFonts w:ascii="Times New Roman" w:hAnsi="Times New Roman"/>
          <w:color w:val="222222"/>
          <w:sz w:val="20"/>
          <w:szCs w:val="20"/>
        </w:rPr>
        <w:t xml:space="preserve"> és annak összege meghaladja az ápolási díj összegét. Nem tekintendő rendszeres pénzellátásnak az a táppénz, amelyet az ápolási díj folyósításának időtartama alatt végzett keresőtevékenységből adódó biztosítási jogviszony alapján - keresőképtelenné válás esetén - folyósítanak, továbbá az a saját jogú nyugdíj, korhatár előtti ellátás, szolgálati járandóság, </w:t>
      </w:r>
      <w:proofErr w:type="spellStart"/>
      <w:r>
        <w:rPr>
          <w:rFonts w:ascii="Times New Roman" w:hAnsi="Times New Roman"/>
          <w:color w:val="222222"/>
          <w:sz w:val="20"/>
          <w:szCs w:val="20"/>
        </w:rPr>
        <w:t>balettművészeti</w:t>
      </w:r>
      <w:proofErr w:type="spellEnd"/>
      <w:r>
        <w:rPr>
          <w:rFonts w:ascii="Times New Roman" w:hAnsi="Times New Roman"/>
          <w:color w:val="222222"/>
          <w:sz w:val="20"/>
          <w:szCs w:val="20"/>
        </w:rPr>
        <w:t xml:space="preserve"> életjáradék, átmeneti bányászjáradék, rokkantsági ellátás vagy a megváltozott munkaképességű személyek ellátásairól és egyéb törvények módosításáról szóló 2011. évi CXCI. törvény 33. § (1) bekezdése alapján folyósított rehabilitációs ellátás, amelyet az ápolási díjban részesülő személy az Szt. 42. § (4) bekezdése alapján kap.</w:t>
      </w:r>
    </w:p>
    <w:p w:rsidR="003B043C" w:rsidRDefault="003B043C" w:rsidP="003B043C">
      <w:pPr>
        <w:pStyle w:val="Textbody"/>
        <w:spacing w:line="240" w:lineRule="auto"/>
        <w:jc w:val="both"/>
        <w:rPr>
          <w:rFonts w:ascii="Times New Roman" w:hAnsi="Times New Roman"/>
          <w:color w:val="222222"/>
          <w:sz w:val="20"/>
          <w:szCs w:val="20"/>
        </w:rPr>
      </w:pPr>
      <w:proofErr w:type="gramStart"/>
      <w:r>
        <w:rPr>
          <w:rFonts w:ascii="Times New Roman" w:hAnsi="Times New Roman"/>
          <w:i/>
          <w:color w:val="222222"/>
          <w:sz w:val="20"/>
          <w:szCs w:val="20"/>
        </w:rPr>
        <w:t>(rendszeres pénzellátásnak minősül: </w:t>
      </w:r>
      <w:r>
        <w:rPr>
          <w:rFonts w:ascii="Times New Roman" w:hAnsi="Times New Roman"/>
          <w:color w:val="222222"/>
          <w:sz w:val="20"/>
          <w:szCs w:val="20"/>
        </w:rPr>
        <w:t xml:space="preserve">a táppénz, a terhességi-gyermekágyi segély, a gyermekgondozási díj, az öregségi nyugdíj, a korhatár előtti ellátás, a szolgálati járandóság, a </w:t>
      </w:r>
      <w:proofErr w:type="spellStart"/>
      <w:r>
        <w:rPr>
          <w:rFonts w:ascii="Times New Roman" w:hAnsi="Times New Roman"/>
          <w:color w:val="222222"/>
          <w:sz w:val="20"/>
          <w:szCs w:val="20"/>
        </w:rPr>
        <w:t>balettművészeti</w:t>
      </w:r>
      <w:proofErr w:type="spellEnd"/>
      <w:r>
        <w:rPr>
          <w:rFonts w:ascii="Times New Roman" w:hAnsi="Times New Roman"/>
          <w:color w:val="222222"/>
          <w:sz w:val="20"/>
          <w:szCs w:val="20"/>
        </w:rPr>
        <w:t xml:space="preserve"> életjáradék, az átmeneti bányászjáradék, a rehabilitációs járadék, az öregségi járadék, a munkaképtelenségi járadék, az özvegyi járadék, a növelt összegű öregségi, munkaképtelenségi és özvegyi járadék, az özvegyi nyugdíj - kivéve az ideiglenes özvegyi nyugdíjat, továbbá a házastársa jogán árvaellátásra jogosult fogyatékkal élő, illetve tartósan beteg vagy legalább két árvaellátásra jogosult gyermek eltartásáról</w:t>
      </w:r>
      <w:proofErr w:type="gramEnd"/>
      <w:r>
        <w:rPr>
          <w:rFonts w:ascii="Times New Roman" w:hAnsi="Times New Roman"/>
          <w:color w:val="222222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222222"/>
          <w:sz w:val="20"/>
          <w:szCs w:val="20"/>
        </w:rPr>
        <w:t>gondoskodó személy özvegyi nyugdíját -, a baleseti táppénz, a hozzátartozói baleseti nyugellátások, a foglalkoztatás elősegítéséről és a munkanélküliek ellátásáról szóló törvény alapján folyósított pénzbeli ellátás, a rokkantsági ellátás, a rehabilitációs ellátás, a rokkantsági járadék, a hadigondozottak és nemzeti gondozottak pénzbeli ellátásai, a gyermekgondozási segély, a gyermeknevelési támogatás, az időskorúak járadéka, a foglalkoztatást helyettesítő támogatás, a rendszeres szociális segély, az ápolási díj, a nemzeti helytállásért elnevezésű pótlék, a közszolgálati járadék, valamint a szociális</w:t>
      </w:r>
      <w:proofErr w:type="gramEnd"/>
      <w:r>
        <w:rPr>
          <w:rFonts w:ascii="Times New Roman" w:hAnsi="Times New Roman"/>
          <w:color w:val="222222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color w:val="222222"/>
          <w:sz w:val="20"/>
          <w:szCs w:val="20"/>
        </w:rPr>
        <w:t>biztonsági</w:t>
      </w:r>
      <w:proofErr w:type="gramEnd"/>
      <w:r>
        <w:rPr>
          <w:rFonts w:ascii="Times New Roman" w:hAnsi="Times New Roman"/>
          <w:color w:val="222222"/>
          <w:sz w:val="20"/>
          <w:szCs w:val="20"/>
        </w:rPr>
        <w:t xml:space="preserve"> rendszereknek a Közösségen belül mozgó munkavállalókra, önálló vállalkozókra és családtagjaikra történő alkalmazásáról szóló 1408/71/EGK tanácsi rendelet alapján külföldi szerv által folyósított egyéb azonos típusú ellátás.)</w:t>
      </w:r>
    </w:p>
    <w:p w:rsidR="003B043C" w:rsidRDefault="003B043C" w:rsidP="003B043C">
      <w:pPr>
        <w:pStyle w:val="Textbody"/>
        <w:jc w:val="both"/>
      </w:pPr>
      <w:r>
        <w:rPr>
          <w:rFonts w:ascii="Times New Roman" w:hAnsi="Times New Roman"/>
          <w:color w:val="222222"/>
        </w:rPr>
        <w:t xml:space="preserve">A </w:t>
      </w:r>
      <w:proofErr w:type="gramStart"/>
      <w:r>
        <w:rPr>
          <w:rFonts w:ascii="Times New Roman" w:hAnsi="Times New Roman"/>
          <w:color w:val="222222"/>
        </w:rPr>
        <w:t>kérelemhez  mellékelni</w:t>
      </w:r>
      <w:proofErr w:type="gramEnd"/>
      <w:r>
        <w:rPr>
          <w:rFonts w:ascii="Times New Roman" w:hAnsi="Times New Roman"/>
          <w:color w:val="222222"/>
        </w:rPr>
        <w:t xml:space="preserve"> kell a háziorvos igazolását, valamint a 4. számú melléklet szerinti jövedelemnyilatkozatot.</w:t>
      </w:r>
    </w:p>
    <w:p w:rsidR="003B043C" w:rsidRDefault="003B043C" w:rsidP="003B043C">
      <w:pPr>
        <w:pStyle w:val="Textbody"/>
        <w:jc w:val="both"/>
      </w:pPr>
    </w:p>
    <w:p w:rsidR="003B043C" w:rsidRDefault="003B043C" w:rsidP="003B043C">
      <w:pPr>
        <w:pStyle w:val="Textbody"/>
        <w:spacing w:after="0" w:line="240" w:lineRule="auto"/>
        <w:jc w:val="both"/>
      </w:pPr>
      <w:r>
        <w:t xml:space="preserve">Ápolási díjra az jogosult, akinek a családjában az egy főre </w:t>
      </w:r>
      <w:proofErr w:type="gramStart"/>
      <w:r>
        <w:t>számított  jövedelem</w:t>
      </w:r>
      <w:proofErr w:type="gramEnd"/>
      <w:r>
        <w:t xml:space="preserve"> összege nem haladja meg az öregségi nyugdíj mindenkori legkisebb összegének 150 %-át (jelenleg 42.750.- Ft-ot), egyedülálló esetén annak 200 %-át ( jelenleg 57.000.- Ft-ot).</w:t>
      </w:r>
    </w:p>
    <w:p w:rsidR="003B043C" w:rsidRDefault="003B043C" w:rsidP="003B043C">
      <w:pPr>
        <w:pStyle w:val="Standard"/>
        <w:autoSpaceDE w:val="0"/>
        <w:spacing w:before="240" w:after="240"/>
        <w:rPr>
          <w:i/>
          <w:iCs/>
          <w:sz w:val="28"/>
          <w:szCs w:val="28"/>
          <w:u w:val="single"/>
        </w:rPr>
      </w:pPr>
    </w:p>
    <w:p w:rsidR="003B043C" w:rsidRDefault="003B043C" w:rsidP="003B043C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</w:p>
    <w:p w:rsidR="003B043C" w:rsidRDefault="003B043C" w:rsidP="003B043C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</w:p>
    <w:p w:rsidR="003B043C" w:rsidRDefault="003B043C" w:rsidP="003B043C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</w:p>
    <w:p w:rsidR="003B043C" w:rsidRDefault="003B043C" w:rsidP="003B043C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</w:p>
    <w:p w:rsidR="003B043C" w:rsidRDefault="003B043C" w:rsidP="003B043C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</w:p>
    <w:p w:rsidR="003B043C" w:rsidRDefault="003B043C" w:rsidP="003B043C">
      <w:pPr>
        <w:pStyle w:val="Standard"/>
        <w:autoSpaceDE w:val="0"/>
        <w:spacing w:after="240"/>
        <w:jc w:val="center"/>
        <w:rPr>
          <w:i/>
          <w:iCs/>
          <w:sz w:val="28"/>
          <w:szCs w:val="28"/>
        </w:rPr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43C"/>
    <w:rsid w:val="003A78B1"/>
    <w:rsid w:val="003B043C"/>
    <w:rsid w:val="006519E5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78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customStyle="1" w:styleId="Standard">
    <w:name w:val="Standard"/>
    <w:rsid w:val="003B043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B043C"/>
    <w:pPr>
      <w:spacing w:after="140" w:line="288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2698</Characters>
  <Application>Microsoft Office Word</Application>
  <DocSecurity>0</DocSecurity>
  <Lines>22</Lines>
  <Paragraphs>6</Paragraphs>
  <ScaleCrop>false</ScaleCrop>
  <Company>Önkormányzat Monostorapáti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2015-03-04T08:16:00Z</dcterms:created>
  <dcterms:modified xsi:type="dcterms:W3CDTF">2015-03-04T08:16:00Z</dcterms:modified>
</cp:coreProperties>
</file>