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BE6" w:rsidRDefault="00837BE6" w:rsidP="00837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ELŐZETES HATÁSVIZSGÁLATI LAP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37BE6" w:rsidRDefault="00036AF7" w:rsidP="00837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Sáska</w:t>
      </w:r>
      <w:r w:rsidR="00C313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7BE6">
        <w:rPr>
          <w:rFonts w:ascii="Times New Roman" w:hAnsi="Times New Roman" w:cs="Times New Roman"/>
          <w:bCs/>
          <w:sz w:val="24"/>
          <w:szCs w:val="24"/>
        </w:rPr>
        <w:t xml:space="preserve">  község</w:t>
      </w:r>
      <w:proofErr w:type="gramEnd"/>
      <w:r w:rsidR="00837B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7B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392">
        <w:rPr>
          <w:rFonts w:ascii="Times New Roman" w:hAnsi="Times New Roman" w:cs="Times New Roman"/>
          <w:bCs/>
          <w:sz w:val="24"/>
          <w:szCs w:val="24"/>
        </w:rPr>
        <w:t>Önkormányzata 2016</w:t>
      </w:r>
      <w:r w:rsidR="00837BE6">
        <w:rPr>
          <w:rFonts w:ascii="Times New Roman" w:hAnsi="Times New Roman" w:cs="Times New Roman"/>
          <w:bCs/>
          <w:sz w:val="24"/>
          <w:szCs w:val="24"/>
        </w:rPr>
        <w:t>. évi költségvetés végrehajtásának jóváhag</w:t>
      </w:r>
      <w:r w:rsidR="00C31392">
        <w:rPr>
          <w:rFonts w:ascii="Times New Roman" w:hAnsi="Times New Roman" w:cs="Times New Roman"/>
          <w:bCs/>
          <w:sz w:val="24"/>
          <w:szCs w:val="24"/>
        </w:rPr>
        <w:t>yásáról szóló rendelet</w:t>
      </w:r>
      <w:r w:rsidR="00837BE6">
        <w:rPr>
          <w:rFonts w:ascii="Times New Roman" w:hAnsi="Times New Roman" w:cs="Times New Roman"/>
          <w:bCs/>
          <w:sz w:val="24"/>
          <w:szCs w:val="24"/>
        </w:rPr>
        <w:t>hez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Társadalmi hatások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társadalomra gyakorolt hatása nincs.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Gazdasági, költségvetési hatások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zárs</w:t>
      </w:r>
      <w:r w:rsidR="00C31392">
        <w:rPr>
          <w:rFonts w:ascii="Times New Roman" w:hAnsi="Times New Roman" w:cs="Times New Roman"/>
          <w:sz w:val="24"/>
          <w:szCs w:val="24"/>
        </w:rPr>
        <w:t xml:space="preserve">zámadás tartalmazza </w:t>
      </w:r>
      <w:proofErr w:type="gramStart"/>
      <w:r w:rsidR="00C31392">
        <w:rPr>
          <w:rFonts w:ascii="Times New Roman" w:hAnsi="Times New Roman" w:cs="Times New Roman"/>
          <w:sz w:val="24"/>
          <w:szCs w:val="24"/>
        </w:rPr>
        <w:t>Hegyesd     község</w:t>
      </w:r>
      <w:proofErr w:type="gramEnd"/>
      <w:r w:rsidR="00C31392">
        <w:rPr>
          <w:rFonts w:ascii="Times New Roman" w:hAnsi="Times New Roman" w:cs="Times New Roman"/>
          <w:sz w:val="24"/>
          <w:szCs w:val="24"/>
        </w:rPr>
        <w:t xml:space="preserve">  Önkormányzata 2016</w:t>
      </w:r>
      <w:r>
        <w:rPr>
          <w:rFonts w:ascii="Times New Roman" w:hAnsi="Times New Roman" w:cs="Times New Roman"/>
          <w:sz w:val="24"/>
          <w:szCs w:val="24"/>
        </w:rPr>
        <w:t>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Környezeti hatások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környezetre gyakorolt hatása nincs.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Egészségi következmények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egészségi következményei nincsenek.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Adminisztratív terheket befolyásoló hatások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adminisztratív terheket befolyásoló hatásai nincsenek.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A jogszabály megalkotásának szükségessége, a jogalkotás elmaradásának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várható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következményei</w:t>
      </w:r>
    </w:p>
    <w:p w:rsidR="00837BE6" w:rsidRDefault="00837BE6" w:rsidP="00837BE6">
      <w:pPr>
        <w:pStyle w:val="Szvegtrzs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3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Az államháztartásról szóló 2011. évi CXCV. törvény 91.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, valamint a 368/2011.(XII.31.) kormányrendelet 161.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-ának</w:t>
      </w:r>
      <w:proofErr w:type="spell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által elkészített zárszámadási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rendelettervezetet,  a polgármester a költségvetési évet követően 4 hónapon belül terjeszti a képviselő-testület elé. A képviselő-testület a zárszámadásról rendeletet alkot. Amennyiben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rendelet alkotási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kötelezettségének  nem tesz eleget az önkormányzat  mulasztásos törvénysértést követ el.</w:t>
      </w:r>
    </w:p>
    <w:p w:rsidR="00837BE6" w:rsidRDefault="00837BE6" w:rsidP="00837BE6">
      <w:pPr>
        <w:pStyle w:val="Szvegtrzs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3"/>
          <w:szCs w:val="20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A jogszabály alkalmazásához szükséges személyi, szervezeti, tárgyi és pénzügyi feltételek</w:t>
      </w:r>
    </w:p>
    <w:p w:rsidR="00837BE6" w:rsidRDefault="00837BE6" w:rsidP="00837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837BE6" w:rsidRDefault="00837BE6" w:rsidP="00837BE6">
      <w:pPr>
        <w:rPr>
          <w:rFonts w:ascii="Times New Roman" w:hAnsi="Times New Roman" w:cs="Times New Roman"/>
          <w:sz w:val="24"/>
          <w:szCs w:val="24"/>
        </w:rPr>
      </w:pPr>
    </w:p>
    <w:p w:rsidR="00837BE6" w:rsidRDefault="00036AF7" w:rsidP="0083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Sáska</w:t>
      </w:r>
      <w:bookmarkStart w:id="0" w:name="_GoBack"/>
      <w:bookmarkEnd w:id="0"/>
      <w:r w:rsidR="00C31392">
        <w:rPr>
          <w:rFonts w:ascii="Times New Roman" w:hAnsi="Times New Roman" w:cs="Times New Roman"/>
          <w:sz w:val="24"/>
          <w:szCs w:val="24"/>
        </w:rPr>
        <w:t xml:space="preserve"> , 2017. május 2.</w:t>
      </w:r>
      <w:r w:rsidR="00837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BE6" w:rsidRDefault="00837BE6" w:rsidP="00837BE6">
      <w:pPr>
        <w:rPr>
          <w:rFonts w:ascii="Times New Roman" w:hAnsi="Times New Roman" w:cs="Times New Roman"/>
          <w:sz w:val="24"/>
          <w:szCs w:val="24"/>
        </w:rPr>
      </w:pPr>
    </w:p>
    <w:p w:rsidR="00837BE6" w:rsidRDefault="00837BE6" w:rsidP="00837B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Takács Lászlóné </w:t>
      </w:r>
    </w:p>
    <w:p w:rsidR="00837BE6" w:rsidRDefault="00837BE6" w:rsidP="00837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BE6" w:rsidRDefault="00837BE6" w:rsidP="00837BE6">
      <w:pPr>
        <w:rPr>
          <w:rFonts w:ascii="Times New Roman" w:hAnsi="Times New Roman" w:cs="Times New Roman"/>
          <w:sz w:val="24"/>
          <w:szCs w:val="24"/>
        </w:rPr>
      </w:pPr>
    </w:p>
    <w:p w:rsidR="00837BE6" w:rsidRDefault="00837BE6" w:rsidP="00837BE6"/>
    <w:p w:rsidR="00837BE6" w:rsidRDefault="00837BE6" w:rsidP="00837BE6"/>
    <w:p w:rsidR="00920417" w:rsidRDefault="00920417"/>
    <w:sectPr w:rsidR="00920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E6"/>
    <w:rsid w:val="00036AF7"/>
    <w:rsid w:val="005F0EFB"/>
    <w:rsid w:val="00837BE6"/>
    <w:rsid w:val="00920417"/>
    <w:rsid w:val="00C3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37B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837BE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37B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37B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837BE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37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2017-05-25T12:56:00Z</cp:lastPrinted>
  <dcterms:created xsi:type="dcterms:W3CDTF">2017-05-29T11:42:00Z</dcterms:created>
  <dcterms:modified xsi:type="dcterms:W3CDTF">2017-05-29T11:42:00Z</dcterms:modified>
</cp:coreProperties>
</file>