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23D" w:rsidRPr="002D1493" w:rsidRDefault="0051523D" w:rsidP="0051523D">
      <w:pPr>
        <w:jc w:val="right"/>
        <w:rPr>
          <w:bCs/>
        </w:rPr>
      </w:pPr>
      <w:r w:rsidRPr="002D1493">
        <w:rPr>
          <w:bCs/>
        </w:rPr>
        <w:t xml:space="preserve">             3. melléklet a 15/2013. (IV.29.) önkormányzati rendelethez</w:t>
      </w:r>
      <w:r w:rsidRPr="002D1493">
        <w:rPr>
          <w:rStyle w:val="Lbjegyzet-hivatkozs"/>
          <w:bCs/>
        </w:rPr>
        <w:footnoteReference w:id="1"/>
      </w:r>
    </w:p>
    <w:p w:rsidR="0051523D" w:rsidRPr="002D1493" w:rsidRDefault="0051523D" w:rsidP="0051523D">
      <w:pPr>
        <w:jc w:val="center"/>
        <w:rPr>
          <w:b/>
          <w:bCs/>
        </w:rPr>
      </w:pPr>
    </w:p>
    <w:p w:rsidR="0051523D" w:rsidRPr="008B6ED8" w:rsidRDefault="0051523D" w:rsidP="0051523D">
      <w:pPr>
        <w:jc w:val="center"/>
        <w:rPr>
          <w:b/>
          <w:bCs/>
        </w:rPr>
      </w:pPr>
      <w:r w:rsidRPr="008B6ED8">
        <w:rPr>
          <w:b/>
          <w:bCs/>
        </w:rPr>
        <w:t>Tapolca Város Önkormányzata korlátozottan forgalomképes vagyona</w:t>
      </w:r>
    </w:p>
    <w:p w:rsidR="0051523D" w:rsidRDefault="0051523D" w:rsidP="0051523D"/>
    <w:tbl>
      <w:tblPr>
        <w:tblW w:w="10632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28"/>
        <w:gridCol w:w="952"/>
        <w:gridCol w:w="1056"/>
        <w:gridCol w:w="806"/>
        <w:gridCol w:w="3332"/>
        <w:gridCol w:w="2240"/>
        <w:gridCol w:w="709"/>
      </w:tblGrid>
      <w:tr w:rsidR="0051523D" w:rsidRPr="007B3B0E" w:rsidTr="00416074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3B0E">
              <w:rPr>
                <w:b/>
                <w:bCs/>
                <w:color w:val="000000"/>
                <w:sz w:val="20"/>
                <w:szCs w:val="20"/>
              </w:rPr>
              <w:t>Sorszám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3D" w:rsidRPr="007B3B0E" w:rsidRDefault="0051523D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3B0E">
              <w:rPr>
                <w:b/>
                <w:bCs/>
                <w:color w:val="000000"/>
                <w:sz w:val="20"/>
                <w:szCs w:val="20"/>
              </w:rPr>
              <w:t>Naplósorszám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3D" w:rsidRPr="007B3B0E" w:rsidRDefault="0051523D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3B0E">
              <w:rPr>
                <w:b/>
                <w:bCs/>
                <w:color w:val="000000"/>
                <w:sz w:val="20"/>
                <w:szCs w:val="20"/>
              </w:rPr>
              <w:t>Település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3D" w:rsidRPr="007B3B0E" w:rsidRDefault="0051523D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3B0E">
              <w:rPr>
                <w:b/>
                <w:bCs/>
                <w:color w:val="000000"/>
                <w:sz w:val="20"/>
                <w:szCs w:val="20"/>
              </w:rPr>
              <w:t>Helyr.szám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3D" w:rsidRPr="007B3B0E" w:rsidRDefault="0051523D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3B0E">
              <w:rPr>
                <w:b/>
                <w:bCs/>
                <w:color w:val="000000"/>
                <w:sz w:val="20"/>
                <w:szCs w:val="20"/>
              </w:rPr>
              <w:t>Ing.jell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3D" w:rsidRPr="007B3B0E" w:rsidRDefault="0051523D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3B0E">
              <w:rPr>
                <w:b/>
                <w:bCs/>
                <w:color w:val="000000"/>
                <w:sz w:val="20"/>
                <w:szCs w:val="20"/>
              </w:rPr>
              <w:t>Megnevezés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3D" w:rsidRPr="007B3B0E" w:rsidRDefault="0051523D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3B0E">
              <w:rPr>
                <w:b/>
                <w:bCs/>
                <w:color w:val="000000"/>
                <w:sz w:val="20"/>
                <w:szCs w:val="20"/>
              </w:rPr>
              <w:t>Utca+hsz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23D" w:rsidRPr="007B3B0E" w:rsidRDefault="0051523D" w:rsidP="0041607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3B0E">
              <w:rPr>
                <w:b/>
                <w:bCs/>
                <w:color w:val="000000"/>
                <w:sz w:val="20"/>
                <w:szCs w:val="20"/>
              </w:rPr>
              <w:t>Önk</w:t>
            </w:r>
            <w:r>
              <w:rPr>
                <w:b/>
                <w:bCs/>
                <w:color w:val="000000"/>
                <w:sz w:val="20"/>
                <w:szCs w:val="20"/>
              </w:rPr>
              <w:t>. tulajdon (</w:t>
            </w:r>
            <w:r w:rsidRPr="007B3B0E">
              <w:rPr>
                <w:b/>
                <w:bCs/>
                <w:color w:val="000000"/>
                <w:sz w:val="20"/>
                <w:szCs w:val="20"/>
              </w:rPr>
              <w:t>%</w:t>
            </w:r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12743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Buszváró Keszthelyi u. -Stadion u. idegen terülten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Stadion út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12743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Buszváró (Téglagyár elött, idegen földterületen)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Ács Ferenc utca (volt Landler Jenő utca)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1411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22000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 város szenny- és ivóvíz hálózata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817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52/ 2/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12622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Múzeum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Templom domb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893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95/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11304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Hajléktalan Szálló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Arany János utca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967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866/ /A/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12621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Wass Albert Könyvtár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Batsányi utca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72,0861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877/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Járdányi Pál Zeneiskola és udvar Deák Ferenc. u. 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Deák Ferenc utca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887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905/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Bölcsőde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Nagyköz utca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888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908/ 2/A/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Társasház - Gyerekorvosi rendelő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Batsányi utca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7,1745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1006/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12647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Idősek Napközi Otthona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Szent István utca 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1538/ 15/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12204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Kistérségi Irodaház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Nyárfa utca 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3,0303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1763/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24209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Szennyvíztisztító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Keszthelyi út Dobó István tér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1871/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közterület Dobó I. térnél (Óvoda udvar)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1877/ 17/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Szivárvány Óvoda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Dobó István tér 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1894/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Batsányi János Általános Iskola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Stadion út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1896/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24111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Honvéd pálya, sporttelep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1898/ 1/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22113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Szivattyúállomás épülete (romos)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1938/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24111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Városi Sporttelep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Sümegi út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1986/ /A/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Társasház - orvosi rendelő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Alkotmány utca 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3,0268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1989/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11305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Diákotthon és Kollégium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Alkotmány utca 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2000/ 1/A/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11221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Társasház-gyermekfogászati rendelő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Alkotmány utca 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2,55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2031/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Batsányi János Gimnázium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Liszt Ferenc utca 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2032/ 2/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Hársfa Óvoda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Alkotmány utca 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2034/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12613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Városi Rendezvénycsarnok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Alkotmány utca 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2143/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12201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Polgármesteri Hivatal ("B"-"C" épület)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Hősök tere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2144/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12201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Polgármesteri Hivatal "A" épület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Hősök tere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2145/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12201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Polgármesteri Hivatal (udvari épület)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2622/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Bárdos Lajos Általános Iskola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Bárdos Lajos utca (volt Úttörő utca) 1-5 Ács Ferenc utca (volt Landler Jenő utca)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353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2710/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Kertvárosi Óvoda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Darányi utca 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2769/ /A/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12204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Földhivatal - Tűzoltóság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Hősök tere 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17,79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ind w:right="-70"/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2786/ /A/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11222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Társasház - Pedagógiai Szakszolgálat irodái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Ady Endre utca 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31,6583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2799/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12615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Városi Mozi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Fő tér 1 Ács Ferenc utca (volt Landler Jenő utca)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397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2836/ 1/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12204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Belvárosi Irodaház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Kossuth Lajos utca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2836/ 2/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12612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Tamási Áron Művelődési Központ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Kossuth Lajos utca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2843/ 4/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Szász Márton Általános Iskola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Iskola 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2929/ 3/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12645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Ápolási osztály, porta épület (kórház területén)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Ady Endre utca 1-3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1309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2929/ 3/A/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12645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Összevont Orvosi Ügyelet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Ady Endre utca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70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3310/ 1/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Széchenyi István Szakközépiskola és tanműhely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Móricz Zsigmond utca 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536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3437/ 47/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Kazinczy Ferenc Általános Iskola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Kazinczy Ferenc tér 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556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3437/ 93/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Kazinczy tér VI.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557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3437/ 94/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21127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Kazinczy tér VII.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Kazinczy Ferenc tér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577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3485/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Barackvirág Óvoda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Kazinczy Ferenc tér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655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4012/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12742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Tűzoltószertár, mérlegház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István utca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4318/ 2/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12645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Orvosi rendelő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Szabó Ervin utca 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718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4367/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12633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Szász Márton Általános Iskola (Diszel)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proofErr w:type="gramStart"/>
            <w:r w:rsidRPr="007B3B0E">
              <w:rPr>
                <w:color w:val="000000"/>
                <w:sz w:val="20"/>
                <w:szCs w:val="20"/>
              </w:rPr>
              <w:t>Templom tér</w:t>
            </w:r>
            <w:proofErr w:type="gramEnd"/>
            <w:r w:rsidRPr="007B3B0E"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725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4377/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12611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Csobánc Művelődési Központ (Kultúrház)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Szabadság utca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1326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4507/ 13/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Vizmű terület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1329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4507/ 17/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Vizmű terület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1330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4507/ 18/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Vizmű terület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51523D" w:rsidRPr="007B3B0E" w:rsidTr="0041607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1179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Tapolca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0607/ / /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22233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Szennyvíztisztító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23D" w:rsidRPr="007B3B0E" w:rsidRDefault="0051523D" w:rsidP="00416074">
            <w:pPr>
              <w:rPr>
                <w:color w:val="000000"/>
                <w:sz w:val="20"/>
                <w:szCs w:val="20"/>
              </w:rPr>
            </w:pPr>
            <w:r w:rsidRPr="007B3B0E">
              <w:rPr>
                <w:color w:val="000000"/>
                <w:sz w:val="20"/>
                <w:szCs w:val="20"/>
              </w:rPr>
              <w:t>100</w:t>
            </w:r>
          </w:p>
        </w:tc>
      </w:tr>
    </w:tbl>
    <w:p w:rsidR="0051523D" w:rsidRDefault="0051523D" w:rsidP="0051523D"/>
    <w:p w:rsidR="0051523D" w:rsidRDefault="0051523D" w:rsidP="0051523D"/>
    <w:p w:rsidR="006604D2" w:rsidRDefault="006604D2">
      <w:bookmarkStart w:id="0" w:name="_GoBack"/>
      <w:bookmarkEnd w:id="0"/>
    </w:p>
    <w:sectPr w:rsidR="00660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9E8" w:rsidRDefault="001449E8" w:rsidP="0051523D">
      <w:r>
        <w:separator/>
      </w:r>
    </w:p>
  </w:endnote>
  <w:endnote w:type="continuationSeparator" w:id="0">
    <w:p w:rsidR="001449E8" w:rsidRDefault="001449E8" w:rsidP="0051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9E8" w:rsidRDefault="001449E8" w:rsidP="0051523D">
      <w:r>
        <w:separator/>
      </w:r>
    </w:p>
  </w:footnote>
  <w:footnote w:type="continuationSeparator" w:id="0">
    <w:p w:rsidR="001449E8" w:rsidRDefault="001449E8" w:rsidP="0051523D">
      <w:r>
        <w:continuationSeparator/>
      </w:r>
    </w:p>
  </w:footnote>
  <w:footnote w:id="1">
    <w:p w:rsidR="0051523D" w:rsidRPr="00B7284C" w:rsidRDefault="0051523D" w:rsidP="0051523D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 w:rsidRPr="00B7284C">
        <w:rPr>
          <w:lang w:val="hu-HU"/>
        </w:rPr>
        <w:t xml:space="preserve">Módosította a </w:t>
      </w:r>
      <w:r>
        <w:rPr>
          <w:lang w:val="hu-HU"/>
        </w:rPr>
        <w:t>8</w:t>
      </w:r>
      <w:r w:rsidRPr="00B7284C">
        <w:rPr>
          <w:lang w:val="hu-HU"/>
        </w:rPr>
        <w:t>/201</w:t>
      </w:r>
      <w:r>
        <w:rPr>
          <w:lang w:val="hu-HU"/>
        </w:rPr>
        <w:t>8. (V.7.) önkormányzati rendelet 1. § (2) bekezdése</w:t>
      </w:r>
    </w:p>
    <w:p w:rsidR="0051523D" w:rsidRPr="00E56C03" w:rsidRDefault="0051523D" w:rsidP="0051523D">
      <w:pPr>
        <w:pStyle w:val="Lbjegyzetszveg"/>
        <w:rPr>
          <w:lang w:val="hu-HU"/>
        </w:rPr>
      </w:pPr>
      <w:r w:rsidRPr="00B7284C">
        <w:rPr>
          <w:lang w:val="hu-HU"/>
        </w:rPr>
        <w:t xml:space="preserve">  Hatályba lépés napja: 201</w:t>
      </w:r>
      <w:r>
        <w:rPr>
          <w:lang w:val="hu-HU"/>
        </w:rPr>
        <w:t>8</w:t>
      </w:r>
      <w:r w:rsidRPr="00B7284C">
        <w:rPr>
          <w:lang w:val="hu-HU"/>
        </w:rPr>
        <w:t xml:space="preserve">. </w:t>
      </w:r>
      <w:r>
        <w:rPr>
          <w:lang w:val="hu-HU"/>
        </w:rPr>
        <w:t>május 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3D"/>
    <w:rsid w:val="001449E8"/>
    <w:rsid w:val="0051523D"/>
    <w:rsid w:val="0066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34BB0-5CFF-4C18-A861-AF001C35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15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51523D"/>
    <w:pPr>
      <w:keepLines/>
      <w:jc w:val="both"/>
    </w:pPr>
    <w:rPr>
      <w:noProof/>
      <w:sz w:val="20"/>
      <w:szCs w:val="20"/>
      <w:lang w:val="en-US"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1523D"/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styleId="Lbjegyzet-hivatkozs">
    <w:name w:val="footnote reference"/>
    <w:semiHidden/>
    <w:rsid w:val="0051523D"/>
    <w:rPr>
      <w:rFonts w:cs="Times New Roman"/>
      <w:vertAlign w:val="superscript"/>
    </w:rPr>
  </w:style>
  <w:style w:type="paragraph" w:customStyle="1" w:styleId="Char">
    <w:name w:val=" Char"/>
    <w:basedOn w:val="Norml"/>
    <w:rsid w:val="0051523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Iker Viktória</dc:creator>
  <cp:keywords/>
  <dc:description/>
  <cp:lastModifiedBy>dr. Iker Viktória</cp:lastModifiedBy>
  <cp:revision>1</cp:revision>
  <dcterms:created xsi:type="dcterms:W3CDTF">2018-05-08T07:43:00Z</dcterms:created>
  <dcterms:modified xsi:type="dcterms:W3CDTF">2018-05-08T07:43:00Z</dcterms:modified>
</cp:coreProperties>
</file>