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CFEAD" w14:textId="185D3BAE" w:rsidR="0040730D" w:rsidRPr="00A84398" w:rsidRDefault="0040730D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</w:rPr>
      </w:pPr>
    </w:p>
    <w:p w14:paraId="04D8875E" w14:textId="41D99B7E" w:rsidR="00F61AF9" w:rsidRPr="00A84398" w:rsidRDefault="00F61AF9" w:rsidP="00D0627C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bookmarkStart w:id="0" w:name="_GoBack"/>
      <w:bookmarkEnd w:id="0"/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="00715C8E"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="00715C8E" w:rsidRPr="00A84398">
        <w:rPr>
          <w:rFonts w:ascii="Times New Roman" w:hAnsi="Times New Roman"/>
          <w:i/>
        </w:rPr>
        <w:t xml:space="preserve">) </w:t>
      </w:r>
      <w:r w:rsidRPr="00A84398">
        <w:rPr>
          <w:rFonts w:ascii="Times New Roman" w:hAnsi="Times New Roman"/>
          <w:i/>
        </w:rPr>
        <w:t>önkormányzati rendelethez</w:t>
      </w:r>
    </w:p>
    <w:p w14:paraId="0A98AE4A" w14:textId="77777777" w:rsidR="004B0019" w:rsidRPr="00A84398" w:rsidRDefault="004B0019" w:rsidP="00F458AC">
      <w:pPr>
        <w:pStyle w:val="Listaszerbekezds"/>
        <w:spacing w:line="240" w:lineRule="auto"/>
        <w:ind w:left="284"/>
        <w:rPr>
          <w:rFonts w:ascii="Times New Roman" w:hAnsi="Times New Roman"/>
          <w:b/>
          <w:iCs/>
        </w:rPr>
      </w:pPr>
    </w:p>
    <w:p w14:paraId="61430EF7" w14:textId="0CC9C794" w:rsidR="004B0019" w:rsidRPr="00A84398" w:rsidRDefault="004B0019" w:rsidP="00F458AC">
      <w:pPr>
        <w:pStyle w:val="Listaszerbekezds"/>
        <w:spacing w:line="240" w:lineRule="auto"/>
        <w:ind w:left="284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  <w:iCs/>
        </w:rPr>
        <w:t>REKLÁM KÖZZÉTÉTELE ÉS REKLÁMHORDOZÓK, REKLÁMHORDOZÓT TARTÓ BERENDEZÉSEK ELHELYEZÉSE</w:t>
      </w:r>
    </w:p>
    <w:p w14:paraId="453ED8F9" w14:textId="77777777" w:rsidR="004B0019" w:rsidRPr="00A84398" w:rsidRDefault="004B0019" w:rsidP="00F458AC">
      <w:pPr>
        <w:pStyle w:val="Listaszerbekezds"/>
        <w:spacing w:line="240" w:lineRule="auto"/>
        <w:ind w:left="284"/>
        <w:rPr>
          <w:rFonts w:ascii="Times New Roman" w:hAnsi="Times New Roman"/>
          <w:b/>
        </w:rPr>
      </w:pPr>
    </w:p>
    <w:p w14:paraId="32B22890" w14:textId="2CC2DB93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Kizárólag utcabútor alkalmazásával lehetséges reklámot közzétenni, reklámhordozót elhelyezni</w:t>
      </w:r>
      <w:r w:rsidR="00871DD2" w:rsidRPr="00A84398">
        <w:rPr>
          <w:rFonts w:ascii="Times New Roman" w:hAnsi="Times New Roman"/>
          <w:b/>
        </w:rPr>
        <w:t xml:space="preserve">: </w:t>
      </w:r>
    </w:p>
    <w:p w14:paraId="1E29D207" w14:textId="6B80C616" w:rsidR="005F0E9E" w:rsidRPr="00A84398" w:rsidRDefault="00E7703B" w:rsidP="00F458AC">
      <w:pPr>
        <w:shd w:val="clear" w:color="auto" w:fill="FFFDFB"/>
        <w:spacing w:after="0" w:line="240" w:lineRule="auto"/>
        <w:ind w:left="284"/>
        <w:jc w:val="both"/>
        <w:rPr>
          <w:rFonts w:ascii="Times New Roman" w:hAnsi="Times New Roman"/>
          <w:iCs/>
          <w:color w:val="000000"/>
        </w:rPr>
      </w:pPr>
      <w:r w:rsidRPr="00A84398">
        <w:rPr>
          <w:rFonts w:ascii="Times New Roman" w:hAnsi="Times New Roman"/>
        </w:rPr>
        <w:t>a</w:t>
      </w:r>
      <w:r w:rsidR="005F0E9E" w:rsidRPr="00A84398">
        <w:rPr>
          <w:rFonts w:ascii="Times New Roman" w:hAnsi="Times New Roman"/>
        </w:rPr>
        <w:t xml:space="preserve"> </w:t>
      </w:r>
      <w:r w:rsidR="005F0E9E" w:rsidRPr="00A84398">
        <w:rPr>
          <w:rFonts w:ascii="Times New Roman" w:hAnsi="Times New Roman"/>
          <w:iCs/>
          <w:color w:val="000000"/>
        </w:rPr>
        <w:t xml:space="preserve">településszerkezeti terv </w:t>
      </w:r>
      <w:proofErr w:type="spellStart"/>
      <w:r w:rsidR="005F0E9E" w:rsidRPr="00A84398">
        <w:rPr>
          <w:rFonts w:ascii="Times New Roman" w:hAnsi="Times New Roman"/>
          <w:b/>
          <w:iCs/>
        </w:rPr>
        <w:t>Vt</w:t>
      </w:r>
      <w:proofErr w:type="spellEnd"/>
      <w:r w:rsidR="005F0E9E" w:rsidRPr="00A84398">
        <w:rPr>
          <w:rFonts w:ascii="Times New Roman" w:hAnsi="Times New Roman"/>
          <w:b/>
          <w:iCs/>
        </w:rPr>
        <w:t xml:space="preserve">, </w:t>
      </w:r>
      <w:proofErr w:type="spellStart"/>
      <w:r w:rsidR="005F0E9E" w:rsidRPr="00A84398">
        <w:rPr>
          <w:rFonts w:ascii="Times New Roman" w:hAnsi="Times New Roman"/>
          <w:b/>
          <w:iCs/>
        </w:rPr>
        <w:t>Vk</w:t>
      </w:r>
      <w:proofErr w:type="spellEnd"/>
      <w:r w:rsidR="005F0E9E" w:rsidRPr="00A84398">
        <w:rPr>
          <w:rFonts w:ascii="Times New Roman" w:hAnsi="Times New Roman"/>
          <w:b/>
          <w:iCs/>
        </w:rPr>
        <w:t xml:space="preserve">, Ki, </w:t>
      </w:r>
      <w:proofErr w:type="spellStart"/>
      <w:r w:rsidR="005F0E9E" w:rsidRPr="00A84398">
        <w:rPr>
          <w:rFonts w:ascii="Times New Roman" w:hAnsi="Times New Roman"/>
          <w:b/>
          <w:iCs/>
        </w:rPr>
        <w:t>Ln</w:t>
      </w:r>
      <w:proofErr w:type="spellEnd"/>
      <w:r w:rsidR="005F0E9E" w:rsidRPr="00A84398">
        <w:rPr>
          <w:rFonts w:ascii="Times New Roman" w:hAnsi="Times New Roman"/>
          <w:b/>
          <w:iCs/>
        </w:rPr>
        <w:t xml:space="preserve">, </w:t>
      </w:r>
      <w:proofErr w:type="spellStart"/>
      <w:r w:rsidR="005F0E9E" w:rsidRPr="00A84398">
        <w:rPr>
          <w:rFonts w:ascii="Times New Roman" w:hAnsi="Times New Roman"/>
          <w:b/>
          <w:iCs/>
        </w:rPr>
        <w:t>Lk</w:t>
      </w:r>
      <w:proofErr w:type="spellEnd"/>
      <w:r w:rsidR="005F0E9E" w:rsidRPr="00A84398">
        <w:rPr>
          <w:rFonts w:ascii="Times New Roman" w:hAnsi="Times New Roman"/>
          <w:b/>
          <w:iCs/>
        </w:rPr>
        <w:t xml:space="preserve"> , </w:t>
      </w:r>
      <w:proofErr w:type="spellStart"/>
      <w:r w:rsidR="005F0E9E" w:rsidRPr="00A84398">
        <w:rPr>
          <w:rFonts w:ascii="Times New Roman" w:hAnsi="Times New Roman"/>
          <w:b/>
          <w:iCs/>
        </w:rPr>
        <w:t>KÖk</w:t>
      </w:r>
      <w:proofErr w:type="spellEnd"/>
      <w:r w:rsidR="005F0E9E" w:rsidRPr="00A84398">
        <w:rPr>
          <w:rFonts w:ascii="Times New Roman" w:hAnsi="Times New Roman"/>
          <w:b/>
          <w:iCs/>
        </w:rPr>
        <w:t xml:space="preserve">, Kap, </w:t>
      </w:r>
      <w:proofErr w:type="spellStart"/>
      <w:r w:rsidR="005F0E9E" w:rsidRPr="00A84398">
        <w:rPr>
          <w:rFonts w:ascii="Times New Roman" w:hAnsi="Times New Roman"/>
          <w:b/>
          <w:iCs/>
        </w:rPr>
        <w:t>KKö-AP</w:t>
      </w:r>
      <w:proofErr w:type="spellEnd"/>
      <w:r w:rsidR="005F0E9E" w:rsidRPr="00A84398">
        <w:rPr>
          <w:rFonts w:ascii="Times New Roman" w:hAnsi="Times New Roman"/>
          <w:iCs/>
          <w:color w:val="000000"/>
        </w:rPr>
        <w:t xml:space="preserve"> jelű </w:t>
      </w:r>
      <w:proofErr w:type="spellStart"/>
      <w:r w:rsidR="005F0E9E" w:rsidRPr="00A84398">
        <w:rPr>
          <w:rFonts w:ascii="Times New Roman" w:hAnsi="Times New Roman"/>
          <w:iCs/>
          <w:color w:val="000000"/>
        </w:rPr>
        <w:t>területfelhasználási</w:t>
      </w:r>
      <w:proofErr w:type="spellEnd"/>
      <w:r w:rsidR="005F0E9E" w:rsidRPr="00A84398">
        <w:rPr>
          <w:rFonts w:ascii="Times New Roman" w:hAnsi="Times New Roman"/>
          <w:iCs/>
          <w:color w:val="000000"/>
        </w:rPr>
        <w:t xml:space="preserve"> egységein </w:t>
      </w:r>
      <w:r w:rsidR="005F0E9E" w:rsidRPr="00A84398">
        <w:rPr>
          <w:rFonts w:ascii="Times New Roman" w:hAnsi="Times New Roman"/>
          <w:iCs/>
        </w:rPr>
        <w:t>belüli közterületeken és köztulajdonban álló ingatlanokon, melyeken a Vhr. 1. és 2. melléklete szerint reklám közzététele és reklámhordozók, reklámhordozót tartó berendezések elhelyezése kizárólag utcabútor igénybevételével</w:t>
      </w:r>
      <w:r w:rsidR="005F0E9E" w:rsidRPr="00A84398">
        <w:rPr>
          <w:rFonts w:ascii="Times New Roman" w:hAnsi="Times New Roman"/>
          <w:iCs/>
          <w:color w:val="000000"/>
        </w:rPr>
        <w:t xml:space="preserve"> megenge</w:t>
      </w:r>
      <w:r w:rsidR="005B0888" w:rsidRPr="00A84398">
        <w:rPr>
          <w:rFonts w:ascii="Times New Roman" w:hAnsi="Times New Roman"/>
          <w:iCs/>
          <w:color w:val="000000"/>
        </w:rPr>
        <w:t>dett és nem tartoznak a 2. pont</w:t>
      </w:r>
      <w:r w:rsidR="005F0E9E" w:rsidRPr="00A84398">
        <w:rPr>
          <w:rFonts w:ascii="Times New Roman" w:hAnsi="Times New Roman"/>
          <w:iCs/>
          <w:color w:val="000000"/>
        </w:rPr>
        <w:t xml:space="preserve"> szerinti területbe.</w:t>
      </w:r>
    </w:p>
    <w:p w14:paraId="320C79A3" w14:textId="77777777" w:rsidR="00703A41" w:rsidRPr="00A84398" w:rsidRDefault="00703A41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7E5CE4A9" w14:textId="4A6E6633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 Egyáltalán nem helyezhető el reklámhordozó</w:t>
      </w:r>
      <w:r w:rsidR="00871DD2" w:rsidRPr="00A84398">
        <w:rPr>
          <w:rFonts w:ascii="Times New Roman" w:hAnsi="Times New Roman"/>
          <w:b/>
        </w:rPr>
        <w:t>:</w:t>
      </w:r>
    </w:p>
    <w:p w14:paraId="7A15DE5A" w14:textId="03ED4CF7" w:rsidR="005F0E9E" w:rsidRPr="00A84398" w:rsidRDefault="00E7703B" w:rsidP="00F458AC">
      <w:pPr>
        <w:shd w:val="clear" w:color="auto" w:fill="FFFDFB"/>
        <w:spacing w:after="0" w:line="240" w:lineRule="auto"/>
        <w:ind w:left="284"/>
        <w:jc w:val="both"/>
        <w:rPr>
          <w:rFonts w:ascii="Times New Roman" w:hAnsi="Times New Roman"/>
          <w:iCs/>
        </w:rPr>
      </w:pPr>
      <w:r w:rsidRPr="00A84398">
        <w:rPr>
          <w:rFonts w:ascii="Times New Roman" w:hAnsi="Times New Roman"/>
          <w:iCs/>
        </w:rPr>
        <w:t>a</w:t>
      </w:r>
      <w:r w:rsidR="005F0E9E" w:rsidRPr="00A84398">
        <w:rPr>
          <w:rFonts w:ascii="Times New Roman" w:hAnsi="Times New Roman"/>
          <w:iCs/>
        </w:rPr>
        <w:t xml:space="preserve"> </w:t>
      </w:r>
      <w:r w:rsidR="00827CD1" w:rsidRPr="00A84398">
        <w:rPr>
          <w:rFonts w:ascii="Times New Roman" w:hAnsi="Times New Roman"/>
          <w:iCs/>
        </w:rPr>
        <w:t>településszerkezeti</w:t>
      </w:r>
      <w:r w:rsidR="005F0E9E" w:rsidRPr="00A84398">
        <w:rPr>
          <w:rFonts w:ascii="Times New Roman" w:hAnsi="Times New Roman"/>
          <w:iCs/>
        </w:rPr>
        <w:t xml:space="preserve"> terv azon </w:t>
      </w:r>
      <w:proofErr w:type="spellStart"/>
      <w:r w:rsidR="005F0E9E" w:rsidRPr="00A84398">
        <w:rPr>
          <w:rFonts w:ascii="Times New Roman" w:hAnsi="Times New Roman"/>
          <w:iCs/>
        </w:rPr>
        <w:t>terüle</w:t>
      </w:r>
      <w:r w:rsidR="00D3489F" w:rsidRPr="00A84398">
        <w:rPr>
          <w:rFonts w:ascii="Times New Roman" w:hAnsi="Times New Roman"/>
          <w:iCs/>
        </w:rPr>
        <w:t>tfelhasználási</w:t>
      </w:r>
      <w:proofErr w:type="spellEnd"/>
      <w:r w:rsidR="00D3489F" w:rsidRPr="00A84398">
        <w:rPr>
          <w:rFonts w:ascii="Times New Roman" w:hAnsi="Times New Roman"/>
          <w:iCs/>
        </w:rPr>
        <w:t xml:space="preserve"> egységein belüli közterületei, </w:t>
      </w:r>
      <w:r w:rsidR="005F0E9E" w:rsidRPr="00A84398">
        <w:rPr>
          <w:rFonts w:ascii="Times New Roman" w:hAnsi="Times New Roman"/>
          <w:iCs/>
        </w:rPr>
        <w:t>köztulajdonban álló ingatlanain,  magánterületein melyeken a Vhr. 1. és 2  mellékletei szerint reklám közzététele és reklámhordozók, reklámhordozót tartó berendezések elhelyezése nem  megengedett.</w:t>
      </w:r>
    </w:p>
    <w:p w14:paraId="3435D913" w14:textId="77777777" w:rsidR="00703A41" w:rsidRPr="00A84398" w:rsidRDefault="00703A41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52CDE0E7" w14:textId="08539D87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Kizárólag funkcionális célokat szolgáló utcabútor helyezhető el</w:t>
      </w:r>
      <w:r w:rsidR="00871DD2" w:rsidRPr="00A84398">
        <w:rPr>
          <w:rFonts w:ascii="Times New Roman" w:hAnsi="Times New Roman"/>
          <w:b/>
        </w:rPr>
        <w:t>:</w:t>
      </w:r>
    </w:p>
    <w:p w14:paraId="3359BD56" w14:textId="084DB6A3" w:rsidR="005F0E9E" w:rsidRPr="00A84398" w:rsidRDefault="00E7703B" w:rsidP="00F458AC">
      <w:pPr>
        <w:shd w:val="clear" w:color="auto" w:fill="FFFDFB"/>
        <w:spacing w:after="0" w:line="240" w:lineRule="auto"/>
        <w:ind w:left="284"/>
        <w:jc w:val="both"/>
        <w:rPr>
          <w:rFonts w:ascii="Times New Roman" w:hAnsi="Times New Roman"/>
          <w:iCs/>
        </w:rPr>
      </w:pPr>
      <w:r w:rsidRPr="00A84398">
        <w:rPr>
          <w:rFonts w:ascii="Times New Roman" w:hAnsi="Times New Roman"/>
          <w:iCs/>
        </w:rPr>
        <w:t>a</w:t>
      </w:r>
      <w:r w:rsidR="005F0E9E" w:rsidRPr="00A84398">
        <w:rPr>
          <w:rFonts w:ascii="Times New Roman" w:hAnsi="Times New Roman"/>
          <w:iCs/>
        </w:rPr>
        <w:t xml:space="preserve"> településszerkezeti terven jelölt régészeti terület határán belül eső területeken.</w:t>
      </w:r>
    </w:p>
    <w:p w14:paraId="0A78AE18" w14:textId="77777777" w:rsidR="00703A41" w:rsidRPr="00A84398" w:rsidRDefault="00703A41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0E62FEF0" w14:textId="0ACF0635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Közművelődési intézmények</w:t>
      </w:r>
      <w:r w:rsidR="00871DD2" w:rsidRPr="00A84398">
        <w:rPr>
          <w:rFonts w:ascii="Times New Roman" w:hAnsi="Times New Roman"/>
          <w:b/>
        </w:rPr>
        <w:t>:</w:t>
      </w:r>
    </w:p>
    <w:p w14:paraId="38330202" w14:textId="4D653EE6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 Szabadművelődés Háza és telephelyei:</w:t>
      </w:r>
    </w:p>
    <w:p w14:paraId="17E0EAAF" w14:textId="61C83BBC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Öreghegyi Közösségi Ház (Fiskális út 93.)</w:t>
      </w:r>
    </w:p>
    <w:p w14:paraId="2A97FAE4" w14:textId="59A889F7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Felsővárosi Közösségi Ház (</w:t>
      </w:r>
      <w:proofErr w:type="spellStart"/>
      <w:r w:rsidRPr="00A84398">
        <w:rPr>
          <w:rFonts w:ascii="Times New Roman" w:hAnsi="Times New Roman"/>
        </w:rPr>
        <w:t>Havranek</w:t>
      </w:r>
      <w:proofErr w:type="spellEnd"/>
      <w:r w:rsidRPr="00A84398">
        <w:rPr>
          <w:rFonts w:ascii="Times New Roman" w:hAnsi="Times New Roman"/>
        </w:rPr>
        <w:t xml:space="preserve"> József utca 27.)</w:t>
      </w:r>
    </w:p>
    <w:p w14:paraId="2380C2F7" w14:textId="31C1AD6F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Kisfaludi Közösségi Ház (Székesfehérvár-Kisfalud, Könyves Kálmán utca 10/a)</w:t>
      </w:r>
    </w:p>
    <w:p w14:paraId="1DC431CF" w14:textId="6E2759F5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Királykút Emlékház (Mikszáth Kálmán utca 25.)</w:t>
      </w:r>
    </w:p>
    <w:p w14:paraId="0AB78EE5" w14:textId="76B2F5A6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Vízivárosi Közösségi Klub (Budai út 94.)</w:t>
      </w:r>
    </w:p>
    <w:p w14:paraId="3EF19F9D" w14:textId="4A86E5DA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Közösségi tér (Farkasvermi utca 1.)</w:t>
      </w:r>
    </w:p>
    <w:p w14:paraId="56851B42" w14:textId="342CC279" w:rsidR="005F0E9E" w:rsidRPr="00A84398" w:rsidRDefault="005F0E9E" w:rsidP="006A66EC">
      <w:pPr>
        <w:pStyle w:val="Listaszerbekezds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Közösségi Központ – Feketehegy Szárazréti </w:t>
      </w:r>
      <w:proofErr w:type="spellStart"/>
      <w:r w:rsidRPr="00A84398">
        <w:rPr>
          <w:rFonts w:ascii="Times New Roman" w:hAnsi="Times New Roman"/>
        </w:rPr>
        <w:t>Kultúrudvar</w:t>
      </w:r>
      <w:proofErr w:type="spellEnd"/>
      <w:r w:rsidRPr="00A84398">
        <w:rPr>
          <w:rFonts w:ascii="Times New Roman" w:hAnsi="Times New Roman"/>
        </w:rPr>
        <w:t xml:space="preserve"> (Farkasvermi utca 2.)</w:t>
      </w:r>
    </w:p>
    <w:p w14:paraId="2A588653" w14:textId="402AD97E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Vörösmarty Színház</w:t>
      </w:r>
    </w:p>
    <w:p w14:paraId="4634F923" w14:textId="46E68BBE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Vörösmarty Mihály Könyvtár</w:t>
      </w:r>
    </w:p>
    <w:p w14:paraId="2507375C" w14:textId="158BD11E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Városi Levéltár és Kutatóintézet</w:t>
      </w:r>
    </w:p>
    <w:p w14:paraId="5530198C" w14:textId="2FE21E40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Szent István Király Múzeum</w:t>
      </w:r>
    </w:p>
    <w:p w14:paraId="0B3BA602" w14:textId="10AF597D" w:rsidR="005F0E9E" w:rsidRPr="00A84398" w:rsidRDefault="005F0E9E" w:rsidP="006A66EC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Alba Regia Szimfonikus Zenekar</w:t>
      </w:r>
    </w:p>
    <w:p w14:paraId="422ADA84" w14:textId="77777777" w:rsidR="00871DD2" w:rsidRPr="00A84398" w:rsidRDefault="00871DD2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4F1804DE" w14:textId="432DE1A4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Kizárólag belső megvilágítású közművelődési célú hirdetőoszlop helyezhető el</w:t>
      </w:r>
      <w:r w:rsidR="00871DD2" w:rsidRPr="00A84398">
        <w:rPr>
          <w:rFonts w:ascii="Times New Roman" w:hAnsi="Times New Roman"/>
          <w:b/>
        </w:rPr>
        <w:t>:</w:t>
      </w:r>
    </w:p>
    <w:p w14:paraId="5F4C03F3" w14:textId="2727F099" w:rsidR="005F0E9E" w:rsidRPr="00A84398" w:rsidRDefault="00E7703B" w:rsidP="00F458AC">
      <w:pPr>
        <w:shd w:val="clear" w:color="auto" w:fill="FFFDFB"/>
        <w:spacing w:after="0" w:line="240" w:lineRule="auto"/>
        <w:ind w:left="284"/>
        <w:jc w:val="both"/>
        <w:rPr>
          <w:rFonts w:ascii="Times New Roman" w:hAnsi="Times New Roman"/>
          <w:iCs/>
        </w:rPr>
      </w:pPr>
      <w:r w:rsidRPr="00A84398">
        <w:rPr>
          <w:rFonts w:ascii="Times New Roman" w:hAnsi="Times New Roman"/>
          <w:iCs/>
        </w:rPr>
        <w:t>a</w:t>
      </w:r>
      <w:r w:rsidR="005F0E9E" w:rsidRPr="00A84398">
        <w:rPr>
          <w:rFonts w:ascii="Times New Roman" w:hAnsi="Times New Roman"/>
          <w:iCs/>
        </w:rPr>
        <w:t xml:space="preserve"> </w:t>
      </w:r>
      <w:r w:rsidR="005252B6" w:rsidRPr="00A84398">
        <w:rPr>
          <w:rFonts w:ascii="Times New Roman" w:hAnsi="Times New Roman"/>
          <w:iCs/>
        </w:rPr>
        <w:t xml:space="preserve">településszerkezeti terv </w:t>
      </w:r>
      <w:proofErr w:type="spellStart"/>
      <w:r w:rsidR="005F0E9E" w:rsidRPr="00A84398">
        <w:rPr>
          <w:rFonts w:ascii="Times New Roman" w:hAnsi="Times New Roman"/>
          <w:iCs/>
        </w:rPr>
        <w:t>KÖk</w:t>
      </w:r>
      <w:proofErr w:type="spellEnd"/>
      <w:r w:rsidR="005F0E9E" w:rsidRPr="00A84398">
        <w:rPr>
          <w:rFonts w:ascii="Times New Roman" w:hAnsi="Times New Roman"/>
          <w:iCs/>
        </w:rPr>
        <w:t xml:space="preserve">, Kap és </w:t>
      </w:r>
      <w:proofErr w:type="spellStart"/>
      <w:r w:rsidR="005F0E9E" w:rsidRPr="00A84398">
        <w:rPr>
          <w:rFonts w:ascii="Times New Roman" w:hAnsi="Times New Roman"/>
          <w:iCs/>
        </w:rPr>
        <w:t>KKö-AP</w:t>
      </w:r>
      <w:proofErr w:type="spellEnd"/>
      <w:r w:rsidR="005F0E9E" w:rsidRPr="00A84398">
        <w:rPr>
          <w:rFonts w:ascii="Times New Roman" w:hAnsi="Times New Roman"/>
          <w:iCs/>
        </w:rPr>
        <w:t xml:space="preserve"> jelű </w:t>
      </w:r>
      <w:proofErr w:type="spellStart"/>
      <w:r w:rsidR="005F0E9E" w:rsidRPr="00A84398">
        <w:rPr>
          <w:rFonts w:ascii="Times New Roman" w:hAnsi="Times New Roman"/>
          <w:iCs/>
        </w:rPr>
        <w:t>területfelhasználási</w:t>
      </w:r>
      <w:proofErr w:type="spellEnd"/>
      <w:r w:rsidR="005F0E9E" w:rsidRPr="00A84398">
        <w:rPr>
          <w:rFonts w:ascii="Times New Roman" w:hAnsi="Times New Roman"/>
          <w:iCs/>
        </w:rPr>
        <w:t xml:space="preserve"> egységein belüli közterületeken és köztulajdonban álló ingatlanokon, melyeken a Vhr. 1. és 2. melléklete szerint reklám közzététele és reklámhordozók, reklámhordozót tartó berendezések elhelyezése kizárólag utcabútor igénybevételével megengedett.</w:t>
      </w:r>
    </w:p>
    <w:p w14:paraId="1EE78B1B" w14:textId="77777777" w:rsidR="002B3FF3" w:rsidRPr="00A84398" w:rsidRDefault="002B3FF3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6DFBB8BC" w14:textId="523627DE" w:rsidR="005F0E9E" w:rsidRPr="00A84398" w:rsidRDefault="005F0E9E" w:rsidP="006A66EC">
      <w:pPr>
        <w:pStyle w:val="Listaszerbekezds"/>
        <w:numPr>
          <w:ilvl w:val="6"/>
          <w:numId w:val="2"/>
        </w:numPr>
        <w:tabs>
          <w:tab w:val="clear" w:pos="2520"/>
          <w:tab w:val="num" w:pos="284"/>
        </w:tabs>
        <w:spacing w:after="0" w:line="240" w:lineRule="auto"/>
        <w:ind w:left="283" w:hanging="357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 Nem helyezhető el közművelődési célú hirdetőoszlop</w:t>
      </w:r>
      <w:r w:rsidR="00871DD2" w:rsidRPr="00A84398">
        <w:rPr>
          <w:rFonts w:ascii="Times New Roman" w:hAnsi="Times New Roman"/>
          <w:b/>
        </w:rPr>
        <w:t>:</w:t>
      </w:r>
    </w:p>
    <w:p w14:paraId="25B8EE0C" w14:textId="7E76784E" w:rsidR="00A90FFB" w:rsidRPr="00D3747B" w:rsidRDefault="00E7703B" w:rsidP="00D3747B">
      <w:pPr>
        <w:shd w:val="clear" w:color="auto" w:fill="FFFDFB"/>
        <w:spacing w:line="240" w:lineRule="auto"/>
        <w:ind w:left="284"/>
        <w:jc w:val="both"/>
        <w:rPr>
          <w:rFonts w:ascii="Times New Roman" w:hAnsi="Times New Roman"/>
          <w:iCs/>
        </w:rPr>
      </w:pPr>
      <w:r w:rsidRPr="00A84398">
        <w:rPr>
          <w:rFonts w:ascii="Times New Roman" w:hAnsi="Times New Roman"/>
          <w:iCs/>
        </w:rPr>
        <w:t>a</w:t>
      </w:r>
      <w:r w:rsidR="005252B6" w:rsidRPr="00A84398">
        <w:rPr>
          <w:rFonts w:ascii="Times New Roman" w:hAnsi="Times New Roman"/>
          <w:iCs/>
        </w:rPr>
        <w:t xml:space="preserve"> </w:t>
      </w:r>
      <w:r w:rsidR="005F0E9E" w:rsidRPr="00A84398">
        <w:rPr>
          <w:rFonts w:ascii="Times New Roman" w:hAnsi="Times New Roman"/>
          <w:iCs/>
        </w:rPr>
        <w:t>közművelődési intézmény i</w:t>
      </w:r>
      <w:r w:rsidR="005252B6" w:rsidRPr="00A84398">
        <w:rPr>
          <w:rFonts w:ascii="Times New Roman" w:hAnsi="Times New Roman"/>
          <w:iCs/>
        </w:rPr>
        <w:t xml:space="preserve">ngatlanától 50 m-nél távolabb a </w:t>
      </w:r>
      <w:r w:rsidR="005F0E9E" w:rsidRPr="00A84398">
        <w:rPr>
          <w:rFonts w:ascii="Times New Roman" w:hAnsi="Times New Roman"/>
          <w:iCs/>
        </w:rPr>
        <w:t>közművelődési intézmény ing</w:t>
      </w:r>
      <w:r w:rsidR="005252B6" w:rsidRPr="00A84398">
        <w:rPr>
          <w:rFonts w:ascii="Times New Roman" w:hAnsi="Times New Roman"/>
          <w:iCs/>
        </w:rPr>
        <w:t xml:space="preserve">atlanával határos közterületen, köztulajdonban álló ingatlanon, </w:t>
      </w:r>
      <w:r w:rsidR="005F0E9E" w:rsidRPr="00A84398">
        <w:rPr>
          <w:rFonts w:ascii="Times New Roman" w:hAnsi="Times New Roman"/>
          <w:iCs/>
        </w:rPr>
        <w:t xml:space="preserve"> a településszerkezeti terv </w:t>
      </w:r>
      <w:proofErr w:type="spellStart"/>
      <w:r w:rsidR="005F0E9E" w:rsidRPr="00A84398">
        <w:rPr>
          <w:rFonts w:ascii="Times New Roman" w:hAnsi="Times New Roman"/>
          <w:iCs/>
        </w:rPr>
        <w:t>Vt</w:t>
      </w:r>
      <w:proofErr w:type="spellEnd"/>
      <w:r w:rsidR="005F0E9E" w:rsidRPr="00A84398">
        <w:rPr>
          <w:rFonts w:ascii="Times New Roman" w:hAnsi="Times New Roman"/>
          <w:iCs/>
        </w:rPr>
        <w:t xml:space="preserve">, </w:t>
      </w:r>
      <w:proofErr w:type="spellStart"/>
      <w:r w:rsidR="005F0E9E" w:rsidRPr="00A84398">
        <w:rPr>
          <w:rFonts w:ascii="Times New Roman" w:hAnsi="Times New Roman"/>
          <w:iCs/>
        </w:rPr>
        <w:t>Vk</w:t>
      </w:r>
      <w:proofErr w:type="spellEnd"/>
      <w:r w:rsidR="005F0E9E" w:rsidRPr="00A84398">
        <w:rPr>
          <w:rFonts w:ascii="Times New Roman" w:hAnsi="Times New Roman"/>
          <w:iCs/>
        </w:rPr>
        <w:t xml:space="preserve">, Ki, </w:t>
      </w:r>
      <w:proofErr w:type="spellStart"/>
      <w:r w:rsidR="005F0E9E" w:rsidRPr="00A84398">
        <w:rPr>
          <w:rFonts w:ascii="Times New Roman" w:hAnsi="Times New Roman"/>
          <w:iCs/>
        </w:rPr>
        <w:t>Ln</w:t>
      </w:r>
      <w:proofErr w:type="spellEnd"/>
      <w:r w:rsidR="005F0E9E" w:rsidRPr="00A84398">
        <w:rPr>
          <w:rFonts w:ascii="Times New Roman" w:hAnsi="Times New Roman"/>
          <w:iCs/>
        </w:rPr>
        <w:t xml:space="preserve">, </w:t>
      </w:r>
      <w:proofErr w:type="spellStart"/>
      <w:r w:rsidR="005F0E9E" w:rsidRPr="00A84398">
        <w:rPr>
          <w:rFonts w:ascii="Times New Roman" w:hAnsi="Times New Roman"/>
          <w:iCs/>
        </w:rPr>
        <w:t>Lk</w:t>
      </w:r>
      <w:proofErr w:type="spellEnd"/>
      <w:r w:rsidR="005F0E9E" w:rsidRPr="00A84398">
        <w:rPr>
          <w:rFonts w:ascii="Times New Roman" w:hAnsi="Times New Roman"/>
          <w:iCs/>
        </w:rPr>
        <w:t xml:space="preserve"> jelű azon </w:t>
      </w:r>
      <w:proofErr w:type="spellStart"/>
      <w:r w:rsidR="005F0E9E" w:rsidRPr="00A84398">
        <w:rPr>
          <w:rFonts w:ascii="Times New Roman" w:hAnsi="Times New Roman"/>
          <w:iCs/>
        </w:rPr>
        <w:t>területfelhasználási</w:t>
      </w:r>
      <w:proofErr w:type="spellEnd"/>
      <w:r w:rsidR="005F0E9E" w:rsidRPr="00A84398">
        <w:rPr>
          <w:rFonts w:ascii="Times New Roman" w:hAnsi="Times New Roman"/>
          <w:iCs/>
        </w:rPr>
        <w:t xml:space="preserve"> egységein belül melyeken a Vhr. 1. </w:t>
      </w:r>
      <w:r w:rsidR="005252B6" w:rsidRPr="00A84398">
        <w:rPr>
          <w:rFonts w:ascii="Times New Roman" w:hAnsi="Times New Roman"/>
          <w:iCs/>
        </w:rPr>
        <w:t xml:space="preserve">és 2. melléklete szerint reklám </w:t>
      </w:r>
      <w:r w:rsidR="005F0E9E" w:rsidRPr="00A84398">
        <w:rPr>
          <w:rFonts w:ascii="Times New Roman" w:hAnsi="Times New Roman"/>
          <w:iCs/>
        </w:rPr>
        <w:t>közzététele és reklámhordozók, reklámhordozót tartó berendezések elhelyezése kizárólag utcabútor igénybevételével megengedett.</w:t>
      </w:r>
    </w:p>
    <w:sectPr w:rsidR="00A90FFB" w:rsidRPr="00D3747B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D0627C">
      <w:rPr>
        <w:b/>
        <w:noProof/>
        <w:sz w:val="16"/>
        <w:szCs w:val="16"/>
      </w:rPr>
      <w:t>1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133AF2BE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B339F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6871"/>
    <w:rsid w:val="009E7203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4644"/>
    <w:rsid w:val="00CD2434"/>
    <w:rsid w:val="00CD5527"/>
    <w:rsid w:val="00CD58A6"/>
    <w:rsid w:val="00CE1A20"/>
    <w:rsid w:val="00CE49C0"/>
    <w:rsid w:val="00CF5FE0"/>
    <w:rsid w:val="00D052A1"/>
    <w:rsid w:val="00D0627C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8AE49404-B778-451A-8DA4-6F8B13D4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50754-C608-4D30-BF5A-C239DDA4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2018-04-25T13:30:00Z</dcterms:created>
  <dcterms:modified xsi:type="dcterms:W3CDTF">2018-04-25T13:31:00Z</dcterms:modified>
</cp:coreProperties>
</file>