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66CA" w:rsidRDefault="00BB66CA" w:rsidP="00BB66CA">
      <w:pPr>
        <w:pStyle w:val="Default"/>
        <w:pageBreakBefore/>
        <w:jc w:val="center"/>
        <w:rPr>
          <w:b/>
          <w:bCs/>
        </w:rPr>
      </w:pPr>
      <w:r>
        <w:rPr>
          <w:b/>
          <w:bCs/>
        </w:rPr>
        <w:t>ELŐZETES HATÁSVIZSGÁLATI LAP</w:t>
      </w:r>
    </w:p>
    <w:p w:rsidR="00BB66CA" w:rsidRDefault="00BB66CA" w:rsidP="00BB66CA">
      <w:pPr>
        <w:jc w:val="both"/>
        <w:rPr>
          <w:b w:val="0"/>
          <w:bCs w:val="0"/>
        </w:rPr>
      </w:pPr>
    </w:p>
    <w:p w:rsidR="00BB66CA" w:rsidRDefault="00BB66CA" w:rsidP="00BB66CA">
      <w:pPr>
        <w:jc w:val="both"/>
      </w:pPr>
      <w:r>
        <w:t xml:space="preserve">A jogalkotásról szóló 2010. évi CXXX. törvény </w:t>
      </w:r>
      <w:proofErr w:type="gramStart"/>
      <w:r>
        <w:t xml:space="preserve">( </w:t>
      </w:r>
      <w:proofErr w:type="spellStart"/>
      <w:r>
        <w:t>továbbiakban</w:t>
      </w:r>
      <w:proofErr w:type="gramEnd"/>
      <w:r>
        <w:t>:Jat</w:t>
      </w:r>
      <w:proofErr w:type="spellEnd"/>
      <w:r>
        <w:t xml:space="preserve">.) 17. § (1) bekezdése szerint „a  jogszabály előkészítője - a jogszabály feltételezett hatásaihoz igazodó részletességű - előzetes hatásvizsgálat elvégzésével felméri a szabályozás várható következményeit.”  Az előzetes hatásvizsgálat eredményéről a helyi önkormányzat képviselő-testületét tájékoztatni kell. </w:t>
      </w:r>
    </w:p>
    <w:p w:rsidR="00BB66CA" w:rsidRDefault="00BB66CA" w:rsidP="00BB66CA">
      <w:pPr>
        <w:pStyle w:val="Default"/>
      </w:pPr>
      <w:r>
        <w:t xml:space="preserve">A </w:t>
      </w:r>
      <w:proofErr w:type="spellStart"/>
      <w:r>
        <w:t>Jat</w:t>
      </w:r>
      <w:proofErr w:type="spellEnd"/>
      <w:r>
        <w:t>. 17. § (2) bekezdésében foglaltak szerint Csehbánya Község Önkormányzat 201</w:t>
      </w:r>
      <w:r>
        <w:t>9</w:t>
      </w:r>
      <w:r>
        <w:t>.évi zárszámadásáról szóló rendelet tervezet várható hatásai az alábbiak:</w:t>
      </w:r>
    </w:p>
    <w:p w:rsidR="00BB66CA" w:rsidRDefault="00BB66CA" w:rsidP="00BB66CA">
      <w:pPr>
        <w:autoSpaceDE w:val="0"/>
        <w:autoSpaceDN w:val="0"/>
        <w:adjustRightInd w:val="0"/>
      </w:pPr>
      <w:r>
        <w:t xml:space="preserve">1. A tervezett jogszabály társadalmi </w:t>
      </w:r>
      <w:proofErr w:type="gramStart"/>
      <w:r>
        <w:t>hatásai :</w:t>
      </w:r>
      <w:proofErr w:type="gramEnd"/>
    </w:p>
    <w:p w:rsidR="00BB66CA" w:rsidRP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 w:rsidRPr="00BB66CA">
        <w:rPr>
          <w:b w:val="0"/>
          <w:bCs w:val="0"/>
        </w:rPr>
        <w:t>A rendeletben foglaltak végrehajtásának közvetlen társadalmi, gazdasági, költségvetési</w:t>
      </w:r>
    </w:p>
    <w:p w:rsidR="00BB66CA" w:rsidRP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 w:rsidRPr="00BB66CA">
        <w:rPr>
          <w:b w:val="0"/>
          <w:bCs w:val="0"/>
        </w:rPr>
        <w:t>hatása nincs. Tájékoztatjuk általa a lakosokat az önkormányzat és szervei 201</w:t>
      </w:r>
      <w:r>
        <w:rPr>
          <w:b w:val="0"/>
          <w:bCs w:val="0"/>
        </w:rPr>
        <w:t>9</w:t>
      </w:r>
      <w:r w:rsidRPr="00BB66CA">
        <w:rPr>
          <w:b w:val="0"/>
          <w:bCs w:val="0"/>
        </w:rPr>
        <w:t xml:space="preserve">.évi gazdálkodásáról, az elvégzett feladatokról. </w:t>
      </w:r>
    </w:p>
    <w:p w:rsid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>
        <w:t>2. A tervezett jogszabály gazdasági, költségvetési hatása:</w:t>
      </w:r>
    </w:p>
    <w:p w:rsidR="00BB66CA" w:rsidRPr="00BB66CA" w:rsidRDefault="00BB66CA" w:rsidP="00BB66CA">
      <w:pPr>
        <w:autoSpaceDE w:val="0"/>
        <w:autoSpaceDN w:val="0"/>
        <w:adjustRightInd w:val="0"/>
        <w:jc w:val="both"/>
        <w:rPr>
          <w:b w:val="0"/>
          <w:bCs w:val="0"/>
        </w:rPr>
      </w:pPr>
      <w:r w:rsidRPr="00BB66CA">
        <w:rPr>
          <w:b w:val="0"/>
          <w:bCs w:val="0"/>
        </w:rPr>
        <w:t>A zárszámadás az államháztartásról szóló törvény és annak végrehajtásáról szóló kormányrendeletben foglaltak szerinti tartalommal készült. Lehetővé teszi az önkormányzat és intézményei gazdálkodásának teljes áttekintését.</w:t>
      </w:r>
    </w:p>
    <w:p w:rsid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>
        <w:t>2. Környezeti és egészségi következményei:</w:t>
      </w:r>
    </w:p>
    <w:p w:rsidR="00BB66CA" w:rsidRP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 w:rsidRPr="00BB66CA">
        <w:rPr>
          <w:b w:val="0"/>
          <w:bCs w:val="0"/>
        </w:rPr>
        <w:t>A rendeletben foglaltak végrehajtásának környezetre, egészségre gyakorolt hatása nincs.</w:t>
      </w:r>
    </w:p>
    <w:p w:rsid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>
        <w:t>3. Adminisztratív terheket befolyásoló hatások:</w:t>
      </w:r>
    </w:p>
    <w:p w:rsidR="00BB66CA" w:rsidRP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 w:rsidRPr="00BB66CA">
        <w:rPr>
          <w:b w:val="0"/>
          <w:bCs w:val="0"/>
        </w:rPr>
        <w:t>A rendeletben foglaltak végrehajtásának az adminisztratív terheket befolyásoló hatása nincs.</w:t>
      </w:r>
    </w:p>
    <w:p w:rsid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>
        <w:t>4. A jogszabály megalkotásának szükségessége, a jogalkotás elmaradásának várható</w:t>
      </w:r>
    </w:p>
    <w:p w:rsid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>
        <w:t>következményei:</w:t>
      </w:r>
    </w:p>
    <w:p w:rsidR="00BB66CA" w:rsidRP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 w:rsidRPr="00BB66CA">
        <w:rPr>
          <w:b w:val="0"/>
          <w:bCs w:val="0"/>
        </w:rPr>
        <w:t xml:space="preserve">A rendelet megalkotásának szükségességét az Államháztartásról szóló 2011.évi </w:t>
      </w:r>
      <w:proofErr w:type="spellStart"/>
      <w:r w:rsidRPr="00BB66CA">
        <w:rPr>
          <w:b w:val="0"/>
          <w:bCs w:val="0"/>
        </w:rPr>
        <w:t>CXCV.törvény</w:t>
      </w:r>
      <w:proofErr w:type="spellEnd"/>
      <w:r w:rsidRPr="00BB66CA">
        <w:rPr>
          <w:b w:val="0"/>
          <w:bCs w:val="0"/>
        </w:rPr>
        <w:t xml:space="preserve"> 91.§-a írja elő.</w:t>
      </w:r>
    </w:p>
    <w:p w:rsidR="00BB66CA" w:rsidRP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 w:rsidRPr="00BB66CA">
        <w:rPr>
          <w:b w:val="0"/>
          <w:bCs w:val="0"/>
        </w:rPr>
        <w:t xml:space="preserve">A </w:t>
      </w:r>
      <w:r>
        <w:rPr>
          <w:b w:val="0"/>
          <w:bCs w:val="0"/>
        </w:rPr>
        <w:t xml:space="preserve">Rendelet </w:t>
      </w:r>
      <w:r w:rsidRPr="00BB66CA">
        <w:rPr>
          <w:b w:val="0"/>
          <w:bCs w:val="0"/>
        </w:rPr>
        <w:t xml:space="preserve">megalkotásának elmaradása esetén az önkormányzat </w:t>
      </w:r>
      <w:proofErr w:type="spellStart"/>
      <w:r w:rsidRPr="00BB66CA">
        <w:rPr>
          <w:b w:val="0"/>
          <w:bCs w:val="0"/>
        </w:rPr>
        <w:t>mulasztásos</w:t>
      </w:r>
      <w:proofErr w:type="spellEnd"/>
      <w:r w:rsidRPr="00BB66CA">
        <w:rPr>
          <w:b w:val="0"/>
          <w:bCs w:val="0"/>
        </w:rPr>
        <w:t xml:space="preserve"> jogsértést követ el. </w:t>
      </w:r>
    </w:p>
    <w:p w:rsid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>
        <w:t>5. A jogszabály alkalmazásához szükséges személyi, szervezeti, tárgyi és pénzügyi</w:t>
      </w:r>
    </w:p>
    <w:p w:rsid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>
        <w:t>feltételek:</w:t>
      </w:r>
    </w:p>
    <w:p w:rsidR="00BB66CA" w:rsidRP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 w:rsidRPr="00BB66CA">
        <w:rPr>
          <w:b w:val="0"/>
          <w:bCs w:val="0"/>
        </w:rPr>
        <w:t>A jogszabály alkalmazásához szükséges személyi, tárgyi, szervezeti és pénzügyi feltételek a</w:t>
      </w:r>
    </w:p>
    <w:p w:rsidR="00BB66CA" w:rsidRPr="00BB66CA" w:rsidRDefault="00BB66CA" w:rsidP="00BB66CA">
      <w:pPr>
        <w:autoSpaceDE w:val="0"/>
        <w:autoSpaceDN w:val="0"/>
        <w:adjustRightInd w:val="0"/>
        <w:rPr>
          <w:b w:val="0"/>
          <w:bCs w:val="0"/>
        </w:rPr>
      </w:pPr>
      <w:r w:rsidRPr="00BB66CA">
        <w:rPr>
          <w:b w:val="0"/>
          <w:bCs w:val="0"/>
        </w:rPr>
        <w:t>Hivatalnál rendelkezésre állnak.</w:t>
      </w:r>
    </w:p>
    <w:p w:rsidR="00BB66CA" w:rsidRDefault="00BB66CA" w:rsidP="00BB66CA">
      <w:pPr>
        <w:pStyle w:val="Szvegtrzs"/>
      </w:pPr>
    </w:p>
    <w:p w:rsidR="00BB66CA" w:rsidRDefault="00BB66CA" w:rsidP="00BB66CA">
      <w:pPr>
        <w:jc w:val="center"/>
      </w:pPr>
    </w:p>
    <w:p w:rsidR="00BB66CA" w:rsidRDefault="00BB66CA" w:rsidP="00BB66CA">
      <w:pPr>
        <w:jc w:val="center"/>
        <w:rPr>
          <w:b w:val="0"/>
          <w:bCs w:val="0"/>
        </w:rPr>
      </w:pPr>
      <w:r>
        <w:t>Részletes indokolás</w:t>
      </w:r>
    </w:p>
    <w:p w:rsidR="00BB66CA" w:rsidRDefault="00BB66CA" w:rsidP="00BB66CA">
      <w:pPr>
        <w:jc w:val="center"/>
        <w:rPr>
          <w:b w:val="0"/>
          <w:bCs w:val="0"/>
        </w:rPr>
      </w:pPr>
      <w:r>
        <w:t>1</w:t>
      </w:r>
      <w:r>
        <w:t>--11</w:t>
      </w:r>
      <w:r>
        <w:t xml:space="preserve"> §-hoz</w:t>
      </w:r>
    </w:p>
    <w:p w:rsidR="00BB66CA" w:rsidRDefault="00BB66CA" w:rsidP="00BB66CA">
      <w:pPr>
        <w:jc w:val="center"/>
        <w:rPr>
          <w:b w:val="0"/>
          <w:bCs w:val="0"/>
        </w:rPr>
      </w:pPr>
      <w:r>
        <w:t xml:space="preserve">A zárszámadás az államháztartásról szóló törvény és annak végrehajtásáról szóló kormányrendeletben előírt mellékletek jóváhagyását tartalmazza. </w:t>
      </w:r>
    </w:p>
    <w:p w:rsidR="00BB66CA" w:rsidRDefault="00BB66CA" w:rsidP="00BB66CA">
      <w:pPr>
        <w:jc w:val="center"/>
        <w:rPr>
          <w:b w:val="0"/>
          <w:bCs w:val="0"/>
        </w:rPr>
      </w:pPr>
      <w:r>
        <w:t>1</w:t>
      </w:r>
      <w:r>
        <w:t>2</w:t>
      </w:r>
      <w:r>
        <w:t>. §-hoz</w:t>
      </w:r>
    </w:p>
    <w:p w:rsidR="00BB66CA" w:rsidRDefault="00BB66CA" w:rsidP="00BB66CA">
      <w:pPr>
        <w:jc w:val="center"/>
        <w:rPr>
          <w:b w:val="0"/>
          <w:bCs w:val="0"/>
        </w:rPr>
      </w:pPr>
      <w:r>
        <w:t>A rendelet hatálybalépését határozza meg.</w:t>
      </w:r>
    </w:p>
    <w:p w:rsidR="00BB66CA" w:rsidRDefault="00BB66CA" w:rsidP="00BB66CA">
      <w:pPr>
        <w:jc w:val="both"/>
        <w:rPr>
          <w:b w:val="0"/>
          <w:bCs w:val="0"/>
        </w:rPr>
      </w:pPr>
    </w:p>
    <w:p w:rsidR="00BB66CA" w:rsidRDefault="00BB66CA" w:rsidP="00BB66CA"/>
    <w:p w:rsidR="00AD796E" w:rsidRDefault="00AD796E"/>
    <w:sectPr w:rsidR="00AD7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6CA"/>
    <w:rsid w:val="00AD796E"/>
    <w:rsid w:val="00BB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A60C"/>
  <w15:chartTrackingRefBased/>
  <w15:docId w15:val="{99342B94-2420-49E1-87BA-73BC1FF6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B66CA"/>
    <w:pPr>
      <w:spacing w:after="0" w:line="240" w:lineRule="auto"/>
    </w:pPr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BB66CA"/>
    <w:pPr>
      <w:jc w:val="both"/>
    </w:pPr>
    <w:rPr>
      <w:b w:val="0"/>
      <w:bCs w:val="0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BB66C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Default">
    <w:name w:val="Default"/>
    <w:uiPriority w:val="99"/>
    <w:rsid w:val="00BB66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Kinga</cp:lastModifiedBy>
  <cp:revision>1</cp:revision>
  <cp:lastPrinted>2020-05-06T08:49:00Z</cp:lastPrinted>
  <dcterms:created xsi:type="dcterms:W3CDTF">2020-05-06T08:47:00Z</dcterms:created>
  <dcterms:modified xsi:type="dcterms:W3CDTF">2020-05-06T08:49:00Z</dcterms:modified>
</cp:coreProperties>
</file>