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0C5" w:rsidRDefault="00F840C5" w:rsidP="00F840C5">
      <w:pPr>
        <w:jc w:val="center"/>
      </w:pPr>
    </w:p>
    <w:p w:rsidR="00F840C5" w:rsidRDefault="00F840C5" w:rsidP="00F840C5">
      <w:pPr>
        <w:jc w:val="center"/>
      </w:pPr>
    </w:p>
    <w:p w:rsidR="00F840C5" w:rsidRPr="00534ECE" w:rsidRDefault="00F840C5" w:rsidP="00F840C5">
      <w:pPr>
        <w:rPr>
          <w:i/>
        </w:rPr>
      </w:pPr>
    </w:p>
    <w:p w:rsidR="00F840C5" w:rsidRPr="00534ECE" w:rsidRDefault="00F840C5" w:rsidP="00F840C5">
      <w:pPr>
        <w:pStyle w:val="Listaszerbekezds"/>
        <w:numPr>
          <w:ilvl w:val="3"/>
          <w:numId w:val="2"/>
        </w:numPr>
        <w:jc w:val="right"/>
        <w:rPr>
          <w:i/>
        </w:rPr>
      </w:pPr>
      <w:proofErr w:type="gramStart"/>
      <w:r w:rsidRPr="00534ECE">
        <w:rPr>
          <w:iCs/>
        </w:rPr>
        <w:t>melléklet  a</w:t>
      </w:r>
      <w:proofErr w:type="gramEnd"/>
      <w:r w:rsidRPr="00534ECE">
        <w:rPr>
          <w:iCs/>
        </w:rPr>
        <w:t xml:space="preserve"> 4/2014. (II.27.) önkormányzati rendelethez</w:t>
      </w:r>
      <w:r w:rsidRPr="00534ECE">
        <w:rPr>
          <w:i/>
        </w:rPr>
        <w:t xml:space="preserve"> </w:t>
      </w:r>
      <w:r w:rsidRPr="00534ECE">
        <w:rPr>
          <w:rStyle w:val="Lbjegyzet-hivatkozs"/>
          <w:i/>
        </w:rPr>
        <w:footnoteReference w:id="1"/>
      </w:r>
      <w:r w:rsidRPr="00534ECE">
        <w:rPr>
          <w:i/>
        </w:rPr>
        <w:t>,</w:t>
      </w:r>
      <w:r w:rsidRPr="00534ECE">
        <w:rPr>
          <w:i/>
          <w:vertAlign w:val="superscript"/>
        </w:rPr>
        <w:t>36,44</w:t>
      </w:r>
    </w:p>
    <w:p w:rsidR="00F840C5" w:rsidRDefault="00F840C5" w:rsidP="00F840C5"/>
    <w:p w:rsidR="00F840C5" w:rsidRDefault="00F840C5" w:rsidP="00F840C5"/>
    <w:p w:rsidR="00F840C5" w:rsidRPr="00D66254" w:rsidRDefault="00F840C5" w:rsidP="00F840C5">
      <w:pPr>
        <w:autoSpaceDE w:val="0"/>
        <w:autoSpaceDN w:val="0"/>
        <w:jc w:val="both"/>
        <w:rPr>
          <w:b/>
        </w:rPr>
      </w:pPr>
      <w:r w:rsidRPr="00D66254">
        <w:rPr>
          <w:b/>
          <w:i/>
        </w:rPr>
        <w:t>Csajág Község Önkormányzat</w:t>
      </w:r>
      <w:r w:rsidRPr="00D66254">
        <w:rPr>
          <w:i/>
        </w:rPr>
        <w:t xml:space="preserve"> </w:t>
      </w:r>
      <w:r w:rsidRPr="00D66254">
        <w:rPr>
          <w:b/>
        </w:rPr>
        <w:t>alaptevékenységének kormányzati funkciók szerinti besorolása:</w:t>
      </w:r>
    </w:p>
    <w:p w:rsidR="00F840C5" w:rsidRPr="00D66254" w:rsidRDefault="00F840C5" w:rsidP="00F840C5">
      <w:pPr>
        <w:autoSpaceDE w:val="0"/>
        <w:autoSpaceDN w:val="0"/>
      </w:pPr>
    </w:p>
    <w:p w:rsidR="00F840C5" w:rsidRPr="00D66254" w:rsidRDefault="00F840C5" w:rsidP="00F840C5">
      <w:pPr>
        <w:autoSpaceDE w:val="0"/>
        <w:autoSpaceDN w:val="0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ab/>
        <w:t>011130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 xml:space="preserve">Önkormányzatok és önk. hivatalok jogalkotó és általános igazgatási </w:t>
      </w:r>
    </w:p>
    <w:p w:rsidR="00F840C5" w:rsidRPr="00D66254" w:rsidRDefault="00F840C5" w:rsidP="00F840C5">
      <w:pPr>
        <w:autoSpaceDE w:val="0"/>
        <w:autoSpaceDN w:val="0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tevékenysége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051040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Nem veszélyes hulladék kezelése, ártalmatlanítása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052020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Szennyvíz gyűjtése, tisztítása, elhelyezése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064010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Közvilágítás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066020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Város-, községgazdálkodási egyéb szolgáltatások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072311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Fogorvosi alapellátás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081030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Sportlétesítmények, edzőtáborok működtetése és fejlesztése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082044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Könyvtári szolgáltatások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</w:t>
      </w:r>
      <w:r>
        <w:rPr>
          <w:b/>
          <w:i/>
          <w:iCs/>
          <w:sz w:val="22"/>
          <w:szCs w:val="22"/>
        </w:rPr>
        <w:t>4042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Családsegítés</w:t>
      </w:r>
      <w:r>
        <w:rPr>
          <w:b/>
          <w:i/>
          <w:iCs/>
          <w:sz w:val="22"/>
          <w:szCs w:val="22"/>
        </w:rPr>
        <w:t xml:space="preserve"> és gyermekjóléti szolgálat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106010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Lakóingatlan szociális célú bérbeadása, üzemeltetése</w:t>
      </w:r>
    </w:p>
    <w:p w:rsidR="00F840C5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106020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Lakásfenntartással, lakhatással összefüggő ellátások</w:t>
      </w:r>
    </w:p>
    <w:p w:rsidR="00F840C5" w:rsidRPr="00B42B31" w:rsidRDefault="00F840C5" w:rsidP="00F840C5">
      <w:pPr>
        <w:autoSpaceDE w:val="0"/>
        <w:autoSpaceDN w:val="0"/>
        <w:ind w:firstLine="708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  <w:vertAlign w:val="superscript"/>
        </w:rPr>
        <w:t>36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041231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Rövid időtartamú közfoglalkoztatás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Start-munka program – Téli közfoglalkoztatás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041233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Hosszabb időtartamú közfoglalkoztatás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041236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Országos közfoglalkoztatási program</w:t>
      </w:r>
    </w:p>
    <w:p w:rsidR="00F840C5" w:rsidRPr="00D66254" w:rsidRDefault="00F840C5" w:rsidP="00F840C5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 w:rsidRPr="00D66254">
        <w:rPr>
          <w:b/>
          <w:i/>
          <w:iCs/>
          <w:sz w:val="22"/>
          <w:szCs w:val="22"/>
        </w:rPr>
        <w:t>082092</w:t>
      </w:r>
      <w:r w:rsidRPr="00D66254">
        <w:rPr>
          <w:b/>
          <w:i/>
          <w:iCs/>
          <w:sz w:val="22"/>
          <w:szCs w:val="22"/>
        </w:rPr>
        <w:tab/>
      </w:r>
      <w:r w:rsidRPr="00D66254">
        <w:rPr>
          <w:b/>
          <w:i/>
          <w:iCs/>
          <w:sz w:val="22"/>
          <w:szCs w:val="22"/>
        </w:rPr>
        <w:tab/>
        <w:t>Közművelődés – hagyományos közösségi kulturális értékek gondozása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011220</w:t>
      </w:r>
      <w:r w:rsidRPr="00025074">
        <w:rPr>
          <w:b/>
          <w:i/>
        </w:rPr>
        <w:tab/>
        <w:t>Adó-, vám-és jövedéki igazgatás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013350</w:t>
      </w:r>
      <w:r w:rsidRPr="00025074">
        <w:rPr>
          <w:b/>
          <w:i/>
        </w:rPr>
        <w:tab/>
        <w:t>Önkormányzati vagyonnal való gazdálkodással kapcsolatos feladatok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045160</w:t>
      </w:r>
      <w:r w:rsidRPr="00025074">
        <w:rPr>
          <w:b/>
          <w:i/>
        </w:rPr>
        <w:tab/>
        <w:t>Közutak, hidak, alagutak üzemeltetése, fenntartása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066010</w:t>
      </w:r>
      <w:r w:rsidRPr="00025074">
        <w:rPr>
          <w:b/>
          <w:i/>
        </w:rPr>
        <w:tab/>
        <w:t>Zöldterületek kezelése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072111</w:t>
      </w:r>
      <w:r w:rsidRPr="00025074">
        <w:rPr>
          <w:b/>
          <w:i/>
        </w:rPr>
        <w:tab/>
        <w:t>Háziorvosi alapellátás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  <w:vertAlign w:val="superscript"/>
        </w:rPr>
      </w:pPr>
      <w:r w:rsidRPr="00025074">
        <w:rPr>
          <w:b/>
          <w:i/>
        </w:rPr>
        <w:tab/>
        <w:t>074031</w:t>
      </w:r>
      <w:r w:rsidRPr="00025074">
        <w:rPr>
          <w:b/>
          <w:i/>
        </w:rPr>
        <w:tab/>
        <w:t>Család-és nővédelmi egészségügyi gondozás</w:t>
      </w:r>
      <w:r w:rsidRPr="00025074">
        <w:rPr>
          <w:b/>
          <w:i/>
          <w:vertAlign w:val="superscript"/>
        </w:rPr>
        <w:t>1</w:t>
      </w:r>
    </w:p>
    <w:p w:rsidR="00F840C5" w:rsidRPr="00025074" w:rsidRDefault="00F840C5" w:rsidP="00F840C5">
      <w:pPr>
        <w:jc w:val="both"/>
        <w:rPr>
          <w:b/>
          <w:i/>
        </w:rPr>
      </w:pPr>
      <w:r w:rsidRPr="00025074">
        <w:rPr>
          <w:b/>
          <w:i/>
        </w:rPr>
        <w:tab/>
        <w:t>109010</w:t>
      </w:r>
      <w:r w:rsidRPr="00025074">
        <w:rPr>
          <w:b/>
          <w:i/>
        </w:rPr>
        <w:tab/>
        <w:t>Szociális szolgáltatások igazgatása</w:t>
      </w:r>
      <w:r w:rsidRPr="00025074">
        <w:rPr>
          <w:b/>
          <w:i/>
          <w:vertAlign w:val="superscript"/>
        </w:rPr>
        <w:t>1</w:t>
      </w:r>
      <w:r w:rsidRPr="00025074">
        <w:rPr>
          <w:b/>
          <w:i/>
        </w:rPr>
        <w:t xml:space="preserve"> </w:t>
      </w:r>
    </w:p>
    <w:p w:rsidR="00F840C5" w:rsidRDefault="00F840C5" w:rsidP="00F840C5">
      <w:pPr>
        <w:jc w:val="center"/>
      </w:pPr>
    </w:p>
    <w:p w:rsidR="00F840C5" w:rsidRDefault="00F840C5" w:rsidP="00F840C5">
      <w:pPr>
        <w:jc w:val="center"/>
      </w:pPr>
    </w:p>
    <w:p w:rsidR="00F840C5" w:rsidRDefault="00F840C5" w:rsidP="00F840C5">
      <w:pPr>
        <w:jc w:val="center"/>
      </w:pPr>
    </w:p>
    <w:p w:rsidR="00F840C5" w:rsidRDefault="00F840C5" w:rsidP="00F840C5">
      <w:pPr>
        <w:jc w:val="center"/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0BD" w:rsidRDefault="00D740BD" w:rsidP="00F840C5">
      <w:r>
        <w:separator/>
      </w:r>
    </w:p>
  </w:endnote>
  <w:endnote w:type="continuationSeparator" w:id="0">
    <w:p w:rsidR="00D740BD" w:rsidRDefault="00D740BD" w:rsidP="00F8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0BD" w:rsidRDefault="00D740BD" w:rsidP="00F840C5">
      <w:r>
        <w:separator/>
      </w:r>
    </w:p>
  </w:footnote>
  <w:footnote w:type="continuationSeparator" w:id="0">
    <w:p w:rsidR="00D740BD" w:rsidRDefault="00D740BD" w:rsidP="00F840C5">
      <w:r>
        <w:continuationSeparator/>
      </w:r>
    </w:p>
  </w:footnote>
  <w:footnote w:id="1">
    <w:p w:rsidR="00F840C5" w:rsidRDefault="00F840C5" w:rsidP="00F840C5">
      <w:pPr>
        <w:pStyle w:val="Lbjegyzetszveg"/>
      </w:pPr>
      <w:r w:rsidRPr="00F55499">
        <w:rPr>
          <w:rStyle w:val="Lbjegyzet-hivatkozs"/>
        </w:rPr>
        <w:t>1</w:t>
      </w:r>
      <w:r w:rsidRPr="00F55499">
        <w:t xml:space="preserve"> Módosította: a 13/2014. (IX.29.) önkormányzati rendelet</w:t>
      </w:r>
    </w:p>
    <w:p w:rsidR="00F840C5" w:rsidRDefault="00F840C5" w:rsidP="00F840C5">
      <w:pPr>
        <w:pStyle w:val="Lbjegyzetszveg"/>
      </w:pPr>
      <w:r>
        <w:rPr>
          <w:vertAlign w:val="superscript"/>
        </w:rPr>
        <w:t>13</w:t>
      </w:r>
      <w:r>
        <w:t>Módosította a 3/2016. (I.27.) önkormányzati rendelet</w:t>
      </w:r>
    </w:p>
    <w:p w:rsidR="00F840C5" w:rsidRDefault="00F840C5" w:rsidP="00F840C5">
      <w:pPr>
        <w:pStyle w:val="Lbjegyzetszveg"/>
      </w:pPr>
      <w:r>
        <w:rPr>
          <w:vertAlign w:val="superscript"/>
        </w:rPr>
        <w:t>36</w:t>
      </w:r>
      <w:r>
        <w:t>Módosította a 9/2019. (VII.31.) önkormányzati rendelet</w:t>
      </w:r>
    </w:p>
    <w:p w:rsidR="00F840C5" w:rsidRPr="00534ECE" w:rsidRDefault="00F840C5" w:rsidP="00F840C5">
      <w:pPr>
        <w:pStyle w:val="Lbjegyzetszveg"/>
      </w:pPr>
      <w:r w:rsidRPr="00534ECE">
        <w:rPr>
          <w:vertAlign w:val="superscript"/>
        </w:rPr>
        <w:t>44</w:t>
      </w:r>
      <w:r w:rsidRPr="00534ECE">
        <w:t>Módosította a 17/2019. (XI.27.)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BA83895"/>
    <w:multiLevelType w:val="hybridMultilevel"/>
    <w:tmpl w:val="6146246A"/>
    <w:lvl w:ilvl="0" w:tplc="D458D07C">
      <w:start w:val="1"/>
      <w:numFmt w:val="decimal"/>
      <w:lvlText w:val="(%1)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1" w:tplc="70C4B26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F42AAEDE">
      <w:start w:val="1"/>
      <w:numFmt w:val="lowerLetter"/>
      <w:lvlText w:val="%3)"/>
      <w:lvlJc w:val="left"/>
      <w:pPr>
        <w:ind w:left="2040" w:hanging="360"/>
      </w:pPr>
      <w:rPr>
        <w:rFonts w:hint="default"/>
        <w:i/>
      </w:rPr>
    </w:lvl>
    <w:lvl w:ilvl="3" w:tplc="39ACC38A">
      <w:start w:val="1"/>
      <w:numFmt w:val="decimal"/>
      <w:lvlText w:val="%4."/>
      <w:lvlJc w:val="left"/>
      <w:pPr>
        <w:ind w:left="2345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C5"/>
    <w:rsid w:val="00574ADD"/>
    <w:rsid w:val="00C81EC8"/>
    <w:rsid w:val="00D740BD"/>
    <w:rsid w:val="00F8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C362A-B291-4E45-BA19-BB35AC2D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84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F840C5"/>
    <w:pPr>
      <w:ind w:left="708"/>
    </w:pPr>
  </w:style>
  <w:style w:type="paragraph" w:styleId="Lbjegyzetszveg">
    <w:name w:val="footnote text"/>
    <w:basedOn w:val="Norml"/>
    <w:link w:val="LbjegyzetszvegChar"/>
    <w:rsid w:val="00F840C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840C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F840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2019-12-02T09:10:00Z</dcterms:created>
  <dcterms:modified xsi:type="dcterms:W3CDTF">2019-12-02T09:11:00Z</dcterms:modified>
</cp:coreProperties>
</file>