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EBA" w:rsidRPr="004C4101" w:rsidRDefault="00A56EBA" w:rsidP="00A56EBA">
      <w:pPr>
        <w:keepNext/>
        <w:spacing w:after="0" w:line="240" w:lineRule="auto"/>
        <w:jc w:val="right"/>
        <w:outlineLvl w:val="5"/>
        <w:rPr>
          <w:rFonts w:ascii="Times New Roman" w:eastAsia="Times New Roman" w:hAnsi="Times New Roman" w:cs="Times New Roman"/>
          <w:iCs/>
          <w:sz w:val="24"/>
          <w:szCs w:val="24"/>
          <w:lang w:eastAsia="hu-HU"/>
        </w:rPr>
      </w:pPr>
      <w:r w:rsidRPr="004C4101">
        <w:rPr>
          <w:rFonts w:ascii="Times New Roman" w:eastAsia="Times New Roman" w:hAnsi="Times New Roman" w:cs="Times New Roman"/>
          <w:iCs/>
          <w:sz w:val="24"/>
          <w:szCs w:val="24"/>
          <w:lang w:eastAsia="hu-HU"/>
        </w:rPr>
        <w:t>2</w:t>
      </w:r>
      <w:proofErr w:type="gramStart"/>
      <w:r w:rsidRPr="004C4101">
        <w:rPr>
          <w:rFonts w:ascii="Times New Roman" w:eastAsia="Times New Roman" w:hAnsi="Times New Roman" w:cs="Times New Roman"/>
          <w:iCs/>
          <w:sz w:val="24"/>
          <w:szCs w:val="24"/>
          <w:lang w:eastAsia="hu-HU"/>
        </w:rPr>
        <w:t xml:space="preserve">.  </w:t>
      </w:r>
      <w:r>
        <w:rPr>
          <w:rFonts w:ascii="Times New Roman" w:eastAsia="Times New Roman" w:hAnsi="Times New Roman" w:cs="Times New Roman"/>
          <w:iCs/>
          <w:sz w:val="24"/>
          <w:szCs w:val="24"/>
          <w:lang w:eastAsia="hu-HU"/>
        </w:rPr>
        <w:t>melléklet</w:t>
      </w:r>
      <w:proofErr w:type="gramEnd"/>
      <w:r>
        <w:rPr>
          <w:rFonts w:ascii="Times New Roman" w:eastAsia="Times New Roman" w:hAnsi="Times New Roman" w:cs="Times New Roman"/>
          <w:iCs/>
          <w:sz w:val="24"/>
          <w:szCs w:val="24"/>
          <w:lang w:eastAsia="hu-HU"/>
        </w:rPr>
        <w:t xml:space="preserve">  a  34/2016.  (X.03.</w:t>
      </w:r>
      <w:r w:rsidRPr="004C4101">
        <w:rPr>
          <w:rFonts w:ascii="Times New Roman" w:eastAsia="Times New Roman" w:hAnsi="Times New Roman" w:cs="Times New Roman"/>
          <w:iCs/>
          <w:sz w:val="24"/>
          <w:szCs w:val="24"/>
          <w:lang w:eastAsia="hu-HU"/>
        </w:rPr>
        <w:t>) önkormányzati rendelethez</w:t>
      </w:r>
    </w:p>
    <w:p w:rsidR="00A56EBA" w:rsidRPr="004C4101" w:rsidRDefault="00A56EBA" w:rsidP="00A56EBA">
      <w:pPr>
        <w:spacing w:after="0" w:line="240" w:lineRule="auto"/>
        <w:rPr>
          <w:rFonts w:ascii="Times New Roman" w:eastAsia="Times New Roman" w:hAnsi="Times New Roman" w:cs="Times New Roman"/>
          <w:sz w:val="16"/>
          <w:szCs w:val="24"/>
          <w:lang w:eastAsia="hu-HU"/>
        </w:rPr>
      </w:pPr>
    </w:p>
    <w:p w:rsidR="00A56EBA" w:rsidRPr="004C4101" w:rsidRDefault="00A56EBA" w:rsidP="00A56EBA">
      <w:pPr>
        <w:keepNext/>
        <w:spacing w:after="0" w:line="240" w:lineRule="auto"/>
        <w:jc w:val="center"/>
        <w:outlineLvl w:val="1"/>
        <w:rPr>
          <w:rFonts w:ascii="Times New Roman" w:eastAsia="Times New Roman" w:hAnsi="Times New Roman" w:cs="Times New Roman"/>
          <w:b/>
          <w:bCs/>
          <w:sz w:val="24"/>
          <w:szCs w:val="24"/>
          <w:lang w:eastAsia="hu-HU"/>
        </w:rPr>
      </w:pPr>
      <w:r w:rsidRPr="004C4101">
        <w:rPr>
          <w:rFonts w:ascii="Times New Roman" w:eastAsia="Times New Roman" w:hAnsi="Times New Roman" w:cs="Times New Roman"/>
          <w:b/>
          <w:bCs/>
          <w:sz w:val="24"/>
          <w:szCs w:val="24"/>
          <w:lang w:eastAsia="hu-HU"/>
        </w:rPr>
        <w:t>Díjkategóriák a közterület-használat jogcímei alapján</w:t>
      </w:r>
    </w:p>
    <w:p w:rsidR="00A56EBA" w:rsidRPr="004C4101" w:rsidRDefault="00A56EBA" w:rsidP="00A56EBA">
      <w:pPr>
        <w:spacing w:after="0" w:line="240" w:lineRule="auto"/>
        <w:rPr>
          <w:rFonts w:ascii="Times New Roman" w:eastAsia="Times New Roman" w:hAnsi="Times New Roman" w:cs="Times New Roman"/>
          <w:sz w:val="24"/>
          <w:szCs w:val="24"/>
          <w:lang w:eastAsia="hu-HU"/>
        </w:rPr>
      </w:pP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31"/>
        <w:gridCol w:w="532"/>
        <w:gridCol w:w="5386"/>
        <w:gridCol w:w="1276"/>
        <w:gridCol w:w="1487"/>
      </w:tblGrid>
      <w:tr w:rsidR="00A56EBA" w:rsidRPr="004C4101" w:rsidTr="00FC73FE">
        <w:trPr>
          <w:cantSplit/>
        </w:trPr>
        <w:tc>
          <w:tcPr>
            <w:tcW w:w="1063" w:type="dxa"/>
            <w:gridSpan w:val="2"/>
            <w:vMerge w:val="restart"/>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after="0" w:line="240" w:lineRule="auto"/>
              <w:jc w:val="center"/>
              <w:rPr>
                <w:rFonts w:ascii="Times New Roman" w:eastAsia="Times New Roman" w:hAnsi="Times New Roman" w:cs="Times New Roman"/>
                <w:sz w:val="24"/>
                <w:szCs w:val="24"/>
                <w:lang w:eastAsia="hu-HU"/>
              </w:rPr>
            </w:pPr>
          </w:p>
          <w:p w:rsidR="00A56EBA" w:rsidRPr="004C4101" w:rsidRDefault="00A56EBA" w:rsidP="00FC73FE">
            <w:pPr>
              <w:keepNext/>
              <w:spacing w:after="0" w:line="240" w:lineRule="auto"/>
              <w:jc w:val="center"/>
              <w:outlineLvl w:val="3"/>
              <w:rPr>
                <w:rFonts w:ascii="Times New Roman" w:eastAsia="Times New Roman" w:hAnsi="Times New Roman" w:cs="Times New Roman"/>
                <w:b/>
                <w:bCs/>
                <w:sz w:val="24"/>
                <w:szCs w:val="24"/>
                <w:lang w:eastAsia="hu-HU"/>
              </w:rPr>
            </w:pPr>
            <w:r w:rsidRPr="004C4101">
              <w:rPr>
                <w:rFonts w:ascii="Times New Roman" w:eastAsia="Times New Roman" w:hAnsi="Times New Roman" w:cs="Times New Roman"/>
                <w:b/>
                <w:bCs/>
                <w:szCs w:val="24"/>
                <w:lang w:eastAsia="hu-HU"/>
              </w:rPr>
              <w:t>Kódszám</w:t>
            </w:r>
          </w:p>
        </w:tc>
        <w:tc>
          <w:tcPr>
            <w:tcW w:w="5386" w:type="dxa"/>
            <w:vMerge w:val="restart"/>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after="0" w:line="240" w:lineRule="auto"/>
              <w:jc w:val="center"/>
              <w:rPr>
                <w:rFonts w:ascii="Times New Roman" w:eastAsia="Times New Roman" w:hAnsi="Times New Roman" w:cs="Times New Roman"/>
                <w:b/>
                <w:bCs/>
                <w:sz w:val="24"/>
                <w:szCs w:val="24"/>
                <w:lang w:eastAsia="hu-HU"/>
              </w:rPr>
            </w:pPr>
          </w:p>
          <w:p w:rsidR="00A56EBA" w:rsidRPr="004C4101" w:rsidRDefault="00A56EBA" w:rsidP="00FC73FE">
            <w:pPr>
              <w:keepNext/>
              <w:spacing w:after="0" w:line="240" w:lineRule="auto"/>
              <w:jc w:val="center"/>
              <w:outlineLvl w:val="1"/>
              <w:rPr>
                <w:rFonts w:ascii="Times New Roman" w:eastAsia="Times New Roman" w:hAnsi="Times New Roman" w:cs="Times New Roman"/>
                <w:b/>
                <w:sz w:val="24"/>
                <w:szCs w:val="24"/>
                <w:lang w:eastAsia="hu-HU"/>
              </w:rPr>
            </w:pPr>
            <w:r w:rsidRPr="004C4101">
              <w:rPr>
                <w:rFonts w:ascii="Times New Roman" w:eastAsia="Times New Roman" w:hAnsi="Times New Roman" w:cs="Times New Roman"/>
                <w:b/>
                <w:szCs w:val="24"/>
                <w:lang w:eastAsia="hu-HU"/>
              </w:rPr>
              <w:t>Jogcím</w:t>
            </w:r>
          </w:p>
        </w:tc>
        <w:tc>
          <w:tcPr>
            <w:tcW w:w="2763" w:type="dxa"/>
            <w:gridSpan w:val="2"/>
            <w:tcBorders>
              <w:top w:val="single" w:sz="4" w:space="0" w:color="auto"/>
              <w:left w:val="single" w:sz="4" w:space="0" w:color="auto"/>
              <w:bottom w:val="single" w:sz="4" w:space="0" w:color="auto"/>
              <w:right w:val="single" w:sz="4" w:space="0" w:color="auto"/>
            </w:tcBorders>
          </w:tcPr>
          <w:p w:rsidR="00A56EBA" w:rsidRPr="004C4101" w:rsidRDefault="00A56EBA" w:rsidP="00FC73FE">
            <w:pPr>
              <w:keepNext/>
              <w:spacing w:before="120" w:after="60" w:line="240" w:lineRule="auto"/>
              <w:jc w:val="center"/>
              <w:outlineLvl w:val="3"/>
              <w:rPr>
                <w:rFonts w:ascii="Times New Roman" w:eastAsia="Times New Roman" w:hAnsi="Times New Roman" w:cs="Times New Roman"/>
                <w:b/>
                <w:bCs/>
                <w:sz w:val="24"/>
                <w:szCs w:val="24"/>
                <w:lang w:eastAsia="hu-HU"/>
              </w:rPr>
            </w:pPr>
            <w:r w:rsidRPr="004C4101">
              <w:rPr>
                <w:rFonts w:ascii="Times New Roman" w:eastAsia="Times New Roman" w:hAnsi="Times New Roman" w:cs="Times New Roman"/>
                <w:b/>
                <w:bCs/>
                <w:szCs w:val="24"/>
                <w:lang w:eastAsia="hu-HU"/>
              </w:rPr>
              <w:t>Díjtétel</w:t>
            </w:r>
          </w:p>
        </w:tc>
      </w:tr>
      <w:tr w:rsidR="00A56EBA" w:rsidRPr="004C4101" w:rsidTr="00FC73FE">
        <w:trPr>
          <w:cantSplit/>
        </w:trPr>
        <w:tc>
          <w:tcPr>
            <w:tcW w:w="1063" w:type="dxa"/>
            <w:gridSpan w:val="2"/>
            <w:vMerge/>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after="0" w:line="240" w:lineRule="auto"/>
              <w:rPr>
                <w:rFonts w:ascii="Times New Roman" w:eastAsia="Times New Roman" w:hAnsi="Times New Roman" w:cs="Times New Roman"/>
                <w:sz w:val="24"/>
                <w:szCs w:val="24"/>
                <w:lang w:eastAsia="hu-HU"/>
              </w:rPr>
            </w:pPr>
          </w:p>
        </w:tc>
        <w:tc>
          <w:tcPr>
            <w:tcW w:w="5386" w:type="dxa"/>
            <w:vMerge/>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after="0" w:line="240" w:lineRule="auto"/>
              <w:rPr>
                <w:rFonts w:ascii="Times New Roman" w:eastAsia="Times New Roman" w:hAnsi="Times New Roman" w:cs="Times New Roman"/>
                <w:sz w:val="24"/>
                <w:szCs w:val="24"/>
                <w:lang w:eastAsia="hu-HU"/>
              </w:rPr>
            </w:pPr>
          </w:p>
        </w:tc>
        <w:tc>
          <w:tcPr>
            <w:tcW w:w="127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after="0" w:line="240" w:lineRule="auto"/>
              <w:jc w:val="center"/>
              <w:rPr>
                <w:rFonts w:ascii="Times New Roman" w:eastAsia="Times New Roman" w:hAnsi="Times New Roman" w:cs="Times New Roman"/>
                <w:sz w:val="24"/>
                <w:szCs w:val="24"/>
                <w:lang w:eastAsia="hu-HU"/>
              </w:rPr>
            </w:pPr>
            <w:r w:rsidRPr="004C4101">
              <w:rPr>
                <w:rFonts w:ascii="Times New Roman" w:eastAsia="Times New Roman" w:hAnsi="Times New Roman" w:cs="Times New Roman"/>
                <w:sz w:val="24"/>
                <w:szCs w:val="24"/>
                <w:lang w:eastAsia="hu-HU"/>
              </w:rPr>
              <w:t>Naponta</w:t>
            </w:r>
          </w:p>
          <w:p w:rsidR="00A56EBA" w:rsidRPr="004C4101" w:rsidRDefault="00A56EBA" w:rsidP="00FC73FE">
            <w:pPr>
              <w:spacing w:after="0" w:line="240" w:lineRule="auto"/>
              <w:jc w:val="center"/>
              <w:rPr>
                <w:rFonts w:ascii="Times New Roman" w:eastAsia="Times New Roman" w:hAnsi="Times New Roman" w:cs="Times New Roman"/>
                <w:sz w:val="24"/>
                <w:szCs w:val="24"/>
                <w:vertAlign w:val="superscript"/>
                <w:lang w:eastAsia="hu-HU"/>
              </w:rPr>
            </w:pPr>
            <w:r w:rsidRPr="004C4101">
              <w:rPr>
                <w:rFonts w:ascii="Times New Roman" w:eastAsia="Times New Roman" w:hAnsi="Times New Roman" w:cs="Times New Roman"/>
                <w:sz w:val="24"/>
                <w:szCs w:val="24"/>
                <w:lang w:eastAsia="hu-HU"/>
              </w:rPr>
              <w:t>Ft/m</w:t>
            </w:r>
            <w:r w:rsidRPr="004C4101">
              <w:rPr>
                <w:rFonts w:ascii="Times New Roman" w:eastAsia="Times New Roman" w:hAnsi="Times New Roman" w:cs="Times New Roman"/>
                <w:sz w:val="24"/>
                <w:szCs w:val="24"/>
                <w:vertAlign w:val="superscript"/>
                <w:lang w:eastAsia="hu-HU"/>
              </w:rPr>
              <w:t>2</w:t>
            </w:r>
          </w:p>
        </w:tc>
        <w:tc>
          <w:tcPr>
            <w:tcW w:w="1487"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after="0" w:line="240" w:lineRule="auto"/>
              <w:jc w:val="center"/>
              <w:rPr>
                <w:rFonts w:ascii="Times New Roman" w:eastAsia="Times New Roman" w:hAnsi="Times New Roman" w:cs="Times New Roman"/>
                <w:sz w:val="24"/>
                <w:szCs w:val="24"/>
                <w:lang w:eastAsia="hu-HU"/>
              </w:rPr>
            </w:pPr>
            <w:r w:rsidRPr="004C4101">
              <w:rPr>
                <w:rFonts w:ascii="Times New Roman" w:eastAsia="Times New Roman" w:hAnsi="Times New Roman" w:cs="Times New Roman"/>
                <w:sz w:val="24"/>
                <w:szCs w:val="24"/>
                <w:lang w:eastAsia="hu-HU"/>
              </w:rPr>
              <w:t>Havonta</w:t>
            </w:r>
          </w:p>
          <w:p w:rsidR="00A56EBA" w:rsidRPr="004C4101" w:rsidRDefault="00A56EBA" w:rsidP="00FC73FE">
            <w:pPr>
              <w:spacing w:after="0" w:line="240" w:lineRule="auto"/>
              <w:jc w:val="center"/>
              <w:rPr>
                <w:rFonts w:ascii="Times New Roman" w:eastAsia="Times New Roman" w:hAnsi="Times New Roman" w:cs="Times New Roman"/>
                <w:sz w:val="24"/>
                <w:szCs w:val="24"/>
                <w:vertAlign w:val="superscript"/>
                <w:lang w:eastAsia="hu-HU"/>
              </w:rPr>
            </w:pPr>
            <w:r w:rsidRPr="004C4101">
              <w:rPr>
                <w:rFonts w:ascii="Times New Roman" w:eastAsia="Times New Roman" w:hAnsi="Times New Roman" w:cs="Times New Roman"/>
                <w:sz w:val="24"/>
                <w:szCs w:val="24"/>
                <w:lang w:eastAsia="hu-HU"/>
              </w:rPr>
              <w:t>Ft/m</w:t>
            </w:r>
            <w:r w:rsidRPr="004C4101">
              <w:rPr>
                <w:rFonts w:ascii="Times New Roman" w:eastAsia="Times New Roman" w:hAnsi="Times New Roman" w:cs="Times New Roman"/>
                <w:sz w:val="24"/>
                <w:szCs w:val="24"/>
                <w:vertAlign w:val="superscript"/>
                <w:lang w:eastAsia="hu-HU"/>
              </w:rPr>
              <w:t>2</w:t>
            </w:r>
          </w:p>
        </w:tc>
      </w:tr>
      <w:tr w:rsidR="00A56EBA" w:rsidRPr="004C4101" w:rsidTr="00FC73FE">
        <w:trPr>
          <w:cantSplit/>
          <w:trHeight w:val="312"/>
        </w:trPr>
        <w:tc>
          <w:tcPr>
            <w:tcW w:w="531"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240" w:after="40" w:line="240" w:lineRule="auto"/>
              <w:jc w:val="right"/>
              <w:rPr>
                <w:rFonts w:ascii="Times New Roman" w:eastAsia="Times New Roman" w:hAnsi="Times New Roman" w:cs="Times New Roman"/>
                <w:b/>
                <w:sz w:val="28"/>
                <w:szCs w:val="28"/>
                <w:lang w:eastAsia="hu-HU"/>
              </w:rPr>
            </w:pPr>
            <w:r w:rsidRPr="004C4101">
              <w:rPr>
                <w:rFonts w:ascii="Times New Roman" w:eastAsia="Times New Roman" w:hAnsi="Times New Roman" w:cs="Times New Roman"/>
                <w:b/>
                <w:sz w:val="28"/>
                <w:szCs w:val="28"/>
                <w:lang w:eastAsia="hu-HU"/>
              </w:rPr>
              <w:t>A</w:t>
            </w:r>
          </w:p>
        </w:tc>
        <w:tc>
          <w:tcPr>
            <w:tcW w:w="532"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p>
        </w:tc>
        <w:tc>
          <w:tcPr>
            <w:tcW w:w="538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120" w:after="120" w:line="240" w:lineRule="auto"/>
              <w:jc w:val="center"/>
              <w:rPr>
                <w:rFonts w:ascii="Times New Roman" w:eastAsia="Times New Roman" w:hAnsi="Times New Roman" w:cs="Times New Roman"/>
                <w:b/>
                <w:bCs/>
                <w:sz w:val="24"/>
                <w:szCs w:val="24"/>
                <w:lang w:eastAsia="hu-HU"/>
              </w:rPr>
            </w:pPr>
            <w:proofErr w:type="gramStart"/>
            <w:r w:rsidRPr="004C4101">
              <w:rPr>
                <w:rFonts w:ascii="Times New Roman" w:eastAsia="Times New Roman" w:hAnsi="Times New Roman" w:cs="Times New Roman"/>
                <w:b/>
                <w:bCs/>
                <w:szCs w:val="24"/>
                <w:lang w:eastAsia="hu-HU"/>
              </w:rPr>
              <w:t>Lakásépítéssel ,</w:t>
            </w:r>
            <w:proofErr w:type="gramEnd"/>
            <w:r w:rsidRPr="004C4101">
              <w:rPr>
                <w:rFonts w:ascii="Times New Roman" w:eastAsia="Times New Roman" w:hAnsi="Times New Roman" w:cs="Times New Roman"/>
                <w:b/>
                <w:bCs/>
                <w:szCs w:val="24"/>
                <w:lang w:eastAsia="hu-HU"/>
              </w:rPr>
              <w:t xml:space="preserve">  lakóingatlannal kapcsolatosan </w:t>
            </w:r>
          </w:p>
        </w:tc>
        <w:tc>
          <w:tcPr>
            <w:tcW w:w="127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sz w:val="24"/>
                <w:szCs w:val="24"/>
                <w:lang w:eastAsia="hu-HU"/>
              </w:rPr>
            </w:pPr>
          </w:p>
        </w:tc>
        <w:tc>
          <w:tcPr>
            <w:tcW w:w="1487"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sz w:val="24"/>
                <w:szCs w:val="24"/>
                <w:lang w:eastAsia="hu-HU"/>
              </w:rPr>
            </w:pPr>
          </w:p>
        </w:tc>
      </w:tr>
      <w:tr w:rsidR="00A56EBA" w:rsidRPr="004C4101" w:rsidTr="00FC73FE">
        <w:trPr>
          <w:cantSplit/>
          <w:trHeight w:val="312"/>
        </w:trPr>
        <w:tc>
          <w:tcPr>
            <w:tcW w:w="531"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p>
        </w:tc>
        <w:tc>
          <w:tcPr>
            <w:tcW w:w="532"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r w:rsidRPr="004C4101">
              <w:rPr>
                <w:rFonts w:ascii="Times New Roman" w:eastAsia="Times New Roman" w:hAnsi="Times New Roman" w:cs="Times New Roman"/>
                <w:b/>
                <w:szCs w:val="24"/>
                <w:lang w:eastAsia="hu-HU"/>
              </w:rPr>
              <w:t>1</w:t>
            </w:r>
          </w:p>
        </w:tc>
        <w:tc>
          <w:tcPr>
            <w:tcW w:w="538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sz w:val="24"/>
                <w:szCs w:val="24"/>
                <w:lang w:eastAsia="hu-HU"/>
              </w:rPr>
            </w:pPr>
            <w:r w:rsidRPr="004C4101">
              <w:rPr>
                <w:rFonts w:ascii="Times New Roman" w:eastAsia="Times New Roman" w:hAnsi="Times New Roman" w:cs="Times New Roman"/>
                <w:szCs w:val="24"/>
                <w:lang w:eastAsia="hu-HU"/>
              </w:rPr>
              <w:t>Átmenetileg, legfeljebb 6 hónapra</w:t>
            </w:r>
          </w:p>
        </w:tc>
        <w:tc>
          <w:tcPr>
            <w:tcW w:w="127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r w:rsidRPr="004C4101">
              <w:rPr>
                <w:rFonts w:ascii="Times New Roman" w:eastAsia="Times New Roman" w:hAnsi="Times New Roman" w:cs="Times New Roman"/>
                <w:bCs/>
                <w:szCs w:val="24"/>
                <w:lang w:eastAsia="hu-HU"/>
              </w:rPr>
              <w:t>15</w:t>
            </w:r>
          </w:p>
        </w:tc>
        <w:tc>
          <w:tcPr>
            <w:tcW w:w="1487"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r w:rsidRPr="004C4101">
              <w:rPr>
                <w:rFonts w:ascii="Times New Roman" w:eastAsia="Times New Roman" w:hAnsi="Times New Roman" w:cs="Times New Roman"/>
                <w:bCs/>
                <w:szCs w:val="24"/>
                <w:lang w:eastAsia="hu-HU"/>
              </w:rPr>
              <w:t>450</w:t>
            </w:r>
          </w:p>
        </w:tc>
      </w:tr>
      <w:tr w:rsidR="00A56EBA" w:rsidRPr="004C4101" w:rsidTr="00FC73FE">
        <w:trPr>
          <w:cantSplit/>
          <w:trHeight w:val="312"/>
        </w:trPr>
        <w:tc>
          <w:tcPr>
            <w:tcW w:w="531" w:type="dxa"/>
            <w:tcBorders>
              <w:top w:val="single" w:sz="4" w:space="0" w:color="auto"/>
              <w:left w:val="single" w:sz="4" w:space="0" w:color="auto"/>
              <w:bottom w:val="nil"/>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p>
        </w:tc>
        <w:tc>
          <w:tcPr>
            <w:tcW w:w="532" w:type="dxa"/>
            <w:tcBorders>
              <w:top w:val="single" w:sz="4" w:space="0" w:color="auto"/>
              <w:left w:val="single" w:sz="4" w:space="0" w:color="auto"/>
              <w:bottom w:val="nil"/>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r w:rsidRPr="004C4101">
              <w:rPr>
                <w:rFonts w:ascii="Times New Roman" w:eastAsia="Times New Roman" w:hAnsi="Times New Roman" w:cs="Times New Roman"/>
                <w:b/>
                <w:szCs w:val="24"/>
                <w:lang w:eastAsia="hu-HU"/>
              </w:rPr>
              <w:t>2</w:t>
            </w:r>
          </w:p>
        </w:tc>
        <w:tc>
          <w:tcPr>
            <w:tcW w:w="5386" w:type="dxa"/>
            <w:tcBorders>
              <w:top w:val="single" w:sz="4" w:space="0" w:color="auto"/>
              <w:left w:val="single" w:sz="4" w:space="0" w:color="auto"/>
              <w:bottom w:val="nil"/>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sz w:val="24"/>
                <w:szCs w:val="24"/>
                <w:lang w:eastAsia="hu-HU"/>
              </w:rPr>
            </w:pPr>
            <w:r w:rsidRPr="004C4101">
              <w:rPr>
                <w:rFonts w:ascii="Times New Roman" w:eastAsia="Times New Roman" w:hAnsi="Times New Roman" w:cs="Times New Roman"/>
                <w:szCs w:val="24"/>
                <w:lang w:eastAsia="hu-HU"/>
              </w:rPr>
              <w:t>Véglegesen, műszaki szükségszerűségből</w:t>
            </w:r>
          </w:p>
        </w:tc>
        <w:tc>
          <w:tcPr>
            <w:tcW w:w="1276" w:type="dxa"/>
            <w:tcBorders>
              <w:top w:val="single" w:sz="4" w:space="0" w:color="auto"/>
              <w:left w:val="single" w:sz="4" w:space="0" w:color="auto"/>
              <w:bottom w:val="nil"/>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r w:rsidRPr="004C4101">
              <w:rPr>
                <w:rFonts w:ascii="Times New Roman" w:eastAsia="Times New Roman" w:hAnsi="Times New Roman" w:cs="Times New Roman"/>
                <w:bCs/>
                <w:szCs w:val="24"/>
                <w:lang w:eastAsia="hu-HU"/>
              </w:rPr>
              <w:t>0</w:t>
            </w:r>
          </w:p>
        </w:tc>
        <w:tc>
          <w:tcPr>
            <w:tcW w:w="1487" w:type="dxa"/>
            <w:tcBorders>
              <w:top w:val="single" w:sz="4" w:space="0" w:color="auto"/>
              <w:left w:val="single" w:sz="4" w:space="0" w:color="auto"/>
              <w:bottom w:val="nil"/>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r w:rsidRPr="004C4101">
              <w:rPr>
                <w:rFonts w:ascii="Times New Roman" w:eastAsia="Times New Roman" w:hAnsi="Times New Roman" w:cs="Times New Roman"/>
                <w:bCs/>
                <w:szCs w:val="24"/>
                <w:lang w:eastAsia="hu-HU"/>
              </w:rPr>
              <w:t>0</w:t>
            </w:r>
          </w:p>
        </w:tc>
      </w:tr>
      <w:tr w:rsidR="00A56EBA" w:rsidRPr="004C4101" w:rsidTr="00FC73FE">
        <w:trPr>
          <w:cantSplit/>
          <w:trHeight w:val="312"/>
        </w:trPr>
        <w:tc>
          <w:tcPr>
            <w:tcW w:w="531" w:type="dxa"/>
            <w:tcBorders>
              <w:top w:val="single" w:sz="4" w:space="0" w:color="auto"/>
              <w:left w:val="single" w:sz="4" w:space="0" w:color="auto"/>
              <w:bottom w:val="single" w:sz="12"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p>
        </w:tc>
        <w:tc>
          <w:tcPr>
            <w:tcW w:w="532" w:type="dxa"/>
            <w:tcBorders>
              <w:top w:val="single" w:sz="4" w:space="0" w:color="auto"/>
              <w:left w:val="single" w:sz="4" w:space="0" w:color="auto"/>
              <w:bottom w:val="single" w:sz="12"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r w:rsidRPr="004C4101">
              <w:rPr>
                <w:rFonts w:ascii="Times New Roman" w:eastAsia="Times New Roman" w:hAnsi="Times New Roman" w:cs="Times New Roman"/>
                <w:b/>
                <w:szCs w:val="24"/>
                <w:lang w:eastAsia="hu-HU"/>
              </w:rPr>
              <w:t>3</w:t>
            </w:r>
          </w:p>
        </w:tc>
        <w:tc>
          <w:tcPr>
            <w:tcW w:w="5386" w:type="dxa"/>
            <w:tcBorders>
              <w:top w:val="single" w:sz="4" w:space="0" w:color="auto"/>
              <w:left w:val="single" w:sz="4" w:space="0" w:color="auto"/>
              <w:bottom w:val="single" w:sz="12"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sz w:val="24"/>
                <w:szCs w:val="24"/>
                <w:lang w:eastAsia="hu-HU"/>
              </w:rPr>
            </w:pPr>
            <w:r w:rsidRPr="004C4101">
              <w:rPr>
                <w:rFonts w:ascii="Times New Roman" w:eastAsia="Times New Roman" w:hAnsi="Times New Roman" w:cs="Times New Roman"/>
                <w:szCs w:val="24"/>
                <w:lang w:eastAsia="hu-HU"/>
              </w:rPr>
              <w:t>Véglegesen, nem műszaki indokból</w:t>
            </w:r>
          </w:p>
        </w:tc>
        <w:tc>
          <w:tcPr>
            <w:tcW w:w="1276" w:type="dxa"/>
            <w:tcBorders>
              <w:top w:val="single" w:sz="4" w:space="0" w:color="auto"/>
              <w:left w:val="single" w:sz="4" w:space="0" w:color="auto"/>
              <w:bottom w:val="single" w:sz="12"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r w:rsidRPr="004C4101">
              <w:rPr>
                <w:rFonts w:ascii="Times New Roman" w:eastAsia="Times New Roman" w:hAnsi="Times New Roman" w:cs="Times New Roman"/>
                <w:bCs/>
                <w:szCs w:val="24"/>
                <w:lang w:eastAsia="hu-HU"/>
              </w:rPr>
              <w:t>10</w:t>
            </w:r>
          </w:p>
        </w:tc>
        <w:tc>
          <w:tcPr>
            <w:tcW w:w="1487" w:type="dxa"/>
            <w:tcBorders>
              <w:top w:val="single" w:sz="4" w:space="0" w:color="auto"/>
              <w:left w:val="single" w:sz="4" w:space="0" w:color="auto"/>
              <w:bottom w:val="single" w:sz="12"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r w:rsidRPr="004C4101">
              <w:rPr>
                <w:rFonts w:ascii="Times New Roman" w:eastAsia="Times New Roman" w:hAnsi="Times New Roman" w:cs="Times New Roman"/>
                <w:bCs/>
                <w:szCs w:val="24"/>
                <w:lang w:eastAsia="hu-HU"/>
              </w:rPr>
              <w:t>300</w:t>
            </w:r>
          </w:p>
        </w:tc>
      </w:tr>
      <w:tr w:rsidR="00A56EBA" w:rsidRPr="004C4101" w:rsidTr="00FC73FE">
        <w:trPr>
          <w:cantSplit/>
          <w:trHeight w:val="312"/>
        </w:trPr>
        <w:tc>
          <w:tcPr>
            <w:tcW w:w="531" w:type="dxa"/>
            <w:tcBorders>
              <w:top w:val="nil"/>
              <w:left w:val="single" w:sz="4" w:space="0" w:color="auto"/>
              <w:bottom w:val="single" w:sz="4" w:space="0" w:color="auto"/>
              <w:right w:val="single" w:sz="4" w:space="0" w:color="auto"/>
            </w:tcBorders>
          </w:tcPr>
          <w:p w:rsidR="00A56EBA" w:rsidRPr="004C4101" w:rsidRDefault="00A56EBA" w:rsidP="00FC73FE">
            <w:pPr>
              <w:keepNext/>
              <w:spacing w:before="120" w:after="40" w:line="240" w:lineRule="auto"/>
              <w:jc w:val="right"/>
              <w:outlineLvl w:val="5"/>
              <w:rPr>
                <w:rFonts w:ascii="Times New Roman" w:eastAsia="Times New Roman" w:hAnsi="Times New Roman" w:cs="Times New Roman"/>
                <w:b/>
                <w:sz w:val="28"/>
                <w:szCs w:val="24"/>
                <w:lang w:eastAsia="hu-HU"/>
              </w:rPr>
            </w:pPr>
            <w:r w:rsidRPr="004C4101">
              <w:rPr>
                <w:rFonts w:ascii="Times New Roman" w:eastAsia="Times New Roman" w:hAnsi="Times New Roman" w:cs="Times New Roman"/>
                <w:b/>
                <w:sz w:val="28"/>
                <w:szCs w:val="24"/>
                <w:lang w:eastAsia="hu-HU"/>
              </w:rPr>
              <w:t>B</w:t>
            </w:r>
          </w:p>
        </w:tc>
        <w:tc>
          <w:tcPr>
            <w:tcW w:w="532" w:type="dxa"/>
            <w:tcBorders>
              <w:top w:val="nil"/>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p>
        </w:tc>
        <w:tc>
          <w:tcPr>
            <w:tcW w:w="5386" w:type="dxa"/>
            <w:tcBorders>
              <w:top w:val="nil"/>
              <w:left w:val="single" w:sz="4" w:space="0" w:color="auto"/>
              <w:bottom w:val="single" w:sz="4" w:space="0" w:color="auto"/>
              <w:right w:val="single" w:sz="4" w:space="0" w:color="auto"/>
            </w:tcBorders>
          </w:tcPr>
          <w:p w:rsidR="00A56EBA" w:rsidRPr="004C4101" w:rsidRDefault="00A56EBA" w:rsidP="00FC73FE">
            <w:pPr>
              <w:keepNext/>
              <w:spacing w:before="120" w:after="0" w:line="240" w:lineRule="auto"/>
              <w:jc w:val="center"/>
              <w:outlineLvl w:val="2"/>
              <w:rPr>
                <w:rFonts w:ascii="Times New Roman" w:eastAsia="Times New Roman" w:hAnsi="Times New Roman" w:cs="Times New Roman"/>
                <w:b/>
                <w:iCs/>
                <w:sz w:val="24"/>
                <w:szCs w:val="24"/>
                <w:u w:val="single"/>
                <w:lang w:eastAsia="hu-HU"/>
              </w:rPr>
            </w:pPr>
            <w:r w:rsidRPr="004C4101">
              <w:rPr>
                <w:rFonts w:ascii="Times New Roman" w:eastAsia="Times New Roman" w:hAnsi="Times New Roman" w:cs="Times New Roman"/>
                <w:b/>
                <w:iCs/>
                <w:szCs w:val="24"/>
                <w:u w:val="single"/>
                <w:lang w:eastAsia="hu-HU"/>
              </w:rPr>
              <w:t xml:space="preserve">Egyéb ingatlan építéssel, ingatlannal kapcsolatosan </w:t>
            </w:r>
          </w:p>
        </w:tc>
        <w:tc>
          <w:tcPr>
            <w:tcW w:w="1276" w:type="dxa"/>
            <w:tcBorders>
              <w:top w:val="nil"/>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p>
        </w:tc>
        <w:tc>
          <w:tcPr>
            <w:tcW w:w="1487" w:type="dxa"/>
            <w:tcBorders>
              <w:top w:val="nil"/>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p>
        </w:tc>
      </w:tr>
      <w:tr w:rsidR="00A56EBA" w:rsidRPr="004C4101" w:rsidTr="00FC73FE">
        <w:trPr>
          <w:cantSplit/>
          <w:trHeight w:val="312"/>
        </w:trPr>
        <w:tc>
          <w:tcPr>
            <w:tcW w:w="531" w:type="dxa"/>
            <w:tcBorders>
              <w:top w:val="nil"/>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p>
        </w:tc>
        <w:tc>
          <w:tcPr>
            <w:tcW w:w="532" w:type="dxa"/>
            <w:tcBorders>
              <w:top w:val="nil"/>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r w:rsidRPr="004C4101">
              <w:rPr>
                <w:rFonts w:ascii="Times New Roman" w:eastAsia="Times New Roman" w:hAnsi="Times New Roman" w:cs="Times New Roman"/>
                <w:b/>
                <w:szCs w:val="24"/>
                <w:lang w:eastAsia="hu-HU"/>
              </w:rPr>
              <w:t>1</w:t>
            </w:r>
          </w:p>
        </w:tc>
        <w:tc>
          <w:tcPr>
            <w:tcW w:w="5386" w:type="dxa"/>
            <w:tcBorders>
              <w:top w:val="nil"/>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sz w:val="24"/>
                <w:szCs w:val="24"/>
                <w:lang w:eastAsia="hu-HU"/>
              </w:rPr>
            </w:pPr>
            <w:r w:rsidRPr="004C4101">
              <w:rPr>
                <w:rFonts w:ascii="Times New Roman" w:eastAsia="Times New Roman" w:hAnsi="Times New Roman" w:cs="Times New Roman"/>
                <w:szCs w:val="24"/>
                <w:lang w:eastAsia="hu-HU"/>
              </w:rPr>
              <w:t>Átmenetileg, legfeljebb 6 hónapra</w:t>
            </w:r>
          </w:p>
        </w:tc>
        <w:tc>
          <w:tcPr>
            <w:tcW w:w="1276" w:type="dxa"/>
            <w:tcBorders>
              <w:top w:val="nil"/>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r w:rsidRPr="004C4101">
              <w:rPr>
                <w:rFonts w:ascii="Times New Roman" w:eastAsia="Times New Roman" w:hAnsi="Times New Roman" w:cs="Times New Roman"/>
                <w:bCs/>
                <w:szCs w:val="24"/>
                <w:lang w:eastAsia="hu-HU"/>
              </w:rPr>
              <w:t>15</w:t>
            </w:r>
          </w:p>
        </w:tc>
        <w:tc>
          <w:tcPr>
            <w:tcW w:w="1487" w:type="dxa"/>
            <w:tcBorders>
              <w:top w:val="nil"/>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r w:rsidRPr="004C4101">
              <w:rPr>
                <w:rFonts w:ascii="Times New Roman" w:eastAsia="Times New Roman" w:hAnsi="Times New Roman" w:cs="Times New Roman"/>
                <w:bCs/>
                <w:szCs w:val="24"/>
                <w:lang w:eastAsia="hu-HU"/>
              </w:rPr>
              <w:t>450</w:t>
            </w:r>
          </w:p>
        </w:tc>
      </w:tr>
      <w:tr w:rsidR="00A56EBA" w:rsidRPr="004C4101" w:rsidTr="00FC73FE">
        <w:trPr>
          <w:cantSplit/>
          <w:trHeight w:val="312"/>
        </w:trPr>
        <w:tc>
          <w:tcPr>
            <w:tcW w:w="531" w:type="dxa"/>
            <w:tcBorders>
              <w:top w:val="single" w:sz="4" w:space="0" w:color="auto"/>
              <w:left w:val="single" w:sz="4" w:space="0" w:color="auto"/>
              <w:bottom w:val="nil"/>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p>
        </w:tc>
        <w:tc>
          <w:tcPr>
            <w:tcW w:w="532" w:type="dxa"/>
            <w:tcBorders>
              <w:top w:val="single" w:sz="4" w:space="0" w:color="auto"/>
              <w:left w:val="single" w:sz="4" w:space="0" w:color="auto"/>
              <w:bottom w:val="nil"/>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r w:rsidRPr="004C4101">
              <w:rPr>
                <w:rFonts w:ascii="Times New Roman" w:eastAsia="Times New Roman" w:hAnsi="Times New Roman" w:cs="Times New Roman"/>
                <w:b/>
                <w:szCs w:val="24"/>
                <w:lang w:eastAsia="hu-HU"/>
              </w:rPr>
              <w:t>2</w:t>
            </w:r>
          </w:p>
        </w:tc>
        <w:tc>
          <w:tcPr>
            <w:tcW w:w="5386" w:type="dxa"/>
            <w:tcBorders>
              <w:top w:val="single" w:sz="4" w:space="0" w:color="auto"/>
              <w:left w:val="single" w:sz="4" w:space="0" w:color="auto"/>
              <w:bottom w:val="nil"/>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sz w:val="24"/>
                <w:szCs w:val="24"/>
                <w:lang w:eastAsia="hu-HU"/>
              </w:rPr>
            </w:pPr>
            <w:r w:rsidRPr="004C4101">
              <w:rPr>
                <w:rFonts w:ascii="Times New Roman" w:eastAsia="Times New Roman" w:hAnsi="Times New Roman" w:cs="Times New Roman"/>
                <w:szCs w:val="24"/>
                <w:lang w:eastAsia="hu-HU"/>
              </w:rPr>
              <w:t>Véglegesen, műszaki szükségszerűségből</w:t>
            </w:r>
          </w:p>
        </w:tc>
        <w:tc>
          <w:tcPr>
            <w:tcW w:w="1276" w:type="dxa"/>
            <w:tcBorders>
              <w:top w:val="single" w:sz="4" w:space="0" w:color="auto"/>
              <w:left w:val="single" w:sz="4" w:space="0" w:color="auto"/>
              <w:bottom w:val="nil"/>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r w:rsidRPr="004C4101">
              <w:rPr>
                <w:rFonts w:ascii="Times New Roman" w:eastAsia="Times New Roman" w:hAnsi="Times New Roman" w:cs="Times New Roman"/>
                <w:bCs/>
                <w:szCs w:val="24"/>
                <w:lang w:eastAsia="hu-HU"/>
              </w:rPr>
              <w:t>10</w:t>
            </w:r>
          </w:p>
        </w:tc>
        <w:tc>
          <w:tcPr>
            <w:tcW w:w="1487" w:type="dxa"/>
            <w:tcBorders>
              <w:top w:val="single" w:sz="4" w:space="0" w:color="auto"/>
              <w:left w:val="single" w:sz="4" w:space="0" w:color="auto"/>
              <w:bottom w:val="nil"/>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r w:rsidRPr="004C4101">
              <w:rPr>
                <w:rFonts w:ascii="Times New Roman" w:eastAsia="Times New Roman" w:hAnsi="Times New Roman" w:cs="Times New Roman"/>
                <w:bCs/>
                <w:szCs w:val="24"/>
                <w:lang w:eastAsia="hu-HU"/>
              </w:rPr>
              <w:t xml:space="preserve">300 </w:t>
            </w:r>
          </w:p>
        </w:tc>
      </w:tr>
      <w:tr w:rsidR="00A56EBA" w:rsidRPr="004C4101" w:rsidTr="00FC73FE">
        <w:trPr>
          <w:cantSplit/>
          <w:trHeight w:val="312"/>
        </w:trPr>
        <w:tc>
          <w:tcPr>
            <w:tcW w:w="531" w:type="dxa"/>
            <w:tcBorders>
              <w:top w:val="single" w:sz="4" w:space="0" w:color="auto"/>
              <w:left w:val="single" w:sz="4" w:space="0" w:color="auto"/>
              <w:bottom w:val="single" w:sz="12"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p>
        </w:tc>
        <w:tc>
          <w:tcPr>
            <w:tcW w:w="532" w:type="dxa"/>
            <w:tcBorders>
              <w:top w:val="single" w:sz="4" w:space="0" w:color="auto"/>
              <w:left w:val="single" w:sz="4" w:space="0" w:color="auto"/>
              <w:bottom w:val="single" w:sz="12"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r w:rsidRPr="004C4101">
              <w:rPr>
                <w:rFonts w:ascii="Times New Roman" w:eastAsia="Times New Roman" w:hAnsi="Times New Roman" w:cs="Times New Roman"/>
                <w:b/>
                <w:szCs w:val="24"/>
                <w:lang w:eastAsia="hu-HU"/>
              </w:rPr>
              <w:t>3</w:t>
            </w:r>
          </w:p>
        </w:tc>
        <w:tc>
          <w:tcPr>
            <w:tcW w:w="5386" w:type="dxa"/>
            <w:tcBorders>
              <w:top w:val="single" w:sz="4" w:space="0" w:color="auto"/>
              <w:left w:val="single" w:sz="4" w:space="0" w:color="auto"/>
              <w:bottom w:val="single" w:sz="12"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sz w:val="24"/>
                <w:szCs w:val="24"/>
                <w:lang w:eastAsia="hu-HU"/>
              </w:rPr>
            </w:pPr>
            <w:r w:rsidRPr="004C4101">
              <w:rPr>
                <w:rFonts w:ascii="Times New Roman" w:eastAsia="Times New Roman" w:hAnsi="Times New Roman" w:cs="Times New Roman"/>
                <w:szCs w:val="24"/>
                <w:lang w:eastAsia="hu-HU"/>
              </w:rPr>
              <w:t>Véglegesen, nem műszaki indokból</w:t>
            </w:r>
          </w:p>
        </w:tc>
        <w:tc>
          <w:tcPr>
            <w:tcW w:w="1276" w:type="dxa"/>
            <w:tcBorders>
              <w:top w:val="single" w:sz="4" w:space="0" w:color="auto"/>
              <w:left w:val="single" w:sz="4" w:space="0" w:color="auto"/>
              <w:bottom w:val="single" w:sz="12"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r w:rsidRPr="004C4101">
              <w:rPr>
                <w:rFonts w:ascii="Times New Roman" w:eastAsia="Times New Roman" w:hAnsi="Times New Roman" w:cs="Times New Roman"/>
                <w:bCs/>
                <w:szCs w:val="24"/>
                <w:lang w:eastAsia="hu-HU"/>
              </w:rPr>
              <w:t>65</w:t>
            </w:r>
          </w:p>
        </w:tc>
        <w:tc>
          <w:tcPr>
            <w:tcW w:w="1487" w:type="dxa"/>
            <w:tcBorders>
              <w:top w:val="single" w:sz="4" w:space="0" w:color="auto"/>
              <w:left w:val="single" w:sz="4" w:space="0" w:color="auto"/>
              <w:bottom w:val="single" w:sz="12"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r w:rsidRPr="004C4101">
              <w:rPr>
                <w:rFonts w:ascii="Times New Roman" w:eastAsia="Times New Roman" w:hAnsi="Times New Roman" w:cs="Times New Roman"/>
                <w:bCs/>
                <w:szCs w:val="24"/>
                <w:lang w:eastAsia="hu-HU"/>
              </w:rPr>
              <w:t>1.950</w:t>
            </w:r>
          </w:p>
        </w:tc>
      </w:tr>
      <w:tr w:rsidR="00A56EBA" w:rsidRPr="004C4101" w:rsidTr="00FC73FE">
        <w:trPr>
          <w:cantSplit/>
          <w:trHeight w:val="312"/>
        </w:trPr>
        <w:tc>
          <w:tcPr>
            <w:tcW w:w="531" w:type="dxa"/>
            <w:tcBorders>
              <w:top w:val="nil"/>
              <w:left w:val="single" w:sz="4" w:space="0" w:color="auto"/>
              <w:bottom w:val="single" w:sz="4" w:space="0" w:color="auto"/>
              <w:right w:val="single" w:sz="4" w:space="0" w:color="auto"/>
            </w:tcBorders>
          </w:tcPr>
          <w:p w:rsidR="00A56EBA" w:rsidRPr="004C4101" w:rsidRDefault="00A56EBA" w:rsidP="00FC73FE">
            <w:pPr>
              <w:keepNext/>
              <w:spacing w:before="120" w:after="40" w:line="240" w:lineRule="auto"/>
              <w:jc w:val="right"/>
              <w:outlineLvl w:val="5"/>
              <w:rPr>
                <w:rFonts w:ascii="Times New Roman" w:eastAsia="Times New Roman" w:hAnsi="Times New Roman" w:cs="Times New Roman"/>
                <w:b/>
                <w:sz w:val="28"/>
                <w:szCs w:val="24"/>
                <w:lang w:eastAsia="hu-HU"/>
              </w:rPr>
            </w:pPr>
            <w:r w:rsidRPr="004C4101">
              <w:rPr>
                <w:rFonts w:ascii="Times New Roman" w:eastAsia="Times New Roman" w:hAnsi="Times New Roman" w:cs="Times New Roman"/>
                <w:b/>
                <w:sz w:val="28"/>
                <w:szCs w:val="24"/>
                <w:lang w:eastAsia="hu-HU"/>
              </w:rPr>
              <w:t>C</w:t>
            </w:r>
          </w:p>
        </w:tc>
        <w:tc>
          <w:tcPr>
            <w:tcW w:w="532" w:type="dxa"/>
            <w:tcBorders>
              <w:top w:val="nil"/>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p>
        </w:tc>
        <w:tc>
          <w:tcPr>
            <w:tcW w:w="5386" w:type="dxa"/>
            <w:tcBorders>
              <w:top w:val="nil"/>
              <w:left w:val="single" w:sz="4" w:space="0" w:color="auto"/>
              <w:bottom w:val="single" w:sz="4" w:space="0" w:color="auto"/>
              <w:right w:val="single" w:sz="4" w:space="0" w:color="auto"/>
            </w:tcBorders>
          </w:tcPr>
          <w:p w:rsidR="00A56EBA" w:rsidRPr="004C4101" w:rsidRDefault="00A56EBA" w:rsidP="00FC73FE">
            <w:pPr>
              <w:keepNext/>
              <w:spacing w:before="120" w:after="0" w:line="240" w:lineRule="auto"/>
              <w:jc w:val="center"/>
              <w:outlineLvl w:val="2"/>
              <w:rPr>
                <w:rFonts w:ascii="Times New Roman" w:eastAsia="Times New Roman" w:hAnsi="Times New Roman" w:cs="Times New Roman"/>
                <w:b/>
                <w:iCs/>
                <w:sz w:val="24"/>
                <w:szCs w:val="24"/>
                <w:u w:val="single"/>
                <w:lang w:eastAsia="hu-HU"/>
              </w:rPr>
            </w:pPr>
            <w:r w:rsidRPr="004C4101">
              <w:rPr>
                <w:rFonts w:ascii="Times New Roman" w:eastAsia="Times New Roman" w:hAnsi="Times New Roman" w:cs="Times New Roman"/>
                <w:b/>
                <w:iCs/>
                <w:szCs w:val="24"/>
                <w:u w:val="single"/>
                <w:lang w:eastAsia="hu-HU"/>
              </w:rPr>
              <w:t xml:space="preserve">Forgalomból kizárt, üzemképtelen járművek és egyéb közterületi tárolás </w:t>
            </w:r>
          </w:p>
        </w:tc>
        <w:tc>
          <w:tcPr>
            <w:tcW w:w="1276" w:type="dxa"/>
            <w:tcBorders>
              <w:top w:val="nil"/>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p>
        </w:tc>
        <w:tc>
          <w:tcPr>
            <w:tcW w:w="1487" w:type="dxa"/>
            <w:tcBorders>
              <w:top w:val="nil"/>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p>
        </w:tc>
      </w:tr>
      <w:tr w:rsidR="00A56EBA" w:rsidRPr="004C4101" w:rsidTr="00FC73FE">
        <w:trPr>
          <w:cantSplit/>
          <w:trHeight w:val="312"/>
        </w:trPr>
        <w:tc>
          <w:tcPr>
            <w:tcW w:w="531"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p>
        </w:tc>
        <w:tc>
          <w:tcPr>
            <w:tcW w:w="532"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r w:rsidRPr="004C4101">
              <w:rPr>
                <w:rFonts w:ascii="Times New Roman" w:eastAsia="Times New Roman" w:hAnsi="Times New Roman" w:cs="Times New Roman"/>
                <w:b/>
                <w:szCs w:val="24"/>
                <w:lang w:eastAsia="hu-HU"/>
              </w:rPr>
              <w:t>1</w:t>
            </w:r>
          </w:p>
        </w:tc>
        <w:tc>
          <w:tcPr>
            <w:tcW w:w="538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sz w:val="24"/>
                <w:szCs w:val="24"/>
                <w:lang w:eastAsia="hu-HU"/>
              </w:rPr>
            </w:pPr>
            <w:r w:rsidRPr="004C4101">
              <w:rPr>
                <w:rFonts w:ascii="Times New Roman" w:eastAsia="Times New Roman" w:hAnsi="Times New Roman" w:cs="Times New Roman"/>
                <w:szCs w:val="24"/>
                <w:lang w:eastAsia="hu-HU"/>
              </w:rPr>
              <w:t>3 napig</w:t>
            </w:r>
          </w:p>
        </w:tc>
        <w:tc>
          <w:tcPr>
            <w:tcW w:w="127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r w:rsidRPr="004C4101">
              <w:rPr>
                <w:rFonts w:ascii="Times New Roman" w:eastAsia="Times New Roman" w:hAnsi="Times New Roman" w:cs="Times New Roman"/>
                <w:bCs/>
                <w:szCs w:val="24"/>
                <w:lang w:eastAsia="hu-HU"/>
              </w:rPr>
              <w:t>0</w:t>
            </w:r>
          </w:p>
        </w:tc>
        <w:tc>
          <w:tcPr>
            <w:tcW w:w="1487"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r w:rsidRPr="004C4101">
              <w:rPr>
                <w:rFonts w:ascii="Times New Roman" w:eastAsia="Times New Roman" w:hAnsi="Times New Roman" w:cs="Times New Roman"/>
                <w:bCs/>
                <w:szCs w:val="24"/>
                <w:lang w:eastAsia="hu-HU"/>
              </w:rPr>
              <w:t>0</w:t>
            </w:r>
          </w:p>
        </w:tc>
      </w:tr>
      <w:tr w:rsidR="00A56EBA" w:rsidRPr="004C4101" w:rsidTr="00FC73FE">
        <w:trPr>
          <w:cantSplit/>
          <w:trHeight w:val="312"/>
        </w:trPr>
        <w:tc>
          <w:tcPr>
            <w:tcW w:w="531" w:type="dxa"/>
            <w:tcBorders>
              <w:top w:val="single" w:sz="4" w:space="0" w:color="auto"/>
              <w:left w:val="single" w:sz="4" w:space="0" w:color="auto"/>
              <w:bottom w:val="nil"/>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p>
        </w:tc>
        <w:tc>
          <w:tcPr>
            <w:tcW w:w="532" w:type="dxa"/>
            <w:tcBorders>
              <w:top w:val="single" w:sz="4" w:space="0" w:color="auto"/>
              <w:left w:val="single" w:sz="4" w:space="0" w:color="auto"/>
              <w:bottom w:val="nil"/>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r w:rsidRPr="004C4101">
              <w:rPr>
                <w:rFonts w:ascii="Times New Roman" w:eastAsia="Times New Roman" w:hAnsi="Times New Roman" w:cs="Times New Roman"/>
                <w:b/>
                <w:szCs w:val="24"/>
                <w:lang w:eastAsia="hu-HU"/>
              </w:rPr>
              <w:t>2</w:t>
            </w:r>
          </w:p>
        </w:tc>
        <w:tc>
          <w:tcPr>
            <w:tcW w:w="5386" w:type="dxa"/>
            <w:tcBorders>
              <w:top w:val="single" w:sz="4" w:space="0" w:color="auto"/>
              <w:left w:val="single" w:sz="4" w:space="0" w:color="auto"/>
              <w:bottom w:val="nil"/>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sz w:val="24"/>
                <w:szCs w:val="24"/>
                <w:lang w:eastAsia="hu-HU"/>
              </w:rPr>
            </w:pPr>
            <w:r w:rsidRPr="004C4101">
              <w:rPr>
                <w:rFonts w:ascii="Times New Roman" w:eastAsia="Times New Roman" w:hAnsi="Times New Roman" w:cs="Times New Roman"/>
                <w:szCs w:val="24"/>
                <w:lang w:eastAsia="hu-HU"/>
              </w:rPr>
              <w:t>1 hónapig</w:t>
            </w:r>
          </w:p>
        </w:tc>
        <w:tc>
          <w:tcPr>
            <w:tcW w:w="1276" w:type="dxa"/>
            <w:tcBorders>
              <w:top w:val="single" w:sz="4" w:space="0" w:color="auto"/>
              <w:left w:val="single" w:sz="4" w:space="0" w:color="auto"/>
              <w:bottom w:val="nil"/>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r w:rsidRPr="004C4101">
              <w:rPr>
                <w:rFonts w:ascii="Times New Roman" w:eastAsia="Times New Roman" w:hAnsi="Times New Roman" w:cs="Times New Roman"/>
                <w:bCs/>
                <w:szCs w:val="24"/>
                <w:lang w:eastAsia="hu-HU"/>
              </w:rPr>
              <w:t>90</w:t>
            </w:r>
          </w:p>
        </w:tc>
        <w:tc>
          <w:tcPr>
            <w:tcW w:w="1487" w:type="dxa"/>
            <w:tcBorders>
              <w:top w:val="single" w:sz="4" w:space="0" w:color="auto"/>
              <w:left w:val="single" w:sz="4" w:space="0" w:color="auto"/>
              <w:bottom w:val="nil"/>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r w:rsidRPr="004C4101">
              <w:rPr>
                <w:rFonts w:ascii="Times New Roman" w:eastAsia="Times New Roman" w:hAnsi="Times New Roman" w:cs="Times New Roman"/>
                <w:bCs/>
                <w:szCs w:val="24"/>
                <w:lang w:eastAsia="hu-HU"/>
              </w:rPr>
              <w:t>2.700</w:t>
            </w:r>
          </w:p>
        </w:tc>
      </w:tr>
      <w:tr w:rsidR="00A56EBA" w:rsidRPr="004C4101" w:rsidTr="00FC73FE">
        <w:trPr>
          <w:cantSplit/>
          <w:trHeight w:val="312"/>
        </w:trPr>
        <w:tc>
          <w:tcPr>
            <w:tcW w:w="531" w:type="dxa"/>
            <w:tcBorders>
              <w:top w:val="single" w:sz="4" w:space="0" w:color="auto"/>
              <w:left w:val="single" w:sz="4" w:space="0" w:color="auto"/>
              <w:bottom w:val="single" w:sz="12"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p>
        </w:tc>
        <w:tc>
          <w:tcPr>
            <w:tcW w:w="532" w:type="dxa"/>
            <w:tcBorders>
              <w:top w:val="single" w:sz="4" w:space="0" w:color="auto"/>
              <w:left w:val="single" w:sz="4" w:space="0" w:color="auto"/>
              <w:bottom w:val="single" w:sz="12"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r w:rsidRPr="004C4101">
              <w:rPr>
                <w:rFonts w:ascii="Times New Roman" w:eastAsia="Times New Roman" w:hAnsi="Times New Roman" w:cs="Times New Roman"/>
                <w:b/>
                <w:szCs w:val="24"/>
                <w:lang w:eastAsia="hu-HU"/>
              </w:rPr>
              <w:t>3</w:t>
            </w:r>
          </w:p>
        </w:tc>
        <w:tc>
          <w:tcPr>
            <w:tcW w:w="5386" w:type="dxa"/>
            <w:tcBorders>
              <w:top w:val="single" w:sz="4" w:space="0" w:color="auto"/>
              <w:left w:val="single" w:sz="4" w:space="0" w:color="auto"/>
              <w:bottom w:val="single" w:sz="12"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sz w:val="24"/>
                <w:szCs w:val="24"/>
                <w:lang w:eastAsia="hu-HU"/>
              </w:rPr>
            </w:pPr>
            <w:r w:rsidRPr="004C4101">
              <w:rPr>
                <w:rFonts w:ascii="Times New Roman" w:eastAsia="Times New Roman" w:hAnsi="Times New Roman" w:cs="Times New Roman"/>
                <w:szCs w:val="24"/>
                <w:lang w:eastAsia="hu-HU"/>
              </w:rPr>
              <w:t>1 hónapon túl</w:t>
            </w:r>
          </w:p>
        </w:tc>
        <w:tc>
          <w:tcPr>
            <w:tcW w:w="1276" w:type="dxa"/>
            <w:tcBorders>
              <w:top w:val="single" w:sz="4" w:space="0" w:color="auto"/>
              <w:left w:val="single" w:sz="4" w:space="0" w:color="auto"/>
              <w:bottom w:val="single" w:sz="12"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r w:rsidRPr="004C4101">
              <w:rPr>
                <w:rFonts w:ascii="Times New Roman" w:eastAsia="Times New Roman" w:hAnsi="Times New Roman" w:cs="Times New Roman"/>
                <w:bCs/>
                <w:szCs w:val="24"/>
                <w:lang w:eastAsia="hu-HU"/>
              </w:rPr>
              <w:t>165</w:t>
            </w:r>
          </w:p>
        </w:tc>
        <w:tc>
          <w:tcPr>
            <w:tcW w:w="1487" w:type="dxa"/>
            <w:tcBorders>
              <w:top w:val="single" w:sz="4" w:space="0" w:color="auto"/>
              <w:left w:val="single" w:sz="4" w:space="0" w:color="auto"/>
              <w:bottom w:val="single" w:sz="12"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r w:rsidRPr="004C4101">
              <w:rPr>
                <w:rFonts w:ascii="Times New Roman" w:eastAsia="Times New Roman" w:hAnsi="Times New Roman" w:cs="Times New Roman"/>
                <w:bCs/>
                <w:szCs w:val="24"/>
                <w:lang w:eastAsia="hu-HU"/>
              </w:rPr>
              <w:t>4.950</w:t>
            </w:r>
          </w:p>
        </w:tc>
      </w:tr>
      <w:tr w:rsidR="00A56EBA" w:rsidRPr="004C4101" w:rsidTr="00FC73FE">
        <w:trPr>
          <w:cantSplit/>
          <w:trHeight w:val="312"/>
        </w:trPr>
        <w:tc>
          <w:tcPr>
            <w:tcW w:w="531" w:type="dxa"/>
            <w:tcBorders>
              <w:top w:val="nil"/>
              <w:left w:val="single" w:sz="4" w:space="0" w:color="auto"/>
              <w:bottom w:val="single" w:sz="4" w:space="0" w:color="auto"/>
              <w:right w:val="single" w:sz="4" w:space="0" w:color="auto"/>
            </w:tcBorders>
          </w:tcPr>
          <w:p w:rsidR="00A56EBA" w:rsidRPr="004C4101" w:rsidRDefault="00A56EBA" w:rsidP="00FC73FE">
            <w:pPr>
              <w:keepNext/>
              <w:spacing w:before="120" w:after="0" w:line="240" w:lineRule="auto"/>
              <w:jc w:val="right"/>
              <w:outlineLvl w:val="5"/>
              <w:rPr>
                <w:rFonts w:ascii="Times New Roman" w:eastAsia="Times New Roman" w:hAnsi="Times New Roman" w:cs="Times New Roman"/>
                <w:b/>
                <w:sz w:val="28"/>
                <w:szCs w:val="24"/>
                <w:lang w:eastAsia="hu-HU"/>
              </w:rPr>
            </w:pPr>
            <w:r w:rsidRPr="004C4101">
              <w:rPr>
                <w:rFonts w:ascii="Times New Roman" w:eastAsia="Times New Roman" w:hAnsi="Times New Roman" w:cs="Times New Roman"/>
                <w:b/>
                <w:sz w:val="28"/>
                <w:szCs w:val="24"/>
                <w:lang w:eastAsia="hu-HU"/>
              </w:rPr>
              <w:t>D</w:t>
            </w:r>
          </w:p>
        </w:tc>
        <w:tc>
          <w:tcPr>
            <w:tcW w:w="532" w:type="dxa"/>
            <w:tcBorders>
              <w:top w:val="nil"/>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p>
        </w:tc>
        <w:tc>
          <w:tcPr>
            <w:tcW w:w="5386" w:type="dxa"/>
            <w:tcBorders>
              <w:top w:val="nil"/>
              <w:left w:val="single" w:sz="4" w:space="0" w:color="auto"/>
              <w:bottom w:val="single" w:sz="4" w:space="0" w:color="auto"/>
              <w:right w:val="single" w:sz="4" w:space="0" w:color="auto"/>
            </w:tcBorders>
          </w:tcPr>
          <w:p w:rsidR="00A56EBA" w:rsidRPr="004C4101" w:rsidRDefault="00A56EBA" w:rsidP="00FC73FE">
            <w:pPr>
              <w:keepNext/>
              <w:spacing w:before="120" w:after="0" w:line="240" w:lineRule="auto"/>
              <w:jc w:val="center"/>
              <w:outlineLvl w:val="2"/>
              <w:rPr>
                <w:rFonts w:ascii="Times New Roman" w:eastAsia="Times New Roman" w:hAnsi="Times New Roman" w:cs="Times New Roman"/>
                <w:b/>
                <w:iCs/>
                <w:sz w:val="24"/>
                <w:szCs w:val="24"/>
                <w:u w:val="single"/>
                <w:lang w:eastAsia="hu-HU"/>
              </w:rPr>
            </w:pPr>
            <w:r w:rsidRPr="004C4101">
              <w:rPr>
                <w:rFonts w:ascii="Times New Roman" w:eastAsia="Times New Roman" w:hAnsi="Times New Roman" w:cs="Times New Roman"/>
                <w:b/>
                <w:iCs/>
                <w:szCs w:val="24"/>
                <w:u w:val="single"/>
                <w:lang w:eastAsia="hu-HU"/>
              </w:rPr>
              <w:t>Aktív üzleti tevékenységre</w:t>
            </w:r>
          </w:p>
        </w:tc>
        <w:tc>
          <w:tcPr>
            <w:tcW w:w="1276" w:type="dxa"/>
            <w:tcBorders>
              <w:top w:val="nil"/>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p>
        </w:tc>
        <w:tc>
          <w:tcPr>
            <w:tcW w:w="1487" w:type="dxa"/>
            <w:tcBorders>
              <w:top w:val="nil"/>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p>
        </w:tc>
      </w:tr>
      <w:tr w:rsidR="00A56EBA" w:rsidRPr="004C4101" w:rsidTr="00FC73FE">
        <w:trPr>
          <w:cantSplit/>
          <w:trHeight w:val="312"/>
        </w:trPr>
        <w:tc>
          <w:tcPr>
            <w:tcW w:w="531"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p>
        </w:tc>
        <w:tc>
          <w:tcPr>
            <w:tcW w:w="532"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r w:rsidRPr="004C4101">
              <w:rPr>
                <w:rFonts w:ascii="Times New Roman" w:eastAsia="Times New Roman" w:hAnsi="Times New Roman" w:cs="Times New Roman"/>
                <w:b/>
                <w:szCs w:val="24"/>
                <w:lang w:eastAsia="hu-HU"/>
              </w:rPr>
              <w:t>1</w:t>
            </w:r>
          </w:p>
        </w:tc>
        <w:tc>
          <w:tcPr>
            <w:tcW w:w="538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sz w:val="24"/>
                <w:szCs w:val="24"/>
                <w:lang w:eastAsia="hu-HU"/>
              </w:rPr>
            </w:pPr>
            <w:r w:rsidRPr="004C4101">
              <w:rPr>
                <w:rFonts w:ascii="Times New Roman" w:eastAsia="Times New Roman" w:hAnsi="Times New Roman" w:cs="Times New Roman"/>
                <w:szCs w:val="24"/>
                <w:lang w:eastAsia="hu-HU"/>
              </w:rPr>
              <w:t>Alkalmi maximum 1 hónapra 5 m</w:t>
            </w:r>
            <w:r w:rsidRPr="004C4101">
              <w:rPr>
                <w:rFonts w:ascii="Times New Roman" w:eastAsia="Times New Roman" w:hAnsi="Times New Roman" w:cs="Times New Roman"/>
                <w:szCs w:val="24"/>
                <w:vertAlign w:val="superscript"/>
                <w:lang w:eastAsia="hu-HU"/>
              </w:rPr>
              <w:t>2</w:t>
            </w:r>
            <w:r w:rsidRPr="004C4101">
              <w:rPr>
                <w:rFonts w:ascii="Times New Roman" w:eastAsia="Times New Roman" w:hAnsi="Times New Roman" w:cs="Times New Roman"/>
                <w:szCs w:val="24"/>
                <w:lang w:eastAsia="hu-HU"/>
              </w:rPr>
              <w:t>-ig</w:t>
            </w:r>
          </w:p>
        </w:tc>
        <w:tc>
          <w:tcPr>
            <w:tcW w:w="127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sz w:val="24"/>
                <w:szCs w:val="24"/>
                <w:lang w:eastAsia="hu-HU"/>
              </w:rPr>
            </w:pPr>
            <w:r w:rsidRPr="004C4101">
              <w:rPr>
                <w:rFonts w:ascii="Times New Roman" w:eastAsia="Times New Roman" w:hAnsi="Times New Roman" w:cs="Times New Roman"/>
                <w:bCs/>
                <w:szCs w:val="24"/>
                <w:lang w:eastAsia="hu-HU"/>
              </w:rPr>
              <w:t>550</w:t>
            </w:r>
          </w:p>
        </w:tc>
        <w:tc>
          <w:tcPr>
            <w:tcW w:w="1487"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sz w:val="24"/>
                <w:szCs w:val="24"/>
                <w:lang w:eastAsia="hu-HU"/>
              </w:rPr>
            </w:pPr>
            <w:r w:rsidRPr="004C4101">
              <w:rPr>
                <w:rFonts w:ascii="Times New Roman" w:eastAsia="Times New Roman" w:hAnsi="Times New Roman" w:cs="Times New Roman"/>
                <w:bCs/>
                <w:szCs w:val="24"/>
                <w:lang w:eastAsia="hu-HU"/>
              </w:rPr>
              <w:t>16.500</w:t>
            </w:r>
          </w:p>
        </w:tc>
      </w:tr>
      <w:tr w:rsidR="00A56EBA" w:rsidRPr="004C4101" w:rsidTr="00FC73FE">
        <w:trPr>
          <w:cantSplit/>
          <w:trHeight w:val="312"/>
        </w:trPr>
        <w:tc>
          <w:tcPr>
            <w:tcW w:w="531"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p>
        </w:tc>
        <w:tc>
          <w:tcPr>
            <w:tcW w:w="532"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r w:rsidRPr="004C4101">
              <w:rPr>
                <w:rFonts w:ascii="Times New Roman" w:eastAsia="Times New Roman" w:hAnsi="Times New Roman" w:cs="Times New Roman"/>
                <w:b/>
                <w:szCs w:val="24"/>
                <w:lang w:eastAsia="hu-HU"/>
              </w:rPr>
              <w:t>2</w:t>
            </w:r>
          </w:p>
        </w:tc>
        <w:tc>
          <w:tcPr>
            <w:tcW w:w="538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sz w:val="24"/>
                <w:szCs w:val="24"/>
                <w:lang w:eastAsia="hu-HU"/>
              </w:rPr>
            </w:pPr>
            <w:r w:rsidRPr="004C4101">
              <w:rPr>
                <w:rFonts w:ascii="Times New Roman" w:eastAsia="Times New Roman" w:hAnsi="Times New Roman" w:cs="Times New Roman"/>
                <w:szCs w:val="24"/>
                <w:lang w:eastAsia="hu-HU"/>
              </w:rPr>
              <w:t>Alkalmi maximum 1 hónapra 5-fölött 25 m</w:t>
            </w:r>
            <w:r w:rsidRPr="004C4101">
              <w:rPr>
                <w:rFonts w:ascii="Times New Roman" w:eastAsia="Times New Roman" w:hAnsi="Times New Roman" w:cs="Times New Roman"/>
                <w:szCs w:val="24"/>
                <w:vertAlign w:val="superscript"/>
                <w:lang w:eastAsia="hu-HU"/>
              </w:rPr>
              <w:t>2</w:t>
            </w:r>
            <w:r w:rsidRPr="004C4101">
              <w:rPr>
                <w:rFonts w:ascii="Times New Roman" w:eastAsia="Times New Roman" w:hAnsi="Times New Roman" w:cs="Times New Roman"/>
                <w:szCs w:val="24"/>
                <w:lang w:eastAsia="hu-HU"/>
              </w:rPr>
              <w:t>-ig</w:t>
            </w:r>
          </w:p>
        </w:tc>
        <w:tc>
          <w:tcPr>
            <w:tcW w:w="127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sz w:val="24"/>
                <w:szCs w:val="24"/>
                <w:lang w:eastAsia="hu-HU"/>
              </w:rPr>
            </w:pPr>
            <w:r w:rsidRPr="004C4101">
              <w:rPr>
                <w:rFonts w:ascii="Times New Roman" w:eastAsia="Times New Roman" w:hAnsi="Times New Roman" w:cs="Times New Roman"/>
                <w:bCs/>
                <w:szCs w:val="24"/>
                <w:lang w:eastAsia="hu-HU"/>
              </w:rPr>
              <w:t>220</w:t>
            </w:r>
          </w:p>
        </w:tc>
        <w:tc>
          <w:tcPr>
            <w:tcW w:w="1487"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sz w:val="24"/>
                <w:szCs w:val="24"/>
                <w:lang w:eastAsia="hu-HU"/>
              </w:rPr>
            </w:pPr>
            <w:r w:rsidRPr="004C4101">
              <w:rPr>
                <w:rFonts w:ascii="Times New Roman" w:eastAsia="Times New Roman" w:hAnsi="Times New Roman" w:cs="Times New Roman"/>
                <w:bCs/>
                <w:szCs w:val="24"/>
                <w:lang w:eastAsia="hu-HU"/>
              </w:rPr>
              <w:t>6.600</w:t>
            </w:r>
          </w:p>
        </w:tc>
      </w:tr>
      <w:tr w:rsidR="00A56EBA" w:rsidRPr="004C4101" w:rsidTr="00FC73FE">
        <w:trPr>
          <w:cantSplit/>
          <w:trHeight w:val="312"/>
        </w:trPr>
        <w:tc>
          <w:tcPr>
            <w:tcW w:w="531"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p>
        </w:tc>
        <w:tc>
          <w:tcPr>
            <w:tcW w:w="532"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r w:rsidRPr="004C4101">
              <w:rPr>
                <w:rFonts w:ascii="Times New Roman" w:eastAsia="Times New Roman" w:hAnsi="Times New Roman" w:cs="Times New Roman"/>
                <w:b/>
                <w:szCs w:val="24"/>
                <w:lang w:eastAsia="hu-HU"/>
              </w:rPr>
              <w:t>3</w:t>
            </w:r>
          </w:p>
        </w:tc>
        <w:tc>
          <w:tcPr>
            <w:tcW w:w="538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sz w:val="24"/>
                <w:szCs w:val="24"/>
                <w:lang w:eastAsia="hu-HU"/>
              </w:rPr>
            </w:pPr>
            <w:r w:rsidRPr="004C4101">
              <w:rPr>
                <w:rFonts w:ascii="Times New Roman" w:eastAsia="Times New Roman" w:hAnsi="Times New Roman" w:cs="Times New Roman"/>
                <w:szCs w:val="24"/>
                <w:lang w:eastAsia="hu-HU"/>
              </w:rPr>
              <w:t>Alkalmi maximum 1 hónapra 25-fölött 100 m</w:t>
            </w:r>
            <w:r w:rsidRPr="004C4101">
              <w:rPr>
                <w:rFonts w:ascii="Times New Roman" w:eastAsia="Times New Roman" w:hAnsi="Times New Roman" w:cs="Times New Roman"/>
                <w:szCs w:val="24"/>
                <w:vertAlign w:val="superscript"/>
                <w:lang w:eastAsia="hu-HU"/>
              </w:rPr>
              <w:t>2</w:t>
            </w:r>
            <w:r w:rsidRPr="004C4101">
              <w:rPr>
                <w:rFonts w:ascii="Times New Roman" w:eastAsia="Times New Roman" w:hAnsi="Times New Roman" w:cs="Times New Roman"/>
                <w:szCs w:val="24"/>
                <w:lang w:eastAsia="hu-HU"/>
              </w:rPr>
              <w:t>-ig</w:t>
            </w:r>
          </w:p>
        </w:tc>
        <w:tc>
          <w:tcPr>
            <w:tcW w:w="127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sz w:val="24"/>
                <w:szCs w:val="24"/>
                <w:lang w:eastAsia="hu-HU"/>
              </w:rPr>
            </w:pPr>
            <w:r w:rsidRPr="004C4101">
              <w:rPr>
                <w:rFonts w:ascii="Times New Roman" w:eastAsia="Times New Roman" w:hAnsi="Times New Roman" w:cs="Times New Roman"/>
                <w:bCs/>
                <w:szCs w:val="24"/>
                <w:lang w:eastAsia="hu-HU"/>
              </w:rPr>
              <w:t>165</w:t>
            </w:r>
          </w:p>
        </w:tc>
        <w:tc>
          <w:tcPr>
            <w:tcW w:w="1487"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sz w:val="24"/>
                <w:szCs w:val="24"/>
                <w:lang w:eastAsia="hu-HU"/>
              </w:rPr>
            </w:pPr>
            <w:r w:rsidRPr="004C4101">
              <w:rPr>
                <w:rFonts w:ascii="Times New Roman" w:eastAsia="Times New Roman" w:hAnsi="Times New Roman" w:cs="Times New Roman"/>
                <w:bCs/>
                <w:szCs w:val="24"/>
                <w:lang w:eastAsia="hu-HU"/>
              </w:rPr>
              <w:t>4.950</w:t>
            </w:r>
          </w:p>
        </w:tc>
      </w:tr>
      <w:tr w:rsidR="00A56EBA" w:rsidRPr="004C4101" w:rsidTr="00FC73FE">
        <w:trPr>
          <w:cantSplit/>
          <w:trHeight w:val="312"/>
        </w:trPr>
        <w:tc>
          <w:tcPr>
            <w:tcW w:w="531"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p>
        </w:tc>
        <w:tc>
          <w:tcPr>
            <w:tcW w:w="532"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r w:rsidRPr="004C4101">
              <w:rPr>
                <w:rFonts w:ascii="Times New Roman" w:eastAsia="Times New Roman" w:hAnsi="Times New Roman" w:cs="Times New Roman"/>
                <w:b/>
                <w:szCs w:val="24"/>
                <w:lang w:eastAsia="hu-HU"/>
              </w:rPr>
              <w:t>4</w:t>
            </w:r>
          </w:p>
        </w:tc>
        <w:tc>
          <w:tcPr>
            <w:tcW w:w="538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sz w:val="24"/>
                <w:szCs w:val="24"/>
                <w:lang w:eastAsia="hu-HU"/>
              </w:rPr>
            </w:pPr>
            <w:r w:rsidRPr="004C4101">
              <w:rPr>
                <w:rFonts w:ascii="Times New Roman" w:eastAsia="Times New Roman" w:hAnsi="Times New Roman" w:cs="Times New Roman"/>
                <w:szCs w:val="24"/>
                <w:lang w:eastAsia="hu-HU"/>
              </w:rPr>
              <w:t>Alkalmi maximum 1 hónapra 100 m2 fölött</w:t>
            </w:r>
          </w:p>
        </w:tc>
        <w:tc>
          <w:tcPr>
            <w:tcW w:w="127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sz w:val="24"/>
                <w:szCs w:val="24"/>
                <w:lang w:eastAsia="hu-HU"/>
              </w:rPr>
            </w:pPr>
            <w:r w:rsidRPr="004C4101">
              <w:rPr>
                <w:rFonts w:ascii="Times New Roman" w:eastAsia="Times New Roman" w:hAnsi="Times New Roman" w:cs="Times New Roman"/>
                <w:szCs w:val="24"/>
                <w:lang w:eastAsia="hu-HU"/>
              </w:rPr>
              <w:t>90</w:t>
            </w:r>
          </w:p>
        </w:tc>
        <w:tc>
          <w:tcPr>
            <w:tcW w:w="1487"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sz w:val="24"/>
                <w:szCs w:val="24"/>
                <w:lang w:eastAsia="hu-HU"/>
              </w:rPr>
            </w:pPr>
            <w:r w:rsidRPr="004C4101">
              <w:rPr>
                <w:rFonts w:ascii="Times New Roman" w:eastAsia="Times New Roman" w:hAnsi="Times New Roman" w:cs="Times New Roman"/>
                <w:szCs w:val="24"/>
                <w:lang w:eastAsia="hu-HU"/>
              </w:rPr>
              <w:t>2.700</w:t>
            </w:r>
          </w:p>
        </w:tc>
      </w:tr>
      <w:tr w:rsidR="00A56EBA" w:rsidRPr="004C4101" w:rsidTr="00FC73FE">
        <w:trPr>
          <w:cantSplit/>
          <w:trHeight w:val="312"/>
        </w:trPr>
        <w:tc>
          <w:tcPr>
            <w:tcW w:w="531"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p>
        </w:tc>
        <w:tc>
          <w:tcPr>
            <w:tcW w:w="532"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r w:rsidRPr="004C4101">
              <w:rPr>
                <w:rFonts w:ascii="Times New Roman" w:eastAsia="Times New Roman" w:hAnsi="Times New Roman" w:cs="Times New Roman"/>
                <w:b/>
                <w:szCs w:val="24"/>
                <w:lang w:eastAsia="hu-HU"/>
              </w:rPr>
              <w:t>5</w:t>
            </w:r>
          </w:p>
        </w:tc>
        <w:tc>
          <w:tcPr>
            <w:tcW w:w="538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sz w:val="24"/>
                <w:szCs w:val="24"/>
                <w:lang w:eastAsia="hu-HU"/>
              </w:rPr>
            </w:pPr>
            <w:r w:rsidRPr="004C4101">
              <w:rPr>
                <w:rFonts w:ascii="Times New Roman" w:eastAsia="Times New Roman" w:hAnsi="Times New Roman" w:cs="Times New Roman"/>
                <w:szCs w:val="24"/>
                <w:lang w:eastAsia="hu-HU"/>
              </w:rPr>
              <w:t>Szezonális (minimum 1-, maximum 6 hónapra)</w:t>
            </w:r>
          </w:p>
        </w:tc>
        <w:tc>
          <w:tcPr>
            <w:tcW w:w="127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r w:rsidRPr="004C4101">
              <w:rPr>
                <w:rFonts w:ascii="Times New Roman" w:eastAsia="Times New Roman" w:hAnsi="Times New Roman" w:cs="Times New Roman"/>
                <w:bCs/>
                <w:szCs w:val="24"/>
                <w:lang w:eastAsia="hu-HU"/>
              </w:rPr>
              <w:t>70</w:t>
            </w:r>
          </w:p>
        </w:tc>
        <w:tc>
          <w:tcPr>
            <w:tcW w:w="1487"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r w:rsidRPr="004C4101">
              <w:rPr>
                <w:rFonts w:ascii="Times New Roman" w:eastAsia="Times New Roman" w:hAnsi="Times New Roman" w:cs="Times New Roman"/>
                <w:bCs/>
                <w:szCs w:val="24"/>
                <w:lang w:eastAsia="hu-HU"/>
              </w:rPr>
              <w:t>2.100</w:t>
            </w:r>
          </w:p>
        </w:tc>
      </w:tr>
      <w:tr w:rsidR="00A56EBA" w:rsidRPr="004C4101" w:rsidTr="00FC73FE">
        <w:trPr>
          <w:cantSplit/>
          <w:trHeight w:val="312"/>
        </w:trPr>
        <w:tc>
          <w:tcPr>
            <w:tcW w:w="531"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p>
        </w:tc>
        <w:tc>
          <w:tcPr>
            <w:tcW w:w="532"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r w:rsidRPr="004C4101">
              <w:rPr>
                <w:rFonts w:ascii="Times New Roman" w:eastAsia="Times New Roman" w:hAnsi="Times New Roman" w:cs="Times New Roman"/>
                <w:b/>
                <w:szCs w:val="24"/>
                <w:lang w:eastAsia="hu-HU"/>
              </w:rPr>
              <w:t>6</w:t>
            </w:r>
          </w:p>
        </w:tc>
        <w:tc>
          <w:tcPr>
            <w:tcW w:w="538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sz w:val="24"/>
                <w:szCs w:val="24"/>
                <w:lang w:eastAsia="hu-HU"/>
              </w:rPr>
            </w:pPr>
            <w:r w:rsidRPr="004C4101">
              <w:rPr>
                <w:rFonts w:ascii="Times New Roman" w:eastAsia="Times New Roman" w:hAnsi="Times New Roman" w:cs="Times New Roman"/>
                <w:szCs w:val="24"/>
                <w:lang w:eastAsia="hu-HU"/>
              </w:rPr>
              <w:t>5 évig építési engedély kötelezettség nélküli</w:t>
            </w:r>
          </w:p>
        </w:tc>
        <w:tc>
          <w:tcPr>
            <w:tcW w:w="127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r w:rsidRPr="004C4101">
              <w:rPr>
                <w:rFonts w:ascii="Times New Roman" w:eastAsia="Times New Roman" w:hAnsi="Times New Roman" w:cs="Times New Roman"/>
                <w:bCs/>
                <w:szCs w:val="24"/>
                <w:lang w:eastAsia="hu-HU"/>
              </w:rPr>
              <w:t>55</w:t>
            </w:r>
          </w:p>
        </w:tc>
        <w:tc>
          <w:tcPr>
            <w:tcW w:w="1487"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r w:rsidRPr="004C4101">
              <w:rPr>
                <w:rFonts w:ascii="Times New Roman" w:eastAsia="Times New Roman" w:hAnsi="Times New Roman" w:cs="Times New Roman"/>
                <w:bCs/>
                <w:szCs w:val="24"/>
                <w:lang w:eastAsia="hu-HU"/>
              </w:rPr>
              <w:t>1.650</w:t>
            </w:r>
          </w:p>
        </w:tc>
      </w:tr>
      <w:tr w:rsidR="00A56EBA" w:rsidRPr="004C4101" w:rsidTr="00FC73FE">
        <w:trPr>
          <w:cantSplit/>
          <w:trHeight w:val="312"/>
        </w:trPr>
        <w:tc>
          <w:tcPr>
            <w:tcW w:w="531"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p>
        </w:tc>
        <w:tc>
          <w:tcPr>
            <w:tcW w:w="532"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r w:rsidRPr="004C4101">
              <w:rPr>
                <w:rFonts w:ascii="Times New Roman" w:eastAsia="Times New Roman" w:hAnsi="Times New Roman" w:cs="Times New Roman"/>
                <w:b/>
                <w:szCs w:val="24"/>
                <w:lang w:eastAsia="hu-HU"/>
              </w:rPr>
              <w:t>7</w:t>
            </w:r>
          </w:p>
        </w:tc>
        <w:tc>
          <w:tcPr>
            <w:tcW w:w="538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sz w:val="24"/>
                <w:szCs w:val="24"/>
                <w:lang w:eastAsia="hu-HU"/>
              </w:rPr>
            </w:pPr>
            <w:r w:rsidRPr="004C4101">
              <w:rPr>
                <w:rFonts w:ascii="Times New Roman" w:eastAsia="Times New Roman" w:hAnsi="Times New Roman" w:cs="Times New Roman"/>
                <w:szCs w:val="24"/>
                <w:lang w:eastAsia="hu-HU"/>
              </w:rPr>
              <w:t>5 évig építési engedély köteles 25 m</w:t>
            </w:r>
            <w:r w:rsidRPr="004C4101">
              <w:rPr>
                <w:rFonts w:ascii="Times New Roman" w:eastAsia="Times New Roman" w:hAnsi="Times New Roman" w:cs="Times New Roman"/>
                <w:szCs w:val="24"/>
                <w:vertAlign w:val="superscript"/>
                <w:lang w:eastAsia="hu-HU"/>
              </w:rPr>
              <w:t>2</w:t>
            </w:r>
            <w:r w:rsidRPr="004C4101">
              <w:rPr>
                <w:rFonts w:ascii="Times New Roman" w:eastAsia="Times New Roman" w:hAnsi="Times New Roman" w:cs="Times New Roman"/>
                <w:szCs w:val="24"/>
                <w:lang w:eastAsia="hu-HU"/>
              </w:rPr>
              <w:t>-ig</w:t>
            </w:r>
          </w:p>
        </w:tc>
        <w:tc>
          <w:tcPr>
            <w:tcW w:w="127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r w:rsidRPr="004C4101">
              <w:rPr>
                <w:rFonts w:ascii="Times New Roman" w:eastAsia="Times New Roman" w:hAnsi="Times New Roman" w:cs="Times New Roman"/>
                <w:bCs/>
                <w:szCs w:val="24"/>
                <w:lang w:eastAsia="hu-HU"/>
              </w:rPr>
              <w:t>30</w:t>
            </w:r>
          </w:p>
        </w:tc>
        <w:tc>
          <w:tcPr>
            <w:tcW w:w="1487"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sz w:val="24"/>
                <w:szCs w:val="24"/>
                <w:lang w:eastAsia="hu-HU"/>
              </w:rPr>
            </w:pPr>
            <w:r w:rsidRPr="004C4101">
              <w:rPr>
                <w:rFonts w:ascii="Times New Roman" w:eastAsia="Times New Roman" w:hAnsi="Times New Roman" w:cs="Times New Roman"/>
                <w:bCs/>
                <w:szCs w:val="24"/>
                <w:lang w:eastAsia="hu-HU"/>
              </w:rPr>
              <w:t>900</w:t>
            </w:r>
          </w:p>
        </w:tc>
      </w:tr>
      <w:tr w:rsidR="00A56EBA" w:rsidRPr="004C4101" w:rsidTr="00FC73FE">
        <w:trPr>
          <w:cantSplit/>
          <w:trHeight w:val="312"/>
        </w:trPr>
        <w:tc>
          <w:tcPr>
            <w:tcW w:w="531"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p>
        </w:tc>
        <w:tc>
          <w:tcPr>
            <w:tcW w:w="532"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r w:rsidRPr="004C4101">
              <w:rPr>
                <w:rFonts w:ascii="Times New Roman" w:eastAsia="Times New Roman" w:hAnsi="Times New Roman" w:cs="Times New Roman"/>
                <w:b/>
                <w:szCs w:val="24"/>
                <w:lang w:eastAsia="hu-HU"/>
              </w:rPr>
              <w:t>8</w:t>
            </w:r>
          </w:p>
        </w:tc>
        <w:tc>
          <w:tcPr>
            <w:tcW w:w="538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sz w:val="24"/>
                <w:szCs w:val="24"/>
                <w:lang w:eastAsia="hu-HU"/>
              </w:rPr>
            </w:pPr>
            <w:r w:rsidRPr="004C4101">
              <w:rPr>
                <w:rFonts w:ascii="Times New Roman" w:eastAsia="Times New Roman" w:hAnsi="Times New Roman" w:cs="Times New Roman"/>
                <w:szCs w:val="24"/>
                <w:lang w:eastAsia="hu-HU"/>
              </w:rPr>
              <w:t>5 évig építési engedély köteles 75 m</w:t>
            </w:r>
            <w:r w:rsidRPr="004C4101">
              <w:rPr>
                <w:rFonts w:ascii="Times New Roman" w:eastAsia="Times New Roman" w:hAnsi="Times New Roman" w:cs="Times New Roman"/>
                <w:szCs w:val="24"/>
                <w:vertAlign w:val="superscript"/>
                <w:lang w:eastAsia="hu-HU"/>
              </w:rPr>
              <w:t>2</w:t>
            </w:r>
            <w:r w:rsidRPr="004C4101">
              <w:rPr>
                <w:rFonts w:ascii="Times New Roman" w:eastAsia="Times New Roman" w:hAnsi="Times New Roman" w:cs="Times New Roman"/>
                <w:szCs w:val="24"/>
                <w:lang w:eastAsia="hu-HU"/>
              </w:rPr>
              <w:t>-ig</w:t>
            </w:r>
          </w:p>
        </w:tc>
        <w:tc>
          <w:tcPr>
            <w:tcW w:w="127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r w:rsidRPr="004C4101">
              <w:rPr>
                <w:rFonts w:ascii="Times New Roman" w:eastAsia="Times New Roman" w:hAnsi="Times New Roman" w:cs="Times New Roman"/>
                <w:bCs/>
                <w:szCs w:val="24"/>
                <w:lang w:eastAsia="hu-HU"/>
              </w:rPr>
              <w:t>25</w:t>
            </w:r>
          </w:p>
        </w:tc>
        <w:tc>
          <w:tcPr>
            <w:tcW w:w="1487"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sz w:val="24"/>
                <w:szCs w:val="24"/>
                <w:lang w:eastAsia="hu-HU"/>
              </w:rPr>
            </w:pPr>
            <w:r w:rsidRPr="004C4101">
              <w:rPr>
                <w:rFonts w:ascii="Times New Roman" w:eastAsia="Times New Roman" w:hAnsi="Times New Roman" w:cs="Times New Roman"/>
                <w:bCs/>
                <w:szCs w:val="24"/>
                <w:lang w:eastAsia="hu-HU"/>
              </w:rPr>
              <w:t>750</w:t>
            </w:r>
          </w:p>
        </w:tc>
      </w:tr>
      <w:tr w:rsidR="00A56EBA" w:rsidRPr="004C4101" w:rsidTr="00FC73FE">
        <w:trPr>
          <w:cantSplit/>
          <w:trHeight w:val="312"/>
        </w:trPr>
        <w:tc>
          <w:tcPr>
            <w:tcW w:w="531" w:type="dxa"/>
            <w:tcBorders>
              <w:top w:val="single" w:sz="4" w:space="0" w:color="auto"/>
              <w:left w:val="single" w:sz="4" w:space="0" w:color="auto"/>
              <w:bottom w:val="nil"/>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p>
        </w:tc>
        <w:tc>
          <w:tcPr>
            <w:tcW w:w="532"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r w:rsidRPr="004C4101">
              <w:rPr>
                <w:rFonts w:ascii="Times New Roman" w:eastAsia="Times New Roman" w:hAnsi="Times New Roman" w:cs="Times New Roman"/>
                <w:b/>
                <w:szCs w:val="24"/>
                <w:lang w:eastAsia="hu-HU"/>
              </w:rPr>
              <w:t>9</w:t>
            </w:r>
          </w:p>
        </w:tc>
        <w:tc>
          <w:tcPr>
            <w:tcW w:w="538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sz w:val="24"/>
                <w:szCs w:val="24"/>
                <w:lang w:eastAsia="hu-HU"/>
              </w:rPr>
            </w:pPr>
            <w:r w:rsidRPr="004C4101">
              <w:rPr>
                <w:rFonts w:ascii="Times New Roman" w:eastAsia="Times New Roman" w:hAnsi="Times New Roman" w:cs="Times New Roman"/>
                <w:szCs w:val="24"/>
                <w:lang w:eastAsia="hu-HU"/>
              </w:rPr>
              <w:t>5 évig építési engedély köteles 75 m</w:t>
            </w:r>
            <w:r w:rsidRPr="004C4101">
              <w:rPr>
                <w:rFonts w:ascii="Times New Roman" w:eastAsia="Times New Roman" w:hAnsi="Times New Roman" w:cs="Times New Roman"/>
                <w:szCs w:val="24"/>
                <w:vertAlign w:val="superscript"/>
                <w:lang w:eastAsia="hu-HU"/>
              </w:rPr>
              <w:t>2</w:t>
            </w:r>
            <w:r w:rsidRPr="004C4101">
              <w:rPr>
                <w:rFonts w:ascii="Times New Roman" w:eastAsia="Times New Roman" w:hAnsi="Times New Roman" w:cs="Times New Roman"/>
                <w:szCs w:val="24"/>
                <w:lang w:eastAsia="hu-HU"/>
              </w:rPr>
              <w:t>-fölött</w:t>
            </w:r>
          </w:p>
        </w:tc>
        <w:tc>
          <w:tcPr>
            <w:tcW w:w="127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r w:rsidRPr="004C4101">
              <w:rPr>
                <w:rFonts w:ascii="Times New Roman" w:eastAsia="Times New Roman" w:hAnsi="Times New Roman" w:cs="Times New Roman"/>
                <w:bCs/>
                <w:szCs w:val="24"/>
                <w:lang w:eastAsia="hu-HU"/>
              </w:rPr>
              <w:t>20</w:t>
            </w:r>
          </w:p>
        </w:tc>
        <w:tc>
          <w:tcPr>
            <w:tcW w:w="1487"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sz w:val="24"/>
                <w:szCs w:val="24"/>
                <w:lang w:eastAsia="hu-HU"/>
              </w:rPr>
            </w:pPr>
            <w:r w:rsidRPr="004C4101">
              <w:rPr>
                <w:rFonts w:ascii="Times New Roman" w:eastAsia="Times New Roman" w:hAnsi="Times New Roman" w:cs="Times New Roman"/>
                <w:bCs/>
                <w:szCs w:val="24"/>
                <w:lang w:eastAsia="hu-HU"/>
              </w:rPr>
              <w:t>600</w:t>
            </w:r>
          </w:p>
        </w:tc>
      </w:tr>
      <w:tr w:rsidR="00A56EBA" w:rsidRPr="004C4101" w:rsidTr="00FC73FE">
        <w:trPr>
          <w:cantSplit/>
          <w:trHeight w:val="312"/>
        </w:trPr>
        <w:tc>
          <w:tcPr>
            <w:tcW w:w="531" w:type="dxa"/>
            <w:tcBorders>
              <w:top w:val="nil"/>
              <w:left w:val="single" w:sz="4" w:space="0" w:color="auto"/>
              <w:bottom w:val="single" w:sz="4" w:space="0" w:color="auto"/>
              <w:right w:val="single" w:sz="4" w:space="0" w:color="auto"/>
            </w:tcBorders>
          </w:tcPr>
          <w:p w:rsidR="00A56EBA" w:rsidRPr="004C4101" w:rsidRDefault="00A56EBA" w:rsidP="00FC73FE">
            <w:pPr>
              <w:keepNext/>
              <w:spacing w:before="120" w:after="40" w:line="240" w:lineRule="auto"/>
              <w:jc w:val="right"/>
              <w:outlineLvl w:val="5"/>
              <w:rPr>
                <w:rFonts w:ascii="Times New Roman" w:eastAsia="Times New Roman" w:hAnsi="Times New Roman" w:cs="Times New Roman"/>
                <w:b/>
                <w:sz w:val="28"/>
                <w:szCs w:val="24"/>
                <w:lang w:eastAsia="hu-HU"/>
              </w:rPr>
            </w:pPr>
            <w:r w:rsidRPr="004C4101">
              <w:rPr>
                <w:rFonts w:ascii="Times New Roman" w:eastAsia="Times New Roman" w:hAnsi="Times New Roman" w:cs="Times New Roman"/>
                <w:b/>
                <w:sz w:val="28"/>
                <w:szCs w:val="24"/>
                <w:lang w:eastAsia="hu-HU"/>
              </w:rPr>
              <w:t>E</w:t>
            </w:r>
          </w:p>
        </w:tc>
        <w:tc>
          <w:tcPr>
            <w:tcW w:w="532"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p>
        </w:tc>
        <w:tc>
          <w:tcPr>
            <w:tcW w:w="538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120" w:after="120" w:line="240" w:lineRule="auto"/>
              <w:jc w:val="center"/>
              <w:outlineLvl w:val="7"/>
              <w:rPr>
                <w:rFonts w:ascii="Times New Roman" w:eastAsia="Times New Roman" w:hAnsi="Times New Roman" w:cs="Times New Roman"/>
                <w:b/>
                <w:iCs/>
                <w:sz w:val="24"/>
                <w:szCs w:val="24"/>
                <w:u w:val="single"/>
                <w:lang w:eastAsia="hu-HU"/>
              </w:rPr>
            </w:pPr>
            <w:r w:rsidRPr="004C4101">
              <w:rPr>
                <w:rFonts w:ascii="Times New Roman" w:eastAsia="Times New Roman" w:hAnsi="Times New Roman" w:cs="Times New Roman"/>
                <w:b/>
                <w:iCs/>
                <w:sz w:val="24"/>
                <w:szCs w:val="24"/>
                <w:u w:val="single"/>
                <w:lang w:eastAsia="hu-HU"/>
              </w:rPr>
              <w:t>Passzív üzleti tevékenységre</w:t>
            </w:r>
          </w:p>
        </w:tc>
        <w:tc>
          <w:tcPr>
            <w:tcW w:w="127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p>
        </w:tc>
        <w:tc>
          <w:tcPr>
            <w:tcW w:w="1487"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p>
        </w:tc>
      </w:tr>
      <w:tr w:rsidR="00A56EBA" w:rsidRPr="004C4101" w:rsidTr="00FC73FE">
        <w:trPr>
          <w:cantSplit/>
          <w:trHeight w:val="312"/>
        </w:trPr>
        <w:tc>
          <w:tcPr>
            <w:tcW w:w="531"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p>
        </w:tc>
        <w:tc>
          <w:tcPr>
            <w:tcW w:w="532"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r w:rsidRPr="004C4101">
              <w:rPr>
                <w:rFonts w:ascii="Times New Roman" w:eastAsia="Times New Roman" w:hAnsi="Times New Roman" w:cs="Times New Roman"/>
                <w:b/>
                <w:szCs w:val="24"/>
                <w:lang w:eastAsia="hu-HU"/>
              </w:rPr>
              <w:t>1</w:t>
            </w:r>
          </w:p>
        </w:tc>
        <w:tc>
          <w:tcPr>
            <w:tcW w:w="538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sz w:val="24"/>
                <w:szCs w:val="24"/>
                <w:lang w:eastAsia="hu-HU"/>
              </w:rPr>
            </w:pPr>
            <w:r w:rsidRPr="004C4101">
              <w:rPr>
                <w:rFonts w:ascii="Times New Roman" w:eastAsia="Times New Roman" w:hAnsi="Times New Roman" w:cs="Times New Roman"/>
                <w:szCs w:val="24"/>
                <w:lang w:eastAsia="hu-HU"/>
              </w:rPr>
              <w:t>Alkalmi (maximum 1 hónapra)</w:t>
            </w:r>
          </w:p>
        </w:tc>
        <w:tc>
          <w:tcPr>
            <w:tcW w:w="127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r w:rsidRPr="004C4101">
              <w:rPr>
                <w:rFonts w:ascii="Times New Roman" w:eastAsia="Times New Roman" w:hAnsi="Times New Roman" w:cs="Times New Roman"/>
                <w:bCs/>
                <w:szCs w:val="24"/>
                <w:lang w:eastAsia="hu-HU"/>
              </w:rPr>
              <w:t>170</w:t>
            </w:r>
          </w:p>
        </w:tc>
        <w:tc>
          <w:tcPr>
            <w:tcW w:w="1487"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r w:rsidRPr="004C4101">
              <w:rPr>
                <w:rFonts w:ascii="Times New Roman" w:eastAsia="Times New Roman" w:hAnsi="Times New Roman" w:cs="Times New Roman"/>
                <w:bCs/>
                <w:szCs w:val="24"/>
                <w:lang w:eastAsia="hu-HU"/>
              </w:rPr>
              <w:t>5.100</w:t>
            </w:r>
          </w:p>
        </w:tc>
      </w:tr>
      <w:tr w:rsidR="00A56EBA" w:rsidRPr="004C4101" w:rsidTr="00FC73FE">
        <w:trPr>
          <w:cantSplit/>
          <w:trHeight w:val="312"/>
        </w:trPr>
        <w:tc>
          <w:tcPr>
            <w:tcW w:w="531"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p>
        </w:tc>
        <w:tc>
          <w:tcPr>
            <w:tcW w:w="532"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r w:rsidRPr="004C4101">
              <w:rPr>
                <w:rFonts w:ascii="Times New Roman" w:eastAsia="Times New Roman" w:hAnsi="Times New Roman" w:cs="Times New Roman"/>
                <w:b/>
                <w:szCs w:val="24"/>
                <w:lang w:eastAsia="hu-HU"/>
              </w:rPr>
              <w:t>2</w:t>
            </w:r>
          </w:p>
        </w:tc>
        <w:tc>
          <w:tcPr>
            <w:tcW w:w="538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sz w:val="24"/>
                <w:szCs w:val="24"/>
                <w:lang w:eastAsia="hu-HU"/>
              </w:rPr>
            </w:pPr>
            <w:r w:rsidRPr="004C4101">
              <w:rPr>
                <w:rFonts w:ascii="Times New Roman" w:eastAsia="Times New Roman" w:hAnsi="Times New Roman" w:cs="Times New Roman"/>
                <w:szCs w:val="24"/>
                <w:lang w:eastAsia="hu-HU"/>
              </w:rPr>
              <w:t>Szezonális (minimum 1-, maximum 6 hónapra)</w:t>
            </w:r>
          </w:p>
        </w:tc>
        <w:tc>
          <w:tcPr>
            <w:tcW w:w="127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r w:rsidRPr="004C4101">
              <w:rPr>
                <w:rFonts w:ascii="Times New Roman" w:eastAsia="Times New Roman" w:hAnsi="Times New Roman" w:cs="Times New Roman"/>
                <w:bCs/>
                <w:szCs w:val="24"/>
                <w:lang w:eastAsia="hu-HU"/>
              </w:rPr>
              <w:t>55</w:t>
            </w:r>
          </w:p>
        </w:tc>
        <w:tc>
          <w:tcPr>
            <w:tcW w:w="1487"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r w:rsidRPr="004C4101">
              <w:rPr>
                <w:rFonts w:ascii="Times New Roman" w:eastAsia="Times New Roman" w:hAnsi="Times New Roman" w:cs="Times New Roman"/>
                <w:bCs/>
                <w:szCs w:val="24"/>
                <w:lang w:eastAsia="hu-HU"/>
              </w:rPr>
              <w:t>1.650</w:t>
            </w:r>
          </w:p>
        </w:tc>
      </w:tr>
      <w:tr w:rsidR="00A56EBA" w:rsidRPr="004C4101" w:rsidTr="00FC73FE">
        <w:trPr>
          <w:cantSplit/>
          <w:trHeight w:val="312"/>
        </w:trPr>
        <w:tc>
          <w:tcPr>
            <w:tcW w:w="531"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p>
        </w:tc>
        <w:tc>
          <w:tcPr>
            <w:tcW w:w="532"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r w:rsidRPr="004C4101">
              <w:rPr>
                <w:rFonts w:ascii="Times New Roman" w:eastAsia="Times New Roman" w:hAnsi="Times New Roman" w:cs="Times New Roman"/>
                <w:b/>
                <w:szCs w:val="24"/>
                <w:lang w:eastAsia="hu-HU"/>
              </w:rPr>
              <w:t>3</w:t>
            </w:r>
          </w:p>
        </w:tc>
        <w:tc>
          <w:tcPr>
            <w:tcW w:w="538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sz w:val="24"/>
                <w:szCs w:val="24"/>
                <w:lang w:eastAsia="hu-HU"/>
              </w:rPr>
            </w:pPr>
            <w:r w:rsidRPr="004C4101">
              <w:rPr>
                <w:rFonts w:ascii="Times New Roman" w:eastAsia="Times New Roman" w:hAnsi="Times New Roman" w:cs="Times New Roman"/>
                <w:szCs w:val="24"/>
                <w:lang w:eastAsia="hu-HU"/>
              </w:rPr>
              <w:t>5 évig építési engedély kötelezettség nélküli</w:t>
            </w:r>
          </w:p>
        </w:tc>
        <w:tc>
          <w:tcPr>
            <w:tcW w:w="127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r w:rsidRPr="004C4101">
              <w:rPr>
                <w:rFonts w:ascii="Times New Roman" w:eastAsia="Times New Roman" w:hAnsi="Times New Roman" w:cs="Times New Roman"/>
                <w:szCs w:val="24"/>
                <w:lang w:eastAsia="hu-HU"/>
              </w:rPr>
              <w:t>33,33</w:t>
            </w:r>
          </w:p>
        </w:tc>
        <w:tc>
          <w:tcPr>
            <w:tcW w:w="1487"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sz w:val="24"/>
                <w:szCs w:val="24"/>
                <w:lang w:eastAsia="hu-HU"/>
              </w:rPr>
            </w:pPr>
            <w:r w:rsidRPr="004C4101">
              <w:rPr>
                <w:rFonts w:ascii="Times New Roman" w:eastAsia="Times New Roman" w:hAnsi="Times New Roman" w:cs="Times New Roman"/>
                <w:szCs w:val="24"/>
                <w:lang w:eastAsia="hu-HU"/>
              </w:rPr>
              <w:t>1000</w:t>
            </w:r>
          </w:p>
        </w:tc>
      </w:tr>
      <w:tr w:rsidR="00A56EBA" w:rsidRPr="004C4101" w:rsidTr="00FC73FE">
        <w:trPr>
          <w:cantSplit/>
          <w:trHeight w:val="312"/>
        </w:trPr>
        <w:tc>
          <w:tcPr>
            <w:tcW w:w="531"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p>
        </w:tc>
        <w:tc>
          <w:tcPr>
            <w:tcW w:w="532"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r w:rsidRPr="004C4101">
              <w:rPr>
                <w:rFonts w:ascii="Times New Roman" w:eastAsia="Times New Roman" w:hAnsi="Times New Roman" w:cs="Times New Roman"/>
                <w:b/>
                <w:szCs w:val="24"/>
                <w:lang w:eastAsia="hu-HU"/>
              </w:rPr>
              <w:t>4</w:t>
            </w:r>
          </w:p>
        </w:tc>
        <w:tc>
          <w:tcPr>
            <w:tcW w:w="538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sz w:val="24"/>
                <w:szCs w:val="24"/>
                <w:lang w:eastAsia="hu-HU"/>
              </w:rPr>
            </w:pPr>
            <w:r w:rsidRPr="004C4101">
              <w:rPr>
                <w:rFonts w:ascii="Times New Roman" w:eastAsia="Times New Roman" w:hAnsi="Times New Roman" w:cs="Times New Roman"/>
                <w:szCs w:val="24"/>
                <w:lang w:eastAsia="hu-HU"/>
              </w:rPr>
              <w:t>5 évig építési engedély köteles</w:t>
            </w:r>
          </w:p>
        </w:tc>
        <w:tc>
          <w:tcPr>
            <w:tcW w:w="127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r w:rsidRPr="004C4101">
              <w:rPr>
                <w:rFonts w:ascii="Times New Roman" w:eastAsia="Times New Roman" w:hAnsi="Times New Roman" w:cs="Times New Roman"/>
                <w:szCs w:val="24"/>
                <w:lang w:eastAsia="hu-HU"/>
              </w:rPr>
              <w:t>20</w:t>
            </w:r>
          </w:p>
        </w:tc>
        <w:tc>
          <w:tcPr>
            <w:tcW w:w="1487"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sz w:val="24"/>
                <w:szCs w:val="24"/>
                <w:lang w:eastAsia="hu-HU"/>
              </w:rPr>
            </w:pPr>
            <w:r w:rsidRPr="004C4101">
              <w:rPr>
                <w:rFonts w:ascii="Times New Roman" w:eastAsia="Times New Roman" w:hAnsi="Times New Roman" w:cs="Times New Roman"/>
                <w:szCs w:val="24"/>
                <w:lang w:eastAsia="hu-HU"/>
              </w:rPr>
              <w:t>600</w:t>
            </w:r>
          </w:p>
        </w:tc>
      </w:tr>
      <w:tr w:rsidR="00A56EBA" w:rsidRPr="004C4101" w:rsidTr="00FC73FE">
        <w:trPr>
          <w:cantSplit/>
          <w:trHeight w:val="312"/>
        </w:trPr>
        <w:tc>
          <w:tcPr>
            <w:tcW w:w="531"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p>
        </w:tc>
        <w:tc>
          <w:tcPr>
            <w:tcW w:w="532"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r w:rsidRPr="004C4101">
              <w:rPr>
                <w:rFonts w:ascii="Times New Roman" w:eastAsia="Times New Roman" w:hAnsi="Times New Roman" w:cs="Times New Roman"/>
                <w:b/>
                <w:szCs w:val="24"/>
                <w:lang w:eastAsia="hu-HU"/>
              </w:rPr>
              <w:t>5</w:t>
            </w:r>
          </w:p>
        </w:tc>
        <w:tc>
          <w:tcPr>
            <w:tcW w:w="538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keepNext/>
              <w:spacing w:before="40" w:after="40" w:line="240" w:lineRule="auto"/>
              <w:outlineLvl w:val="5"/>
              <w:rPr>
                <w:rFonts w:ascii="Times New Roman" w:eastAsia="Times New Roman" w:hAnsi="Times New Roman" w:cs="Times New Roman"/>
                <w:sz w:val="24"/>
                <w:szCs w:val="24"/>
                <w:lang w:eastAsia="hu-HU"/>
              </w:rPr>
            </w:pPr>
            <w:r w:rsidRPr="004C4101">
              <w:rPr>
                <w:rFonts w:ascii="Times New Roman" w:eastAsia="Times New Roman" w:hAnsi="Times New Roman" w:cs="Times New Roman"/>
                <w:lang w:eastAsia="hu-HU"/>
              </w:rPr>
              <w:t xml:space="preserve">Fényreklám, fényújság </w:t>
            </w:r>
          </w:p>
        </w:tc>
        <w:tc>
          <w:tcPr>
            <w:tcW w:w="127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sz w:val="24"/>
                <w:szCs w:val="24"/>
                <w:lang w:eastAsia="hu-HU"/>
              </w:rPr>
            </w:pPr>
            <w:r w:rsidRPr="004C4101">
              <w:rPr>
                <w:rFonts w:ascii="Times New Roman" w:eastAsia="Times New Roman" w:hAnsi="Times New Roman" w:cs="Times New Roman"/>
                <w:szCs w:val="24"/>
                <w:lang w:eastAsia="hu-HU"/>
              </w:rPr>
              <w:t>220</w:t>
            </w:r>
          </w:p>
        </w:tc>
        <w:tc>
          <w:tcPr>
            <w:tcW w:w="1487"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sz w:val="24"/>
                <w:szCs w:val="24"/>
                <w:lang w:eastAsia="hu-HU"/>
              </w:rPr>
            </w:pPr>
            <w:r w:rsidRPr="004C4101">
              <w:rPr>
                <w:rFonts w:ascii="Times New Roman" w:eastAsia="Times New Roman" w:hAnsi="Times New Roman" w:cs="Times New Roman"/>
                <w:szCs w:val="24"/>
                <w:lang w:eastAsia="hu-HU"/>
              </w:rPr>
              <w:t>6.600</w:t>
            </w:r>
          </w:p>
        </w:tc>
      </w:tr>
      <w:tr w:rsidR="00A56EBA" w:rsidRPr="004C4101" w:rsidTr="00FC73FE">
        <w:trPr>
          <w:cantSplit/>
          <w:trHeight w:val="312"/>
        </w:trPr>
        <w:tc>
          <w:tcPr>
            <w:tcW w:w="531"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color w:val="0070C0"/>
                <w:sz w:val="24"/>
                <w:szCs w:val="24"/>
                <w:lang w:eastAsia="hu-HU"/>
              </w:rPr>
            </w:pPr>
          </w:p>
        </w:tc>
        <w:tc>
          <w:tcPr>
            <w:tcW w:w="532"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r w:rsidRPr="004C4101">
              <w:rPr>
                <w:rFonts w:ascii="Times New Roman" w:eastAsia="Times New Roman" w:hAnsi="Times New Roman" w:cs="Times New Roman"/>
                <w:b/>
                <w:szCs w:val="24"/>
                <w:lang w:eastAsia="hu-HU"/>
              </w:rPr>
              <w:t>6</w:t>
            </w:r>
          </w:p>
        </w:tc>
        <w:tc>
          <w:tcPr>
            <w:tcW w:w="538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keepNext/>
              <w:spacing w:before="40" w:after="40" w:line="240" w:lineRule="auto"/>
              <w:outlineLvl w:val="5"/>
              <w:rPr>
                <w:rFonts w:ascii="Times New Roman" w:eastAsia="Times New Roman" w:hAnsi="Times New Roman" w:cs="Times New Roman"/>
                <w:sz w:val="24"/>
                <w:szCs w:val="24"/>
                <w:lang w:eastAsia="hu-HU"/>
              </w:rPr>
            </w:pPr>
            <w:r w:rsidRPr="004C4101">
              <w:rPr>
                <w:rFonts w:ascii="Times New Roman" w:eastAsia="Times New Roman" w:hAnsi="Times New Roman" w:cs="Times New Roman"/>
                <w:lang w:eastAsia="hu-HU"/>
              </w:rPr>
              <w:t>Petőfi tér – E-5-ös sz. főút kereszteződésében lévő tartóoszlopon elhelyezett molinó</w:t>
            </w:r>
          </w:p>
        </w:tc>
        <w:tc>
          <w:tcPr>
            <w:tcW w:w="127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sz w:val="24"/>
                <w:szCs w:val="24"/>
                <w:lang w:eastAsia="hu-HU"/>
              </w:rPr>
            </w:pPr>
            <w:r w:rsidRPr="004C4101">
              <w:rPr>
                <w:rFonts w:ascii="Times New Roman" w:eastAsia="Times New Roman" w:hAnsi="Times New Roman" w:cs="Times New Roman"/>
                <w:szCs w:val="24"/>
                <w:lang w:eastAsia="hu-HU"/>
              </w:rPr>
              <w:t>400</w:t>
            </w:r>
          </w:p>
        </w:tc>
        <w:tc>
          <w:tcPr>
            <w:tcW w:w="1487"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
                <w:color w:val="0070C0"/>
                <w:sz w:val="24"/>
                <w:szCs w:val="24"/>
                <w:lang w:eastAsia="hu-HU"/>
              </w:rPr>
            </w:pPr>
            <w:r w:rsidRPr="004C4101">
              <w:rPr>
                <w:rFonts w:ascii="Times New Roman" w:eastAsia="Times New Roman" w:hAnsi="Times New Roman" w:cs="Times New Roman"/>
                <w:b/>
                <w:color w:val="0070C0"/>
                <w:szCs w:val="24"/>
                <w:lang w:eastAsia="hu-HU"/>
              </w:rPr>
              <w:t>--</w:t>
            </w:r>
          </w:p>
        </w:tc>
      </w:tr>
    </w:tbl>
    <w:p w:rsidR="00A56EBA" w:rsidRPr="004C4101" w:rsidRDefault="00A56EBA" w:rsidP="00A56EBA">
      <w:pPr>
        <w:spacing w:after="0" w:line="240" w:lineRule="auto"/>
        <w:rPr>
          <w:rFonts w:ascii="Times New Roman" w:eastAsia="Times New Roman" w:hAnsi="Times New Roman" w:cs="Times New Roman"/>
          <w:sz w:val="24"/>
          <w:szCs w:val="24"/>
          <w:lang w:eastAsia="hu-HU"/>
        </w:rPr>
      </w:pPr>
    </w:p>
    <w:p w:rsidR="00A56EBA" w:rsidRPr="004C4101" w:rsidRDefault="00A56EBA" w:rsidP="00A56EBA">
      <w:pPr>
        <w:spacing w:after="0" w:line="240" w:lineRule="auto"/>
        <w:rPr>
          <w:rFonts w:ascii="Times New Roman" w:eastAsia="Times New Roman" w:hAnsi="Times New Roman" w:cs="Times New Roman"/>
          <w:sz w:val="24"/>
          <w:szCs w:val="24"/>
          <w:lang w:eastAsia="hu-HU"/>
        </w:rPr>
      </w:pP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31"/>
        <w:gridCol w:w="532"/>
        <w:gridCol w:w="5386"/>
        <w:gridCol w:w="1276"/>
        <w:gridCol w:w="1487"/>
      </w:tblGrid>
      <w:tr w:rsidR="00A56EBA" w:rsidRPr="004C4101" w:rsidTr="00FC73FE">
        <w:trPr>
          <w:cantSplit/>
          <w:trHeight w:val="312"/>
        </w:trPr>
        <w:tc>
          <w:tcPr>
            <w:tcW w:w="531"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120" w:after="120" w:line="240" w:lineRule="auto"/>
              <w:rPr>
                <w:rFonts w:ascii="Times New Roman" w:eastAsia="Times New Roman" w:hAnsi="Times New Roman" w:cs="Times New Roman"/>
                <w:b/>
                <w:sz w:val="24"/>
                <w:szCs w:val="24"/>
                <w:lang w:eastAsia="hu-HU"/>
              </w:rPr>
            </w:pPr>
            <w:r w:rsidRPr="004C4101">
              <w:rPr>
                <w:rFonts w:ascii="Times New Roman" w:eastAsia="Times New Roman" w:hAnsi="Times New Roman" w:cs="Times New Roman"/>
                <w:b/>
                <w:szCs w:val="24"/>
                <w:lang w:eastAsia="hu-HU"/>
              </w:rPr>
              <w:t>F</w:t>
            </w:r>
          </w:p>
        </w:tc>
        <w:tc>
          <w:tcPr>
            <w:tcW w:w="532"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120" w:after="120" w:line="240" w:lineRule="auto"/>
              <w:rPr>
                <w:rFonts w:ascii="Times New Roman" w:eastAsia="Times New Roman" w:hAnsi="Times New Roman" w:cs="Times New Roman"/>
                <w:b/>
                <w:sz w:val="24"/>
                <w:szCs w:val="24"/>
                <w:lang w:eastAsia="hu-HU"/>
              </w:rPr>
            </w:pPr>
          </w:p>
        </w:tc>
        <w:tc>
          <w:tcPr>
            <w:tcW w:w="538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120" w:after="120" w:line="240" w:lineRule="auto"/>
              <w:jc w:val="center"/>
              <w:rPr>
                <w:rFonts w:ascii="Times New Roman" w:eastAsia="Times New Roman" w:hAnsi="Times New Roman" w:cs="Times New Roman"/>
                <w:b/>
                <w:sz w:val="24"/>
                <w:szCs w:val="24"/>
                <w:u w:val="single"/>
                <w:lang w:eastAsia="hu-HU"/>
              </w:rPr>
            </w:pPr>
            <w:r w:rsidRPr="004C4101">
              <w:rPr>
                <w:rFonts w:ascii="Times New Roman" w:eastAsia="Times New Roman" w:hAnsi="Times New Roman" w:cs="Times New Roman"/>
                <w:b/>
                <w:szCs w:val="24"/>
                <w:u w:val="single"/>
                <w:lang w:eastAsia="hu-HU"/>
              </w:rPr>
              <w:t>Különleges eseménnyel összefüggően</w:t>
            </w:r>
          </w:p>
        </w:tc>
        <w:tc>
          <w:tcPr>
            <w:tcW w:w="127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120" w:after="120" w:line="240" w:lineRule="auto"/>
              <w:jc w:val="center"/>
              <w:rPr>
                <w:rFonts w:ascii="Times New Roman" w:eastAsia="Times New Roman" w:hAnsi="Times New Roman" w:cs="Times New Roman"/>
                <w:bCs/>
                <w:sz w:val="24"/>
                <w:szCs w:val="24"/>
                <w:lang w:eastAsia="hu-HU"/>
              </w:rPr>
            </w:pPr>
          </w:p>
        </w:tc>
        <w:tc>
          <w:tcPr>
            <w:tcW w:w="1487"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120" w:after="120" w:line="240" w:lineRule="auto"/>
              <w:jc w:val="center"/>
              <w:rPr>
                <w:rFonts w:ascii="Times New Roman" w:eastAsia="Times New Roman" w:hAnsi="Times New Roman" w:cs="Times New Roman"/>
                <w:bCs/>
                <w:sz w:val="24"/>
                <w:szCs w:val="24"/>
                <w:lang w:eastAsia="hu-HU"/>
              </w:rPr>
            </w:pPr>
          </w:p>
        </w:tc>
      </w:tr>
      <w:tr w:rsidR="00A56EBA" w:rsidRPr="004C4101" w:rsidTr="00FC73FE">
        <w:trPr>
          <w:cantSplit/>
          <w:trHeight w:val="312"/>
        </w:trPr>
        <w:tc>
          <w:tcPr>
            <w:tcW w:w="531"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p>
        </w:tc>
        <w:tc>
          <w:tcPr>
            <w:tcW w:w="532"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r w:rsidRPr="004C4101">
              <w:rPr>
                <w:rFonts w:ascii="Times New Roman" w:eastAsia="Times New Roman" w:hAnsi="Times New Roman" w:cs="Times New Roman"/>
                <w:b/>
                <w:szCs w:val="24"/>
                <w:lang w:eastAsia="hu-HU"/>
              </w:rPr>
              <w:t>1</w:t>
            </w:r>
          </w:p>
        </w:tc>
        <w:tc>
          <w:tcPr>
            <w:tcW w:w="538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sz w:val="24"/>
                <w:szCs w:val="24"/>
                <w:lang w:eastAsia="hu-HU"/>
              </w:rPr>
            </w:pPr>
            <w:r w:rsidRPr="004C4101">
              <w:rPr>
                <w:rFonts w:ascii="Times New Roman" w:eastAsia="Times New Roman" w:hAnsi="Times New Roman" w:cs="Times New Roman"/>
                <w:szCs w:val="24"/>
                <w:lang w:eastAsia="hu-HU"/>
              </w:rPr>
              <w:t>Szociális indokból</w:t>
            </w:r>
          </w:p>
        </w:tc>
        <w:tc>
          <w:tcPr>
            <w:tcW w:w="127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r w:rsidRPr="004C4101">
              <w:rPr>
                <w:rFonts w:ascii="Times New Roman" w:eastAsia="Times New Roman" w:hAnsi="Times New Roman" w:cs="Times New Roman"/>
                <w:bCs/>
                <w:szCs w:val="24"/>
                <w:lang w:eastAsia="hu-HU"/>
              </w:rPr>
              <w:t>0</w:t>
            </w:r>
          </w:p>
        </w:tc>
        <w:tc>
          <w:tcPr>
            <w:tcW w:w="1487"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r w:rsidRPr="004C4101">
              <w:rPr>
                <w:rFonts w:ascii="Times New Roman" w:eastAsia="Times New Roman" w:hAnsi="Times New Roman" w:cs="Times New Roman"/>
                <w:bCs/>
                <w:szCs w:val="24"/>
                <w:lang w:eastAsia="hu-HU"/>
              </w:rPr>
              <w:t>0</w:t>
            </w:r>
          </w:p>
        </w:tc>
      </w:tr>
      <w:tr w:rsidR="00A56EBA" w:rsidRPr="004C4101" w:rsidTr="00FC73FE">
        <w:trPr>
          <w:cantSplit/>
          <w:trHeight w:val="312"/>
        </w:trPr>
        <w:tc>
          <w:tcPr>
            <w:tcW w:w="531"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p>
        </w:tc>
        <w:tc>
          <w:tcPr>
            <w:tcW w:w="532"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r w:rsidRPr="004C4101">
              <w:rPr>
                <w:rFonts w:ascii="Times New Roman" w:eastAsia="Times New Roman" w:hAnsi="Times New Roman" w:cs="Times New Roman"/>
                <w:b/>
                <w:szCs w:val="24"/>
                <w:lang w:eastAsia="hu-HU"/>
              </w:rPr>
              <w:t>2</w:t>
            </w:r>
          </w:p>
        </w:tc>
        <w:tc>
          <w:tcPr>
            <w:tcW w:w="538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sz w:val="24"/>
                <w:szCs w:val="24"/>
                <w:lang w:eastAsia="hu-HU"/>
              </w:rPr>
            </w:pPr>
            <w:r w:rsidRPr="004C4101">
              <w:rPr>
                <w:rFonts w:ascii="Times New Roman" w:eastAsia="Times New Roman" w:hAnsi="Times New Roman" w:cs="Times New Roman"/>
                <w:szCs w:val="24"/>
                <w:lang w:eastAsia="hu-HU"/>
              </w:rPr>
              <w:t>Kulturális rendezvény, kiállítás céljából</w:t>
            </w:r>
          </w:p>
        </w:tc>
        <w:tc>
          <w:tcPr>
            <w:tcW w:w="127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r w:rsidRPr="004C4101">
              <w:rPr>
                <w:rFonts w:ascii="Times New Roman" w:eastAsia="Times New Roman" w:hAnsi="Times New Roman" w:cs="Times New Roman"/>
                <w:bCs/>
                <w:szCs w:val="24"/>
                <w:lang w:eastAsia="hu-HU"/>
              </w:rPr>
              <w:t>0</w:t>
            </w:r>
          </w:p>
        </w:tc>
        <w:tc>
          <w:tcPr>
            <w:tcW w:w="1487"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r w:rsidRPr="004C4101">
              <w:rPr>
                <w:rFonts w:ascii="Times New Roman" w:eastAsia="Times New Roman" w:hAnsi="Times New Roman" w:cs="Times New Roman"/>
                <w:bCs/>
                <w:szCs w:val="24"/>
                <w:lang w:eastAsia="hu-HU"/>
              </w:rPr>
              <w:t>0</w:t>
            </w:r>
          </w:p>
        </w:tc>
      </w:tr>
      <w:tr w:rsidR="00A56EBA" w:rsidRPr="004C4101" w:rsidTr="00FC73FE">
        <w:trPr>
          <w:cantSplit/>
          <w:trHeight w:val="312"/>
        </w:trPr>
        <w:tc>
          <w:tcPr>
            <w:tcW w:w="531"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p>
        </w:tc>
        <w:tc>
          <w:tcPr>
            <w:tcW w:w="532"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r w:rsidRPr="004C4101">
              <w:rPr>
                <w:rFonts w:ascii="Times New Roman" w:eastAsia="Times New Roman" w:hAnsi="Times New Roman" w:cs="Times New Roman"/>
                <w:b/>
                <w:szCs w:val="24"/>
                <w:lang w:eastAsia="hu-HU"/>
              </w:rPr>
              <w:t>3</w:t>
            </w:r>
          </w:p>
        </w:tc>
        <w:tc>
          <w:tcPr>
            <w:tcW w:w="538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sz w:val="24"/>
                <w:szCs w:val="24"/>
                <w:lang w:eastAsia="hu-HU"/>
              </w:rPr>
            </w:pPr>
            <w:r w:rsidRPr="004C4101">
              <w:rPr>
                <w:rFonts w:ascii="Times New Roman" w:eastAsia="Times New Roman" w:hAnsi="Times New Roman" w:cs="Times New Roman"/>
                <w:szCs w:val="24"/>
                <w:lang w:eastAsia="hu-HU"/>
              </w:rPr>
              <w:t>Nem üzleti jellegű egyéb célból</w:t>
            </w:r>
          </w:p>
        </w:tc>
        <w:tc>
          <w:tcPr>
            <w:tcW w:w="127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r w:rsidRPr="004C4101">
              <w:rPr>
                <w:rFonts w:ascii="Times New Roman" w:eastAsia="Times New Roman" w:hAnsi="Times New Roman" w:cs="Times New Roman"/>
                <w:szCs w:val="24"/>
                <w:lang w:eastAsia="hu-HU"/>
              </w:rPr>
              <w:t>55</w:t>
            </w:r>
          </w:p>
        </w:tc>
        <w:tc>
          <w:tcPr>
            <w:tcW w:w="1487"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r w:rsidRPr="004C4101">
              <w:rPr>
                <w:rFonts w:ascii="Times New Roman" w:eastAsia="Times New Roman" w:hAnsi="Times New Roman" w:cs="Times New Roman"/>
                <w:szCs w:val="24"/>
                <w:lang w:eastAsia="hu-HU"/>
              </w:rPr>
              <w:t>1.650</w:t>
            </w:r>
          </w:p>
        </w:tc>
      </w:tr>
      <w:tr w:rsidR="00A56EBA" w:rsidRPr="004C4101" w:rsidTr="00FC73FE">
        <w:trPr>
          <w:cantSplit/>
          <w:trHeight w:val="312"/>
        </w:trPr>
        <w:tc>
          <w:tcPr>
            <w:tcW w:w="531"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p>
        </w:tc>
        <w:tc>
          <w:tcPr>
            <w:tcW w:w="532"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b/>
                <w:sz w:val="24"/>
                <w:szCs w:val="24"/>
                <w:lang w:eastAsia="hu-HU"/>
              </w:rPr>
            </w:pPr>
            <w:r w:rsidRPr="004C4101">
              <w:rPr>
                <w:rFonts w:ascii="Times New Roman" w:eastAsia="Times New Roman" w:hAnsi="Times New Roman" w:cs="Times New Roman"/>
                <w:b/>
                <w:szCs w:val="24"/>
                <w:lang w:eastAsia="hu-HU"/>
              </w:rPr>
              <w:t>4</w:t>
            </w:r>
          </w:p>
        </w:tc>
        <w:tc>
          <w:tcPr>
            <w:tcW w:w="538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rPr>
                <w:rFonts w:ascii="Times New Roman" w:eastAsia="Times New Roman" w:hAnsi="Times New Roman" w:cs="Times New Roman"/>
                <w:sz w:val="24"/>
                <w:szCs w:val="24"/>
                <w:lang w:eastAsia="hu-HU"/>
              </w:rPr>
            </w:pPr>
            <w:r w:rsidRPr="004C4101">
              <w:rPr>
                <w:rFonts w:ascii="Times New Roman" w:eastAsia="Times New Roman" w:hAnsi="Times New Roman" w:cs="Times New Roman"/>
                <w:szCs w:val="24"/>
                <w:lang w:eastAsia="hu-HU"/>
              </w:rPr>
              <w:t xml:space="preserve">Üzleti célból  </w:t>
            </w:r>
          </w:p>
        </w:tc>
        <w:tc>
          <w:tcPr>
            <w:tcW w:w="127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r w:rsidRPr="004C4101">
              <w:rPr>
                <w:rFonts w:ascii="Times New Roman" w:eastAsia="Times New Roman" w:hAnsi="Times New Roman" w:cs="Times New Roman"/>
                <w:bCs/>
                <w:szCs w:val="24"/>
                <w:lang w:eastAsia="hu-HU"/>
              </w:rPr>
              <w:t>140</w:t>
            </w:r>
          </w:p>
        </w:tc>
        <w:tc>
          <w:tcPr>
            <w:tcW w:w="1487"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40" w:after="40" w:line="240" w:lineRule="auto"/>
              <w:jc w:val="center"/>
              <w:rPr>
                <w:rFonts w:ascii="Times New Roman" w:eastAsia="Times New Roman" w:hAnsi="Times New Roman" w:cs="Times New Roman"/>
                <w:bCs/>
                <w:sz w:val="24"/>
                <w:szCs w:val="24"/>
                <w:lang w:eastAsia="hu-HU"/>
              </w:rPr>
            </w:pPr>
            <w:r w:rsidRPr="004C4101">
              <w:rPr>
                <w:rFonts w:ascii="Times New Roman" w:eastAsia="Times New Roman" w:hAnsi="Times New Roman" w:cs="Times New Roman"/>
                <w:bCs/>
                <w:szCs w:val="24"/>
                <w:lang w:eastAsia="hu-HU"/>
              </w:rPr>
              <w:t>4.200</w:t>
            </w:r>
          </w:p>
        </w:tc>
      </w:tr>
    </w:tbl>
    <w:p w:rsidR="00A56EBA" w:rsidRPr="004C4101" w:rsidRDefault="00A56EBA" w:rsidP="00A56EBA">
      <w:pPr>
        <w:spacing w:after="0" w:line="240" w:lineRule="auto"/>
        <w:rPr>
          <w:rFonts w:ascii="Times New Roman" w:eastAsia="Times New Roman" w:hAnsi="Times New Roman" w:cs="Times New Roman"/>
          <w:szCs w:val="24"/>
          <w:lang w:eastAsia="hu-HU"/>
        </w:rPr>
      </w:pPr>
    </w:p>
    <w:p w:rsidR="00A56EBA" w:rsidRPr="004C4101" w:rsidRDefault="00A56EBA" w:rsidP="00A56EBA">
      <w:pPr>
        <w:spacing w:after="0" w:line="240" w:lineRule="auto"/>
        <w:jc w:val="both"/>
        <w:rPr>
          <w:rFonts w:ascii="Times New Roman" w:eastAsia="Times New Roman" w:hAnsi="Times New Roman" w:cs="Times New Roman"/>
          <w:szCs w:val="24"/>
          <w:lang w:eastAsia="hu-HU"/>
        </w:rPr>
      </w:pPr>
      <w:r w:rsidRPr="004C4101">
        <w:rPr>
          <w:rFonts w:ascii="Times New Roman" w:eastAsia="Times New Roman" w:hAnsi="Times New Roman" w:cs="Times New Roman"/>
          <w:szCs w:val="24"/>
          <w:lang w:eastAsia="hu-HU"/>
        </w:rPr>
        <w:t>A város I. övezetében a díjtételeket 1,4-es szorzóval, a II. 1,2-es szorzóval kell alkalmazni</w:t>
      </w:r>
      <w:r w:rsidRPr="004C4101">
        <w:rPr>
          <w:rFonts w:ascii="Times New Roman" w:eastAsia="Times New Roman" w:hAnsi="Times New Roman" w:cs="Times New Roman"/>
          <w:b/>
          <w:szCs w:val="24"/>
          <w:lang w:eastAsia="hu-HU"/>
        </w:rPr>
        <w:t xml:space="preserve">, </w:t>
      </w:r>
      <w:r w:rsidRPr="004C4101">
        <w:rPr>
          <w:rFonts w:ascii="Times New Roman" w:eastAsia="Times New Roman" w:hAnsi="Times New Roman" w:cs="Times New Roman"/>
          <w:szCs w:val="24"/>
          <w:lang w:eastAsia="hu-HU"/>
        </w:rPr>
        <w:t xml:space="preserve">kivéve E/6 díjkategória. </w:t>
      </w:r>
    </w:p>
    <w:p w:rsidR="00A56EBA" w:rsidRPr="004C4101" w:rsidRDefault="00A56EBA" w:rsidP="00A56EBA">
      <w:pPr>
        <w:spacing w:after="0" w:line="240" w:lineRule="auto"/>
        <w:ind w:left="-142"/>
        <w:jc w:val="both"/>
        <w:rPr>
          <w:rFonts w:ascii="Times New Roman" w:eastAsia="Times New Roman" w:hAnsi="Times New Roman" w:cs="Times New Roman"/>
          <w:szCs w:val="24"/>
          <w:lang w:eastAsia="hu-HU"/>
        </w:rPr>
      </w:pPr>
    </w:p>
    <w:p w:rsidR="00A56EBA" w:rsidRPr="004C4101" w:rsidRDefault="00A56EBA" w:rsidP="00A56EBA">
      <w:pPr>
        <w:spacing w:after="0" w:line="240" w:lineRule="auto"/>
        <w:ind w:left="-142"/>
        <w:jc w:val="both"/>
        <w:rPr>
          <w:rFonts w:ascii="Times New Roman" w:eastAsia="Times New Roman" w:hAnsi="Times New Roman" w:cs="Times New Roman"/>
          <w:szCs w:val="24"/>
          <w:lang w:eastAsia="hu-HU"/>
        </w:rPr>
      </w:pPr>
    </w:p>
    <w:p w:rsidR="00A56EBA" w:rsidRPr="004C4101" w:rsidRDefault="00A56EBA" w:rsidP="00A56EBA">
      <w:pPr>
        <w:spacing w:after="0" w:line="240" w:lineRule="auto"/>
        <w:ind w:left="-142"/>
        <w:jc w:val="both"/>
        <w:rPr>
          <w:rFonts w:ascii="Times New Roman" w:eastAsia="Times New Roman" w:hAnsi="Times New Roman" w:cs="Times New Roman"/>
          <w:sz w:val="24"/>
          <w:szCs w:val="24"/>
          <w:u w:val="single"/>
          <w:lang w:eastAsia="hu-HU"/>
        </w:rPr>
      </w:pPr>
      <w:r w:rsidRPr="004C4101">
        <w:rPr>
          <w:rFonts w:ascii="Times New Roman" w:eastAsia="Times New Roman" w:hAnsi="Times New Roman" w:cs="Times New Roman"/>
          <w:sz w:val="24"/>
          <w:szCs w:val="24"/>
          <w:u w:val="single"/>
          <w:lang w:eastAsia="hu-HU"/>
        </w:rPr>
        <w:t>Jogcímek kódszám szerinti kibontása:</w:t>
      </w:r>
    </w:p>
    <w:p w:rsidR="00A56EBA" w:rsidRPr="004C4101" w:rsidRDefault="00A56EBA" w:rsidP="00A56EBA">
      <w:pPr>
        <w:spacing w:after="0" w:line="240" w:lineRule="auto"/>
        <w:ind w:left="-142"/>
        <w:jc w:val="both"/>
        <w:rPr>
          <w:rFonts w:ascii="Times New Roman" w:eastAsia="Times New Roman" w:hAnsi="Times New Roman" w:cs="Times New Roman"/>
          <w:sz w:val="24"/>
          <w:szCs w:val="24"/>
          <w:u w:val="single"/>
          <w:lang w:eastAsia="hu-HU"/>
        </w:rPr>
      </w:pPr>
    </w:p>
    <w:p w:rsidR="00A56EBA" w:rsidRPr="004C4101" w:rsidRDefault="00A56EBA" w:rsidP="00A56EBA">
      <w:pPr>
        <w:spacing w:after="120" w:line="240" w:lineRule="auto"/>
        <w:jc w:val="both"/>
        <w:rPr>
          <w:rFonts w:ascii="Times New Roman" w:eastAsia="Times New Roman" w:hAnsi="Times New Roman" w:cs="Times New Roman"/>
          <w:szCs w:val="20"/>
          <w:lang w:eastAsia="hu-HU"/>
        </w:rPr>
      </w:pPr>
      <w:r w:rsidRPr="004C4101">
        <w:rPr>
          <w:rFonts w:ascii="Times New Roman" w:eastAsia="Times New Roman" w:hAnsi="Times New Roman" w:cs="Times New Roman"/>
          <w:szCs w:val="20"/>
          <w:lang w:eastAsia="hu-HU"/>
        </w:rPr>
        <w:t xml:space="preserve">A </w:t>
      </w:r>
      <w:proofErr w:type="gramStart"/>
      <w:r w:rsidRPr="004C4101">
        <w:rPr>
          <w:rFonts w:ascii="Times New Roman" w:eastAsia="Times New Roman" w:hAnsi="Times New Roman" w:cs="Times New Roman"/>
          <w:szCs w:val="20"/>
          <w:lang w:eastAsia="hu-HU"/>
        </w:rPr>
        <w:t>1</w:t>
      </w:r>
      <w:r w:rsidRPr="004C4101">
        <w:rPr>
          <w:rFonts w:ascii="Times New Roman" w:eastAsia="Times New Roman" w:hAnsi="Times New Roman" w:cs="Times New Roman"/>
          <w:szCs w:val="20"/>
          <w:lang w:eastAsia="hu-HU"/>
        </w:rPr>
        <w:tab/>
        <w:t xml:space="preserve">   Építési</w:t>
      </w:r>
      <w:proofErr w:type="gramEnd"/>
      <w:r w:rsidRPr="004C4101">
        <w:rPr>
          <w:rFonts w:ascii="Times New Roman" w:eastAsia="Times New Roman" w:hAnsi="Times New Roman" w:cs="Times New Roman"/>
          <w:szCs w:val="20"/>
          <w:lang w:eastAsia="hu-HU"/>
        </w:rPr>
        <w:t xml:space="preserve"> munkával kapcsolatos állvány, építőanyag, törmelék tárolása</w:t>
      </w:r>
    </w:p>
    <w:p w:rsidR="00A56EBA" w:rsidRPr="004C4101" w:rsidRDefault="00A56EBA" w:rsidP="00A56EBA">
      <w:pPr>
        <w:spacing w:after="120" w:line="240" w:lineRule="auto"/>
        <w:ind w:left="851" w:hanging="848"/>
        <w:jc w:val="both"/>
        <w:rPr>
          <w:rFonts w:ascii="Times New Roman" w:eastAsia="Times New Roman" w:hAnsi="Times New Roman" w:cs="Times New Roman"/>
          <w:szCs w:val="24"/>
          <w:lang w:eastAsia="hu-HU"/>
        </w:rPr>
      </w:pPr>
      <w:r w:rsidRPr="004C4101">
        <w:rPr>
          <w:rFonts w:ascii="Times New Roman" w:eastAsia="Times New Roman" w:hAnsi="Times New Roman" w:cs="Times New Roman"/>
          <w:szCs w:val="24"/>
          <w:lang w:eastAsia="hu-HU"/>
        </w:rPr>
        <w:t>A 2,3</w:t>
      </w:r>
      <w:r w:rsidRPr="004C4101">
        <w:rPr>
          <w:rFonts w:ascii="Times New Roman" w:eastAsia="Times New Roman" w:hAnsi="Times New Roman" w:cs="Times New Roman"/>
          <w:szCs w:val="24"/>
          <w:lang w:eastAsia="hu-HU"/>
        </w:rPr>
        <w:tab/>
        <w:t xml:space="preserve">Vízóra akna, szennyvíztisztító műtárgy elhelyezése, </w:t>
      </w:r>
      <w:r w:rsidRPr="004C4101">
        <w:rPr>
          <w:rFonts w:ascii="Times New Roman" w:eastAsia="Times New Roman" w:hAnsi="Times New Roman" w:cs="Times New Roman"/>
          <w:bCs/>
          <w:szCs w:val="24"/>
          <w:lang w:eastAsia="hu-HU"/>
        </w:rPr>
        <w:t>lépcső építése</w:t>
      </w:r>
      <w:r w:rsidRPr="004C4101">
        <w:rPr>
          <w:rFonts w:ascii="Times New Roman" w:eastAsia="Times New Roman" w:hAnsi="Times New Roman" w:cs="Times New Roman"/>
          <w:szCs w:val="24"/>
          <w:lang w:eastAsia="hu-HU"/>
        </w:rPr>
        <w:t>. Közterület fölé 10 cm-en túl benyúló ernyő, redőny, esővédő előtető, egyéb épület tartozék</w:t>
      </w:r>
    </w:p>
    <w:p w:rsidR="00A56EBA" w:rsidRPr="004C4101" w:rsidRDefault="00A56EBA" w:rsidP="00A56EBA">
      <w:pPr>
        <w:spacing w:after="120" w:line="240" w:lineRule="auto"/>
        <w:rPr>
          <w:rFonts w:ascii="Times New Roman" w:eastAsia="Times New Roman" w:hAnsi="Times New Roman" w:cs="Times New Roman"/>
          <w:lang w:eastAsia="hu-HU"/>
        </w:rPr>
      </w:pPr>
      <w:r w:rsidRPr="004C4101">
        <w:rPr>
          <w:rFonts w:ascii="Times New Roman" w:eastAsia="Times New Roman" w:hAnsi="Times New Roman" w:cs="Times New Roman"/>
          <w:sz w:val="24"/>
          <w:szCs w:val="24"/>
          <w:lang w:eastAsia="hu-HU"/>
        </w:rPr>
        <w:t xml:space="preserve">B </w:t>
      </w:r>
      <w:proofErr w:type="gramStart"/>
      <w:r w:rsidRPr="004C4101">
        <w:rPr>
          <w:rFonts w:ascii="Times New Roman" w:eastAsia="Times New Roman" w:hAnsi="Times New Roman" w:cs="Times New Roman"/>
          <w:sz w:val="24"/>
          <w:szCs w:val="24"/>
          <w:lang w:eastAsia="hu-HU"/>
        </w:rPr>
        <w:t>1</w:t>
      </w:r>
      <w:r w:rsidRPr="004C4101">
        <w:rPr>
          <w:rFonts w:ascii="Times New Roman" w:eastAsia="Times New Roman" w:hAnsi="Times New Roman" w:cs="Times New Roman"/>
          <w:sz w:val="24"/>
          <w:szCs w:val="24"/>
          <w:lang w:eastAsia="hu-HU"/>
        </w:rPr>
        <w:tab/>
        <w:t xml:space="preserve">   </w:t>
      </w:r>
      <w:r w:rsidRPr="004C4101">
        <w:rPr>
          <w:rFonts w:ascii="Times New Roman" w:eastAsia="Times New Roman" w:hAnsi="Times New Roman" w:cs="Times New Roman"/>
          <w:lang w:eastAsia="hu-HU"/>
        </w:rPr>
        <w:t>Építési</w:t>
      </w:r>
      <w:proofErr w:type="gramEnd"/>
      <w:r w:rsidRPr="004C4101">
        <w:rPr>
          <w:rFonts w:ascii="Times New Roman" w:eastAsia="Times New Roman" w:hAnsi="Times New Roman" w:cs="Times New Roman"/>
          <w:lang w:eastAsia="hu-HU"/>
        </w:rPr>
        <w:t xml:space="preserve"> munkával kapcsolatos állvány, építőanyag, törmelék tárolása</w:t>
      </w:r>
    </w:p>
    <w:p w:rsidR="00A56EBA" w:rsidRPr="004C4101" w:rsidRDefault="00A56EBA" w:rsidP="00A56EBA">
      <w:pPr>
        <w:spacing w:after="120" w:line="240" w:lineRule="auto"/>
        <w:ind w:left="851" w:hanging="851"/>
        <w:jc w:val="both"/>
        <w:rPr>
          <w:rFonts w:ascii="Times New Roman" w:eastAsia="Times New Roman" w:hAnsi="Times New Roman" w:cs="Times New Roman"/>
          <w:szCs w:val="24"/>
          <w:lang w:eastAsia="hu-HU"/>
        </w:rPr>
      </w:pPr>
      <w:r w:rsidRPr="004C4101">
        <w:rPr>
          <w:rFonts w:ascii="Times New Roman" w:eastAsia="Times New Roman" w:hAnsi="Times New Roman" w:cs="Times New Roman"/>
          <w:szCs w:val="24"/>
          <w:lang w:eastAsia="hu-HU"/>
        </w:rPr>
        <w:t>B 2,3</w:t>
      </w:r>
      <w:r w:rsidRPr="004C4101">
        <w:rPr>
          <w:rFonts w:ascii="Times New Roman" w:eastAsia="Times New Roman" w:hAnsi="Times New Roman" w:cs="Times New Roman"/>
          <w:szCs w:val="24"/>
          <w:lang w:eastAsia="hu-HU"/>
        </w:rPr>
        <w:tab/>
        <w:t>Vízóra akna, szennyvíztisztító műtárgy, egyéb felszín alatti vagy felszín feletti építménytartozék</w:t>
      </w:r>
      <w:r w:rsidRPr="004C4101">
        <w:rPr>
          <w:rFonts w:ascii="Times New Roman" w:eastAsia="Times New Roman" w:hAnsi="Times New Roman" w:cs="Times New Roman"/>
          <w:b/>
          <w:szCs w:val="24"/>
          <w:lang w:eastAsia="hu-HU"/>
        </w:rPr>
        <w:t xml:space="preserve">, </w:t>
      </w:r>
      <w:r w:rsidRPr="004C4101">
        <w:rPr>
          <w:rFonts w:ascii="Times New Roman" w:eastAsia="Times New Roman" w:hAnsi="Times New Roman" w:cs="Times New Roman"/>
          <w:bCs/>
          <w:szCs w:val="24"/>
          <w:lang w:eastAsia="hu-HU"/>
        </w:rPr>
        <w:t>lépcső építése</w:t>
      </w:r>
      <w:r w:rsidRPr="004C4101">
        <w:rPr>
          <w:rFonts w:ascii="Times New Roman" w:eastAsia="Times New Roman" w:hAnsi="Times New Roman" w:cs="Times New Roman"/>
          <w:szCs w:val="24"/>
          <w:lang w:eastAsia="hu-HU"/>
        </w:rPr>
        <w:t>. Közterület fölé 10 cm-en túl benyúló üzlethomlokzat (portál), kirakat szerkény, üzleti védőtető (előtető)</w:t>
      </w:r>
    </w:p>
    <w:p w:rsidR="00A56EBA" w:rsidRPr="004C4101" w:rsidRDefault="00A56EBA" w:rsidP="00A56EBA">
      <w:pPr>
        <w:spacing w:after="120" w:line="240" w:lineRule="auto"/>
        <w:ind w:left="851" w:hanging="851"/>
        <w:jc w:val="both"/>
        <w:rPr>
          <w:rFonts w:ascii="Times New Roman" w:eastAsia="Times New Roman" w:hAnsi="Times New Roman" w:cs="Times New Roman"/>
          <w:bCs/>
          <w:szCs w:val="24"/>
          <w:lang w:eastAsia="hu-HU"/>
        </w:rPr>
      </w:pPr>
      <w:r w:rsidRPr="004C4101">
        <w:rPr>
          <w:rFonts w:ascii="Times New Roman" w:eastAsia="Times New Roman" w:hAnsi="Times New Roman" w:cs="Times New Roman"/>
          <w:bCs/>
          <w:szCs w:val="24"/>
          <w:lang w:eastAsia="hu-HU"/>
        </w:rPr>
        <w:t>C</w:t>
      </w:r>
      <w:r w:rsidRPr="004C4101">
        <w:rPr>
          <w:rFonts w:ascii="Times New Roman" w:eastAsia="Times New Roman" w:hAnsi="Times New Roman" w:cs="Times New Roman"/>
          <w:bCs/>
          <w:szCs w:val="24"/>
          <w:lang w:eastAsia="hu-HU"/>
        </w:rPr>
        <w:tab/>
        <w:t xml:space="preserve">Forgalomból kizárt, vagy egyéb ok miatt közterületen tárolt jármű vagy gépjármű, hátrahagyott göngyöleg, eltakarítatlan szemét és törmelék </w:t>
      </w:r>
    </w:p>
    <w:p w:rsidR="00A56EBA" w:rsidRPr="004C4101" w:rsidRDefault="00A56EBA" w:rsidP="00A56EBA">
      <w:pPr>
        <w:spacing w:after="120" w:line="240" w:lineRule="auto"/>
        <w:ind w:left="851" w:hanging="851"/>
        <w:jc w:val="both"/>
        <w:rPr>
          <w:rFonts w:ascii="Times New Roman" w:eastAsia="Times New Roman" w:hAnsi="Times New Roman" w:cs="Times New Roman"/>
          <w:szCs w:val="24"/>
          <w:lang w:eastAsia="hu-HU"/>
        </w:rPr>
      </w:pPr>
      <w:r w:rsidRPr="004C4101">
        <w:rPr>
          <w:rFonts w:ascii="Times New Roman" w:eastAsia="Times New Roman" w:hAnsi="Times New Roman" w:cs="Times New Roman"/>
          <w:szCs w:val="24"/>
          <w:lang w:eastAsia="hu-HU"/>
        </w:rPr>
        <w:t>D</w:t>
      </w:r>
      <w:r w:rsidRPr="004C4101">
        <w:rPr>
          <w:rFonts w:ascii="Times New Roman" w:eastAsia="Times New Roman" w:hAnsi="Times New Roman" w:cs="Times New Roman"/>
          <w:szCs w:val="24"/>
          <w:lang w:eastAsia="hu-HU"/>
        </w:rPr>
        <w:tab/>
        <w:t>Árusító fülke, pavilon, sátor, árusító automata szerencsejáték láda, vendéglátó egység előkertje és kitelepülése, üzemanyagtöltő és fűtőolaj kút, alkalmi és mozgóárusítás (sorsjegy, hírlap, stb.) idényjellegű árusítás (zöldség, gyümölcs) és rádiófelvétel, hirdetőfelület üzleti tevékenységként folytatott reklámozáshoz, ünnepi vásár, mutatványos tevékenység és cirkusz</w:t>
      </w:r>
    </w:p>
    <w:p w:rsidR="00A56EBA" w:rsidRPr="004C4101" w:rsidRDefault="00A56EBA" w:rsidP="00A56EBA">
      <w:pPr>
        <w:spacing w:after="120" w:line="240" w:lineRule="auto"/>
        <w:ind w:left="851" w:hanging="851"/>
        <w:jc w:val="both"/>
        <w:rPr>
          <w:rFonts w:ascii="Times New Roman" w:eastAsia="Times New Roman" w:hAnsi="Times New Roman" w:cs="Times New Roman"/>
          <w:szCs w:val="24"/>
          <w:lang w:eastAsia="hu-HU"/>
        </w:rPr>
      </w:pPr>
      <w:r w:rsidRPr="004C4101">
        <w:rPr>
          <w:rFonts w:ascii="Times New Roman" w:eastAsia="Times New Roman" w:hAnsi="Times New Roman" w:cs="Times New Roman"/>
          <w:szCs w:val="24"/>
          <w:lang w:eastAsia="hu-HU"/>
        </w:rPr>
        <w:t>E</w:t>
      </w:r>
      <w:r w:rsidRPr="004C4101">
        <w:rPr>
          <w:rFonts w:ascii="Times New Roman" w:eastAsia="Times New Roman" w:hAnsi="Times New Roman" w:cs="Times New Roman"/>
          <w:szCs w:val="24"/>
          <w:lang w:eastAsia="hu-HU"/>
        </w:rPr>
        <w:tab/>
        <w:t xml:space="preserve">Épületen vagy építményen elhelyezett, közterület fölé 10 cm-en túl benyúló hirdető-berendezés (fényreklám), cég- és címtábla; önálló hirdető-berendezés (plakát, transzparens, reklámzászló, reklámtábla, üzleti tájékoztató tábla) </w:t>
      </w:r>
    </w:p>
    <w:p w:rsidR="00A56EBA" w:rsidRPr="004C4101" w:rsidRDefault="00A56EBA" w:rsidP="00A56EBA">
      <w:pPr>
        <w:spacing w:after="120" w:line="240" w:lineRule="auto"/>
        <w:rPr>
          <w:rFonts w:ascii="Times New Roman" w:eastAsia="Times New Roman" w:hAnsi="Times New Roman" w:cs="Times New Roman"/>
          <w:lang w:eastAsia="hu-HU"/>
        </w:rPr>
      </w:pPr>
      <w:r w:rsidRPr="004C4101">
        <w:rPr>
          <w:rFonts w:ascii="Times New Roman" w:eastAsia="Times New Roman" w:hAnsi="Times New Roman" w:cs="Times New Roman"/>
          <w:sz w:val="24"/>
          <w:szCs w:val="24"/>
          <w:lang w:eastAsia="hu-HU"/>
        </w:rPr>
        <w:t>F 1</w:t>
      </w:r>
      <w:r w:rsidRPr="004C4101">
        <w:rPr>
          <w:rFonts w:ascii="Times New Roman" w:eastAsia="Times New Roman" w:hAnsi="Times New Roman" w:cs="Times New Roman"/>
          <w:sz w:val="24"/>
          <w:szCs w:val="24"/>
          <w:lang w:eastAsia="hu-HU"/>
        </w:rPr>
        <w:tab/>
        <w:t xml:space="preserve">- </w:t>
      </w:r>
      <w:r w:rsidRPr="004C4101">
        <w:rPr>
          <w:rFonts w:ascii="Times New Roman" w:eastAsia="Times New Roman" w:hAnsi="Times New Roman" w:cs="Times New Roman"/>
          <w:lang w:eastAsia="hu-HU"/>
        </w:rPr>
        <w:t>Létfenntartáshoz szükséges okokból (betárolásra váró tüzelő)</w:t>
      </w:r>
    </w:p>
    <w:p w:rsidR="00A56EBA" w:rsidRPr="004C4101" w:rsidRDefault="00A56EBA" w:rsidP="00A56EBA">
      <w:pPr>
        <w:spacing w:after="120" w:line="240" w:lineRule="auto"/>
        <w:jc w:val="both"/>
        <w:rPr>
          <w:rFonts w:ascii="Times New Roman" w:eastAsia="Times New Roman" w:hAnsi="Times New Roman" w:cs="Times New Roman"/>
          <w:szCs w:val="24"/>
          <w:lang w:eastAsia="hu-HU"/>
        </w:rPr>
      </w:pPr>
      <w:r w:rsidRPr="004C4101">
        <w:rPr>
          <w:rFonts w:ascii="Times New Roman" w:eastAsia="Times New Roman" w:hAnsi="Times New Roman" w:cs="Times New Roman"/>
          <w:szCs w:val="24"/>
          <w:lang w:eastAsia="hu-HU"/>
        </w:rPr>
        <w:t>F 2</w:t>
      </w:r>
      <w:r w:rsidRPr="004C4101">
        <w:rPr>
          <w:rFonts w:ascii="Times New Roman" w:eastAsia="Times New Roman" w:hAnsi="Times New Roman" w:cs="Times New Roman"/>
          <w:szCs w:val="24"/>
          <w:lang w:eastAsia="hu-HU"/>
        </w:rPr>
        <w:tab/>
        <w:t>- Kulturális és sportrendezvények, kiállítások, tárlatok</w:t>
      </w:r>
    </w:p>
    <w:p w:rsidR="00A56EBA" w:rsidRPr="004C4101" w:rsidRDefault="00A56EBA" w:rsidP="00A56EBA">
      <w:pPr>
        <w:spacing w:after="120" w:line="240" w:lineRule="auto"/>
        <w:jc w:val="both"/>
        <w:rPr>
          <w:rFonts w:ascii="Times New Roman" w:eastAsia="Times New Roman" w:hAnsi="Times New Roman" w:cs="Times New Roman"/>
          <w:szCs w:val="24"/>
          <w:lang w:eastAsia="hu-HU"/>
        </w:rPr>
      </w:pPr>
      <w:r w:rsidRPr="004C4101">
        <w:rPr>
          <w:rFonts w:ascii="Times New Roman" w:eastAsia="Times New Roman" w:hAnsi="Times New Roman" w:cs="Times New Roman"/>
          <w:szCs w:val="24"/>
          <w:lang w:eastAsia="hu-HU"/>
        </w:rPr>
        <w:t>F 3</w:t>
      </w:r>
      <w:r w:rsidRPr="004C4101">
        <w:rPr>
          <w:rFonts w:ascii="Times New Roman" w:eastAsia="Times New Roman" w:hAnsi="Times New Roman" w:cs="Times New Roman"/>
          <w:szCs w:val="24"/>
          <w:lang w:eastAsia="hu-HU"/>
        </w:rPr>
        <w:tab/>
        <w:t xml:space="preserve">- Lakodalmi célú sátor, tűzijáték </w:t>
      </w:r>
    </w:p>
    <w:p w:rsidR="00A56EBA" w:rsidRPr="004C4101" w:rsidRDefault="00A56EBA" w:rsidP="00A56EBA">
      <w:pPr>
        <w:spacing w:after="120" w:line="240" w:lineRule="auto"/>
        <w:jc w:val="both"/>
        <w:rPr>
          <w:rFonts w:ascii="Times New Roman" w:eastAsia="Times New Roman" w:hAnsi="Times New Roman" w:cs="Times New Roman"/>
          <w:szCs w:val="20"/>
          <w:lang w:eastAsia="hu-HU"/>
        </w:rPr>
      </w:pPr>
      <w:r w:rsidRPr="004C4101">
        <w:rPr>
          <w:rFonts w:ascii="Times New Roman" w:eastAsia="Times New Roman" w:hAnsi="Times New Roman" w:cs="Times New Roman"/>
          <w:szCs w:val="20"/>
          <w:lang w:eastAsia="hu-HU"/>
        </w:rPr>
        <w:t>F 4</w:t>
      </w:r>
      <w:r w:rsidRPr="004C4101">
        <w:rPr>
          <w:rFonts w:ascii="Times New Roman" w:eastAsia="Times New Roman" w:hAnsi="Times New Roman" w:cs="Times New Roman"/>
          <w:szCs w:val="20"/>
          <w:lang w:eastAsia="hu-HU"/>
        </w:rPr>
        <w:tab/>
        <w:t>- Aranykapu vásár, ünnepi vásár a rendelet 3.§ (3) bekezdés e) pontjában foglaltaknak megfelelően</w:t>
      </w:r>
    </w:p>
    <w:p w:rsidR="00A56EBA" w:rsidRPr="004C4101" w:rsidRDefault="00A56EBA" w:rsidP="00A56EBA">
      <w:pPr>
        <w:spacing w:after="120" w:line="240" w:lineRule="auto"/>
        <w:jc w:val="both"/>
        <w:rPr>
          <w:rFonts w:ascii="Times New Roman" w:eastAsia="Times New Roman" w:hAnsi="Times New Roman" w:cs="Times New Roman"/>
          <w:szCs w:val="20"/>
          <w:lang w:eastAsia="hu-HU"/>
        </w:rPr>
      </w:pPr>
    </w:p>
    <w:p w:rsidR="00A56EBA" w:rsidRPr="004C4101" w:rsidRDefault="00A56EBA" w:rsidP="00A56EBA">
      <w:pPr>
        <w:keepNext/>
        <w:spacing w:after="0" w:line="240" w:lineRule="auto"/>
        <w:jc w:val="center"/>
        <w:outlineLvl w:val="0"/>
        <w:rPr>
          <w:rFonts w:ascii="Times New Roman" w:eastAsia="Times New Roman" w:hAnsi="Times New Roman" w:cs="Times New Roman"/>
          <w:b/>
          <w:bCs/>
          <w:i/>
          <w:sz w:val="28"/>
          <w:szCs w:val="24"/>
          <w:u w:val="single"/>
          <w:lang w:eastAsia="hu-HU"/>
        </w:rPr>
      </w:pPr>
    </w:p>
    <w:p w:rsidR="00A56EBA" w:rsidRPr="004C4101" w:rsidRDefault="00A56EBA" w:rsidP="00A56EBA">
      <w:pPr>
        <w:spacing w:after="0" w:line="240" w:lineRule="auto"/>
        <w:rPr>
          <w:rFonts w:ascii="Times New Roman" w:eastAsia="Times New Roman" w:hAnsi="Times New Roman" w:cs="Times New Roman"/>
          <w:sz w:val="24"/>
          <w:szCs w:val="24"/>
          <w:lang w:eastAsia="hu-HU"/>
        </w:rPr>
      </w:pPr>
    </w:p>
    <w:p w:rsidR="00A56EBA" w:rsidRPr="004C4101" w:rsidRDefault="00A56EBA" w:rsidP="00A56EBA">
      <w:pPr>
        <w:spacing w:after="0" w:line="240" w:lineRule="auto"/>
        <w:rPr>
          <w:rFonts w:ascii="Times New Roman" w:eastAsia="Times New Roman" w:hAnsi="Times New Roman" w:cs="Times New Roman"/>
          <w:sz w:val="24"/>
          <w:szCs w:val="24"/>
          <w:lang w:eastAsia="hu-HU"/>
        </w:rPr>
      </w:pPr>
    </w:p>
    <w:p w:rsidR="00A56EBA" w:rsidRPr="004C4101" w:rsidRDefault="00A56EBA" w:rsidP="00A56EBA">
      <w:pPr>
        <w:spacing w:after="0" w:line="240" w:lineRule="auto"/>
        <w:rPr>
          <w:rFonts w:ascii="Times New Roman" w:eastAsia="Times New Roman" w:hAnsi="Times New Roman" w:cs="Times New Roman"/>
          <w:sz w:val="24"/>
          <w:szCs w:val="24"/>
          <w:lang w:eastAsia="hu-HU"/>
        </w:rPr>
      </w:pPr>
    </w:p>
    <w:p w:rsidR="00A56EBA" w:rsidRPr="004C4101" w:rsidRDefault="00A56EBA" w:rsidP="00A56EBA">
      <w:pPr>
        <w:spacing w:after="0" w:line="240" w:lineRule="auto"/>
        <w:rPr>
          <w:rFonts w:ascii="Times New Roman" w:eastAsia="Times New Roman" w:hAnsi="Times New Roman" w:cs="Times New Roman"/>
          <w:sz w:val="24"/>
          <w:szCs w:val="24"/>
          <w:lang w:eastAsia="hu-HU"/>
        </w:rPr>
      </w:pPr>
    </w:p>
    <w:p w:rsidR="00A56EBA" w:rsidRPr="004C4101" w:rsidRDefault="00A56EBA" w:rsidP="00A56EBA">
      <w:pPr>
        <w:spacing w:after="0" w:line="240" w:lineRule="auto"/>
        <w:rPr>
          <w:rFonts w:ascii="Times New Roman" w:eastAsia="Times New Roman" w:hAnsi="Times New Roman" w:cs="Times New Roman"/>
          <w:sz w:val="24"/>
          <w:szCs w:val="24"/>
          <w:lang w:eastAsia="hu-HU"/>
        </w:rPr>
      </w:pPr>
      <w:r w:rsidRPr="004C4101">
        <w:rPr>
          <w:rFonts w:ascii="Times New Roman" w:eastAsia="Times New Roman" w:hAnsi="Times New Roman" w:cs="Times New Roman"/>
          <w:sz w:val="24"/>
          <w:szCs w:val="24"/>
          <w:lang w:eastAsia="hu-HU"/>
        </w:rPr>
        <w:br w:type="page"/>
      </w:r>
    </w:p>
    <w:p w:rsidR="00A56EBA" w:rsidRPr="004C4101" w:rsidRDefault="00A56EBA" w:rsidP="00A56EBA">
      <w:pPr>
        <w:spacing w:after="0" w:line="240" w:lineRule="auto"/>
        <w:rPr>
          <w:rFonts w:ascii="Times New Roman" w:eastAsia="Times New Roman" w:hAnsi="Times New Roman" w:cs="Times New Roman"/>
          <w:sz w:val="24"/>
          <w:szCs w:val="24"/>
          <w:lang w:eastAsia="hu-HU"/>
        </w:rPr>
      </w:pPr>
    </w:p>
    <w:p w:rsidR="00A56EBA" w:rsidRPr="004C4101" w:rsidRDefault="00A56EBA" w:rsidP="00A56EBA">
      <w:pPr>
        <w:keepNext/>
        <w:spacing w:after="0" w:line="240" w:lineRule="auto"/>
        <w:jc w:val="center"/>
        <w:outlineLvl w:val="0"/>
        <w:rPr>
          <w:rFonts w:ascii="Times New Roman" w:eastAsia="Times New Roman" w:hAnsi="Times New Roman" w:cs="Times New Roman"/>
          <w:b/>
          <w:bCs/>
          <w:sz w:val="24"/>
          <w:szCs w:val="24"/>
          <w:u w:val="single"/>
          <w:lang w:eastAsia="hu-HU"/>
        </w:rPr>
      </w:pPr>
      <w:r w:rsidRPr="004C4101">
        <w:rPr>
          <w:rFonts w:ascii="Times New Roman" w:eastAsia="Times New Roman" w:hAnsi="Times New Roman" w:cs="Times New Roman"/>
          <w:b/>
          <w:bCs/>
          <w:sz w:val="24"/>
          <w:szCs w:val="24"/>
          <w:u w:val="single"/>
          <w:lang w:eastAsia="hu-HU"/>
        </w:rPr>
        <w:t>Közutak nem közlekedési célú igénybevétele esetén fizetendő díjak</w:t>
      </w:r>
    </w:p>
    <w:p w:rsidR="00A56EBA" w:rsidRPr="004C4101" w:rsidRDefault="00A56EBA" w:rsidP="00A56EBA">
      <w:pPr>
        <w:spacing w:after="0" w:line="240" w:lineRule="auto"/>
        <w:jc w:val="both"/>
        <w:rPr>
          <w:rFonts w:ascii="Times New Roman" w:eastAsia="Times New Roman" w:hAnsi="Times New Roman" w:cs="Times New Roman"/>
          <w:sz w:val="24"/>
          <w:szCs w:val="24"/>
          <w:lang w:eastAsia="hu-HU"/>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039"/>
        <w:gridCol w:w="2694"/>
        <w:gridCol w:w="2479"/>
      </w:tblGrid>
      <w:tr w:rsidR="00A56EBA" w:rsidRPr="004C4101" w:rsidTr="00FC73FE">
        <w:trPr>
          <w:cantSplit/>
        </w:trPr>
        <w:tc>
          <w:tcPr>
            <w:tcW w:w="4039"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120" w:after="120" w:line="240" w:lineRule="auto"/>
              <w:jc w:val="center"/>
              <w:rPr>
                <w:rFonts w:ascii="Times New Roman" w:eastAsia="Times New Roman" w:hAnsi="Times New Roman" w:cs="Times New Roman"/>
                <w:sz w:val="24"/>
                <w:szCs w:val="24"/>
                <w:lang w:eastAsia="hu-HU"/>
              </w:rPr>
            </w:pPr>
            <w:r w:rsidRPr="004C4101">
              <w:rPr>
                <w:rFonts w:ascii="Times New Roman" w:eastAsia="Times New Roman" w:hAnsi="Times New Roman" w:cs="Times New Roman"/>
                <w:lang w:eastAsia="hu-HU"/>
              </w:rPr>
              <w:t>Közutak kategóriái</w:t>
            </w:r>
          </w:p>
        </w:tc>
        <w:tc>
          <w:tcPr>
            <w:tcW w:w="5173" w:type="dxa"/>
            <w:gridSpan w:val="2"/>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120" w:after="120" w:line="240" w:lineRule="auto"/>
              <w:jc w:val="center"/>
              <w:rPr>
                <w:rFonts w:ascii="Times New Roman" w:eastAsia="Times New Roman" w:hAnsi="Times New Roman" w:cs="Times New Roman"/>
                <w:sz w:val="24"/>
                <w:szCs w:val="24"/>
                <w:lang w:eastAsia="hu-HU"/>
              </w:rPr>
            </w:pPr>
            <w:r w:rsidRPr="004C4101">
              <w:rPr>
                <w:rFonts w:ascii="Times New Roman" w:eastAsia="Times New Roman" w:hAnsi="Times New Roman" w:cs="Times New Roman"/>
                <w:lang w:eastAsia="hu-HU"/>
              </w:rPr>
              <w:t>Igénybevétel jellege</w:t>
            </w:r>
          </w:p>
        </w:tc>
      </w:tr>
      <w:tr w:rsidR="00A56EBA" w:rsidRPr="004C4101" w:rsidTr="00FC73FE">
        <w:trPr>
          <w:cantSplit/>
        </w:trPr>
        <w:tc>
          <w:tcPr>
            <w:tcW w:w="4039"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120" w:after="120" w:line="240" w:lineRule="auto"/>
              <w:jc w:val="center"/>
              <w:rPr>
                <w:rFonts w:ascii="Times New Roman" w:eastAsia="Times New Roman" w:hAnsi="Times New Roman" w:cs="Times New Roman"/>
                <w:sz w:val="24"/>
                <w:szCs w:val="24"/>
                <w:lang w:eastAsia="hu-HU"/>
              </w:rPr>
            </w:pPr>
            <w:r w:rsidRPr="004C4101">
              <w:rPr>
                <w:rFonts w:ascii="Times New Roman" w:eastAsia="Times New Roman" w:hAnsi="Times New Roman" w:cs="Times New Roman"/>
                <w:lang w:eastAsia="hu-HU"/>
              </w:rPr>
              <w:t>Helyi közutak</w:t>
            </w:r>
          </w:p>
        </w:tc>
        <w:tc>
          <w:tcPr>
            <w:tcW w:w="2694"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120" w:after="120" w:line="240" w:lineRule="auto"/>
              <w:jc w:val="center"/>
              <w:rPr>
                <w:rFonts w:ascii="Times New Roman" w:eastAsia="Times New Roman" w:hAnsi="Times New Roman" w:cs="Times New Roman"/>
                <w:sz w:val="24"/>
                <w:szCs w:val="24"/>
                <w:lang w:eastAsia="hu-HU"/>
              </w:rPr>
            </w:pPr>
            <w:r w:rsidRPr="004C4101">
              <w:rPr>
                <w:rFonts w:ascii="Times New Roman" w:eastAsia="Times New Roman" w:hAnsi="Times New Roman" w:cs="Times New Roman"/>
                <w:lang w:eastAsia="hu-HU"/>
              </w:rPr>
              <w:t>vásár, egyéb</w:t>
            </w:r>
          </w:p>
        </w:tc>
        <w:tc>
          <w:tcPr>
            <w:tcW w:w="2479"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120" w:after="120" w:line="240" w:lineRule="auto"/>
              <w:jc w:val="center"/>
              <w:rPr>
                <w:rFonts w:ascii="Times New Roman" w:eastAsia="Times New Roman" w:hAnsi="Times New Roman" w:cs="Times New Roman"/>
                <w:sz w:val="24"/>
                <w:szCs w:val="24"/>
                <w:lang w:eastAsia="hu-HU"/>
              </w:rPr>
            </w:pPr>
            <w:r w:rsidRPr="004C4101">
              <w:rPr>
                <w:rFonts w:ascii="Times New Roman" w:eastAsia="Times New Roman" w:hAnsi="Times New Roman" w:cs="Times New Roman"/>
                <w:lang w:eastAsia="hu-HU"/>
              </w:rPr>
              <w:t>építési munkaterület</w:t>
            </w:r>
          </w:p>
        </w:tc>
      </w:tr>
      <w:tr w:rsidR="00A56EBA" w:rsidRPr="004C4101" w:rsidTr="00FC73FE">
        <w:trPr>
          <w:cantSplit/>
        </w:trPr>
        <w:tc>
          <w:tcPr>
            <w:tcW w:w="4039"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120" w:after="120" w:line="240" w:lineRule="auto"/>
              <w:rPr>
                <w:rFonts w:ascii="Times New Roman" w:eastAsia="Times New Roman" w:hAnsi="Times New Roman" w:cs="Times New Roman"/>
                <w:sz w:val="24"/>
                <w:szCs w:val="24"/>
                <w:lang w:eastAsia="hu-HU"/>
              </w:rPr>
            </w:pPr>
            <w:r w:rsidRPr="004C4101">
              <w:rPr>
                <w:rFonts w:ascii="Times New Roman" w:eastAsia="Times New Roman" w:hAnsi="Times New Roman" w:cs="Times New Roman"/>
                <w:lang w:eastAsia="hu-HU"/>
              </w:rPr>
              <w:t>Belterületi gyűjtőút</w:t>
            </w:r>
          </w:p>
        </w:tc>
        <w:tc>
          <w:tcPr>
            <w:tcW w:w="2694"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120" w:after="120" w:line="240" w:lineRule="auto"/>
              <w:jc w:val="center"/>
              <w:rPr>
                <w:rFonts w:ascii="Times New Roman" w:eastAsia="Times New Roman" w:hAnsi="Times New Roman" w:cs="Times New Roman"/>
                <w:sz w:val="24"/>
                <w:szCs w:val="24"/>
                <w:lang w:eastAsia="hu-HU"/>
              </w:rPr>
            </w:pPr>
            <w:r w:rsidRPr="004C4101">
              <w:rPr>
                <w:rFonts w:ascii="Times New Roman" w:eastAsia="Times New Roman" w:hAnsi="Times New Roman" w:cs="Times New Roman"/>
                <w:lang w:eastAsia="hu-HU"/>
              </w:rPr>
              <w:t>55  Ft/m</w:t>
            </w:r>
            <w:r w:rsidRPr="004C4101">
              <w:rPr>
                <w:rFonts w:ascii="Times New Roman" w:eastAsia="Times New Roman" w:hAnsi="Times New Roman" w:cs="Times New Roman"/>
                <w:vertAlign w:val="superscript"/>
                <w:lang w:eastAsia="hu-HU"/>
              </w:rPr>
              <w:t>2</w:t>
            </w:r>
            <w:r w:rsidRPr="004C4101">
              <w:rPr>
                <w:rFonts w:ascii="Times New Roman" w:eastAsia="Times New Roman" w:hAnsi="Times New Roman" w:cs="Times New Roman"/>
                <w:lang w:eastAsia="hu-HU"/>
              </w:rPr>
              <w:t xml:space="preserve"> naponta</w:t>
            </w:r>
          </w:p>
        </w:tc>
        <w:tc>
          <w:tcPr>
            <w:tcW w:w="2479"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120" w:after="120" w:line="240" w:lineRule="auto"/>
              <w:jc w:val="center"/>
              <w:rPr>
                <w:rFonts w:ascii="Times New Roman" w:eastAsia="Times New Roman" w:hAnsi="Times New Roman" w:cs="Times New Roman"/>
                <w:sz w:val="24"/>
                <w:szCs w:val="24"/>
                <w:lang w:eastAsia="hu-HU"/>
              </w:rPr>
            </w:pPr>
            <w:r w:rsidRPr="004C4101">
              <w:rPr>
                <w:rFonts w:ascii="Times New Roman" w:eastAsia="Times New Roman" w:hAnsi="Times New Roman" w:cs="Times New Roman"/>
                <w:lang w:eastAsia="hu-HU"/>
              </w:rPr>
              <w:t>110 Ft/m</w:t>
            </w:r>
            <w:r w:rsidRPr="004C4101">
              <w:rPr>
                <w:rFonts w:ascii="Times New Roman" w:eastAsia="Times New Roman" w:hAnsi="Times New Roman" w:cs="Times New Roman"/>
                <w:vertAlign w:val="superscript"/>
                <w:lang w:eastAsia="hu-HU"/>
              </w:rPr>
              <w:t>2</w:t>
            </w:r>
            <w:r w:rsidRPr="004C4101">
              <w:rPr>
                <w:rFonts w:ascii="Times New Roman" w:eastAsia="Times New Roman" w:hAnsi="Times New Roman" w:cs="Times New Roman"/>
                <w:lang w:eastAsia="hu-HU"/>
              </w:rPr>
              <w:t xml:space="preserve"> naponta</w:t>
            </w:r>
          </w:p>
        </w:tc>
      </w:tr>
      <w:tr w:rsidR="00A56EBA" w:rsidRPr="004C4101" w:rsidTr="00FC73FE">
        <w:trPr>
          <w:cantSplit/>
        </w:trPr>
        <w:tc>
          <w:tcPr>
            <w:tcW w:w="4039"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120" w:after="120" w:line="240" w:lineRule="auto"/>
              <w:rPr>
                <w:rFonts w:ascii="Times New Roman" w:eastAsia="Times New Roman" w:hAnsi="Times New Roman" w:cs="Times New Roman"/>
                <w:sz w:val="24"/>
                <w:szCs w:val="24"/>
                <w:lang w:eastAsia="hu-HU"/>
              </w:rPr>
            </w:pPr>
            <w:r w:rsidRPr="004C4101">
              <w:rPr>
                <w:rFonts w:ascii="Times New Roman" w:eastAsia="Times New Roman" w:hAnsi="Times New Roman" w:cs="Times New Roman"/>
                <w:lang w:eastAsia="hu-HU"/>
              </w:rPr>
              <w:t>Belterületi mellékutak, lakó- és kiszolgáló utak, külterületi közutak, kerékpárutak.</w:t>
            </w:r>
          </w:p>
        </w:tc>
        <w:tc>
          <w:tcPr>
            <w:tcW w:w="2694"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360" w:after="120" w:line="240" w:lineRule="auto"/>
              <w:jc w:val="center"/>
              <w:rPr>
                <w:rFonts w:ascii="Times New Roman" w:eastAsia="Times New Roman" w:hAnsi="Times New Roman" w:cs="Times New Roman"/>
                <w:sz w:val="24"/>
                <w:szCs w:val="24"/>
                <w:lang w:eastAsia="hu-HU"/>
              </w:rPr>
            </w:pPr>
            <w:r w:rsidRPr="004C4101">
              <w:rPr>
                <w:rFonts w:ascii="Times New Roman" w:eastAsia="Times New Roman" w:hAnsi="Times New Roman" w:cs="Times New Roman"/>
                <w:lang w:eastAsia="hu-HU"/>
              </w:rPr>
              <w:t>30  Ft/m</w:t>
            </w:r>
            <w:r w:rsidRPr="004C4101">
              <w:rPr>
                <w:rFonts w:ascii="Times New Roman" w:eastAsia="Times New Roman" w:hAnsi="Times New Roman" w:cs="Times New Roman"/>
                <w:vertAlign w:val="superscript"/>
                <w:lang w:eastAsia="hu-HU"/>
              </w:rPr>
              <w:t>2</w:t>
            </w:r>
            <w:r w:rsidRPr="004C4101">
              <w:rPr>
                <w:rFonts w:ascii="Times New Roman" w:eastAsia="Times New Roman" w:hAnsi="Times New Roman" w:cs="Times New Roman"/>
                <w:lang w:eastAsia="hu-HU"/>
              </w:rPr>
              <w:t xml:space="preserve"> naponta</w:t>
            </w:r>
          </w:p>
        </w:tc>
        <w:tc>
          <w:tcPr>
            <w:tcW w:w="2479"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360" w:after="120" w:line="240" w:lineRule="auto"/>
              <w:jc w:val="center"/>
              <w:rPr>
                <w:rFonts w:ascii="Times New Roman" w:eastAsia="Times New Roman" w:hAnsi="Times New Roman" w:cs="Times New Roman"/>
                <w:sz w:val="24"/>
                <w:szCs w:val="24"/>
                <w:lang w:eastAsia="hu-HU"/>
              </w:rPr>
            </w:pPr>
            <w:r w:rsidRPr="004C4101">
              <w:rPr>
                <w:rFonts w:ascii="Times New Roman" w:eastAsia="Times New Roman" w:hAnsi="Times New Roman" w:cs="Times New Roman"/>
                <w:lang w:eastAsia="hu-HU"/>
              </w:rPr>
              <w:t>55 Ft/m</w:t>
            </w:r>
            <w:r w:rsidRPr="004C4101">
              <w:rPr>
                <w:rFonts w:ascii="Times New Roman" w:eastAsia="Times New Roman" w:hAnsi="Times New Roman" w:cs="Times New Roman"/>
                <w:vertAlign w:val="superscript"/>
                <w:lang w:eastAsia="hu-HU"/>
              </w:rPr>
              <w:t>2</w:t>
            </w:r>
            <w:r w:rsidRPr="004C4101">
              <w:rPr>
                <w:rFonts w:ascii="Times New Roman" w:eastAsia="Times New Roman" w:hAnsi="Times New Roman" w:cs="Times New Roman"/>
                <w:lang w:eastAsia="hu-HU"/>
              </w:rPr>
              <w:t xml:space="preserve"> naponta</w:t>
            </w:r>
          </w:p>
        </w:tc>
      </w:tr>
    </w:tbl>
    <w:p w:rsidR="00A56EBA" w:rsidRPr="004C4101" w:rsidRDefault="00A56EBA" w:rsidP="00A56EBA">
      <w:pPr>
        <w:spacing w:after="0" w:line="240" w:lineRule="auto"/>
        <w:rPr>
          <w:rFonts w:ascii="Times New Roman" w:eastAsia="Times New Roman" w:hAnsi="Times New Roman" w:cs="Times New Roman"/>
          <w:szCs w:val="24"/>
          <w:lang w:eastAsia="hu-HU"/>
        </w:rPr>
      </w:pPr>
    </w:p>
    <w:p w:rsidR="00A56EBA" w:rsidRPr="004C4101" w:rsidRDefault="00A56EBA" w:rsidP="00A56EBA">
      <w:pPr>
        <w:spacing w:after="0" w:line="240" w:lineRule="auto"/>
        <w:jc w:val="both"/>
        <w:rPr>
          <w:rFonts w:ascii="Times New Roman" w:eastAsia="Times New Roman" w:hAnsi="Times New Roman" w:cs="Times New Roman"/>
          <w:sz w:val="24"/>
          <w:szCs w:val="24"/>
          <w:lang w:eastAsia="hu-HU"/>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06"/>
        <w:gridCol w:w="4606"/>
      </w:tblGrid>
      <w:tr w:rsidR="00A56EBA" w:rsidRPr="004C4101" w:rsidTr="00FC73FE">
        <w:tc>
          <w:tcPr>
            <w:tcW w:w="460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120" w:after="120" w:line="240" w:lineRule="auto"/>
              <w:jc w:val="both"/>
              <w:rPr>
                <w:rFonts w:ascii="Times New Roman" w:eastAsia="Times New Roman" w:hAnsi="Times New Roman" w:cs="Times New Roman"/>
                <w:b/>
                <w:sz w:val="24"/>
                <w:szCs w:val="24"/>
                <w:lang w:eastAsia="hu-HU"/>
              </w:rPr>
            </w:pPr>
            <w:r w:rsidRPr="004C4101">
              <w:rPr>
                <w:rFonts w:ascii="Times New Roman" w:eastAsia="Times New Roman" w:hAnsi="Times New Roman" w:cs="Times New Roman"/>
                <w:b/>
                <w:lang w:eastAsia="hu-HU"/>
              </w:rPr>
              <w:t>Figyelembe vehető egyéb szempontok</w:t>
            </w:r>
          </w:p>
        </w:tc>
        <w:tc>
          <w:tcPr>
            <w:tcW w:w="460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120" w:after="120" w:line="240" w:lineRule="auto"/>
              <w:jc w:val="center"/>
              <w:rPr>
                <w:rFonts w:ascii="Times New Roman" w:eastAsia="Times New Roman" w:hAnsi="Times New Roman" w:cs="Times New Roman"/>
                <w:b/>
                <w:sz w:val="24"/>
                <w:szCs w:val="24"/>
                <w:lang w:eastAsia="hu-HU"/>
              </w:rPr>
            </w:pPr>
            <w:r w:rsidRPr="004C4101">
              <w:rPr>
                <w:rFonts w:ascii="Times New Roman" w:eastAsia="Times New Roman" w:hAnsi="Times New Roman" w:cs="Times New Roman"/>
                <w:b/>
                <w:lang w:eastAsia="hu-HU"/>
              </w:rPr>
              <w:t>Szorzószám</w:t>
            </w:r>
          </w:p>
        </w:tc>
      </w:tr>
      <w:tr w:rsidR="00A56EBA" w:rsidRPr="004C4101" w:rsidTr="00FC73FE">
        <w:tc>
          <w:tcPr>
            <w:tcW w:w="460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120" w:after="120" w:line="240" w:lineRule="auto"/>
              <w:jc w:val="both"/>
              <w:rPr>
                <w:rFonts w:ascii="Times New Roman" w:eastAsia="Times New Roman" w:hAnsi="Times New Roman" w:cs="Times New Roman"/>
                <w:sz w:val="24"/>
                <w:szCs w:val="24"/>
                <w:lang w:eastAsia="hu-HU"/>
              </w:rPr>
            </w:pPr>
            <w:r w:rsidRPr="004C4101">
              <w:rPr>
                <w:rFonts w:ascii="Times New Roman" w:eastAsia="Times New Roman" w:hAnsi="Times New Roman" w:cs="Times New Roman"/>
                <w:lang w:eastAsia="hu-HU"/>
              </w:rPr>
              <w:t>Városközpont</w:t>
            </w:r>
          </w:p>
        </w:tc>
        <w:tc>
          <w:tcPr>
            <w:tcW w:w="460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120" w:after="120" w:line="240" w:lineRule="auto"/>
              <w:jc w:val="center"/>
              <w:rPr>
                <w:rFonts w:ascii="Times New Roman" w:eastAsia="Times New Roman" w:hAnsi="Times New Roman" w:cs="Times New Roman"/>
                <w:sz w:val="24"/>
                <w:szCs w:val="24"/>
                <w:lang w:eastAsia="hu-HU"/>
              </w:rPr>
            </w:pPr>
            <w:r w:rsidRPr="004C4101">
              <w:rPr>
                <w:rFonts w:ascii="Times New Roman" w:eastAsia="Times New Roman" w:hAnsi="Times New Roman" w:cs="Times New Roman"/>
                <w:lang w:eastAsia="hu-HU"/>
              </w:rPr>
              <w:t>2</w:t>
            </w:r>
          </w:p>
        </w:tc>
      </w:tr>
      <w:tr w:rsidR="00A56EBA" w:rsidRPr="004C4101" w:rsidTr="00FC73FE">
        <w:tc>
          <w:tcPr>
            <w:tcW w:w="460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120" w:after="120" w:line="240" w:lineRule="auto"/>
              <w:jc w:val="both"/>
              <w:rPr>
                <w:rFonts w:ascii="Times New Roman" w:eastAsia="Times New Roman" w:hAnsi="Times New Roman" w:cs="Times New Roman"/>
                <w:sz w:val="24"/>
                <w:szCs w:val="24"/>
                <w:lang w:eastAsia="hu-HU"/>
              </w:rPr>
            </w:pPr>
            <w:r w:rsidRPr="004C4101">
              <w:rPr>
                <w:rFonts w:ascii="Times New Roman" w:eastAsia="Times New Roman" w:hAnsi="Times New Roman" w:cs="Times New Roman"/>
                <w:lang w:eastAsia="hu-HU"/>
              </w:rPr>
              <w:t>Közút teljes lezárása</w:t>
            </w:r>
          </w:p>
        </w:tc>
        <w:tc>
          <w:tcPr>
            <w:tcW w:w="4606" w:type="dxa"/>
            <w:tcBorders>
              <w:top w:val="single" w:sz="4" w:space="0" w:color="auto"/>
              <w:left w:val="single" w:sz="4" w:space="0" w:color="auto"/>
              <w:bottom w:val="single" w:sz="4" w:space="0" w:color="auto"/>
              <w:right w:val="single" w:sz="4" w:space="0" w:color="auto"/>
            </w:tcBorders>
          </w:tcPr>
          <w:p w:rsidR="00A56EBA" w:rsidRPr="004C4101" w:rsidRDefault="00A56EBA" w:rsidP="00FC73FE">
            <w:pPr>
              <w:spacing w:before="120" w:after="120" w:line="240" w:lineRule="auto"/>
              <w:jc w:val="center"/>
              <w:rPr>
                <w:rFonts w:ascii="Times New Roman" w:eastAsia="Times New Roman" w:hAnsi="Times New Roman" w:cs="Times New Roman"/>
                <w:sz w:val="24"/>
                <w:szCs w:val="24"/>
                <w:lang w:eastAsia="hu-HU"/>
              </w:rPr>
            </w:pPr>
            <w:r w:rsidRPr="004C4101">
              <w:rPr>
                <w:rFonts w:ascii="Times New Roman" w:eastAsia="Times New Roman" w:hAnsi="Times New Roman" w:cs="Times New Roman"/>
                <w:lang w:eastAsia="hu-HU"/>
              </w:rPr>
              <w:t>5</w:t>
            </w:r>
          </w:p>
        </w:tc>
      </w:tr>
    </w:tbl>
    <w:p w:rsidR="00A56EBA" w:rsidRPr="004C4101" w:rsidRDefault="00A56EBA" w:rsidP="00A56EBA">
      <w:pPr>
        <w:spacing w:after="0" w:line="240" w:lineRule="auto"/>
        <w:rPr>
          <w:rFonts w:ascii="Times New Roman" w:eastAsia="Times New Roman" w:hAnsi="Times New Roman" w:cs="Times New Roman"/>
          <w:sz w:val="8"/>
          <w:szCs w:val="24"/>
          <w:lang w:eastAsia="hu-HU"/>
        </w:rPr>
      </w:pPr>
    </w:p>
    <w:p w:rsidR="00A56EBA" w:rsidRPr="004C4101" w:rsidRDefault="00A56EBA" w:rsidP="00A56EBA">
      <w:pPr>
        <w:spacing w:after="120" w:line="240" w:lineRule="auto"/>
        <w:jc w:val="both"/>
        <w:rPr>
          <w:rFonts w:ascii="Times New Roman" w:eastAsia="Times New Roman" w:hAnsi="Times New Roman" w:cs="Times New Roman"/>
          <w:sz w:val="24"/>
          <w:szCs w:val="24"/>
          <w:lang w:eastAsia="hu-HU"/>
        </w:rPr>
      </w:pPr>
    </w:p>
    <w:p w:rsidR="00A56EBA" w:rsidRPr="004C4101" w:rsidRDefault="00A56EBA" w:rsidP="00A56EBA">
      <w:pPr>
        <w:spacing w:after="120" w:line="240" w:lineRule="auto"/>
        <w:jc w:val="both"/>
        <w:rPr>
          <w:rFonts w:ascii="Times New Roman" w:eastAsia="Times New Roman" w:hAnsi="Times New Roman" w:cs="Times New Roman"/>
          <w:sz w:val="24"/>
          <w:szCs w:val="24"/>
          <w:lang w:eastAsia="hu-HU"/>
        </w:rPr>
      </w:pPr>
      <w:r w:rsidRPr="004C4101">
        <w:rPr>
          <w:rFonts w:ascii="Times New Roman" w:eastAsia="Times New Roman" w:hAnsi="Times New Roman" w:cs="Times New Roman"/>
          <w:sz w:val="24"/>
          <w:szCs w:val="24"/>
          <w:lang w:eastAsia="hu-HU"/>
        </w:rPr>
        <w:t>A mellékletben szereplő díjtételek az Áfa-t nem tartalmazzák!</w:t>
      </w:r>
    </w:p>
    <w:p w:rsidR="00087884" w:rsidRDefault="00087884"/>
    <w:sectPr w:rsidR="00087884" w:rsidSect="000878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08"/>
  <w:hyphenationZone w:val="425"/>
  <w:characterSpacingControl w:val="doNotCompress"/>
  <w:compat/>
  <w:rsids>
    <w:rsidRoot w:val="00A56EBA"/>
    <w:rsid w:val="00081EF8"/>
    <w:rsid w:val="00087884"/>
    <w:rsid w:val="009B4F44"/>
    <w:rsid w:val="00A56EBA"/>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56EBA"/>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509</Words>
  <Characters>3515</Characters>
  <Application>Microsoft Office Word</Application>
  <DocSecurity>0</DocSecurity>
  <Lines>29</Lines>
  <Paragraphs>8</Paragraphs>
  <ScaleCrop>false</ScaleCrop>
  <Company>Microsoft</Company>
  <LinksUpToDate>false</LinksUpToDate>
  <CharactersWithSpaces>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Rácz Judit</dc:creator>
  <cp:lastModifiedBy>Rácz Judit</cp:lastModifiedBy>
  <cp:revision>1</cp:revision>
  <dcterms:created xsi:type="dcterms:W3CDTF">2016-10-04T12:08:00Z</dcterms:created>
  <dcterms:modified xsi:type="dcterms:W3CDTF">2016-10-04T12:09:00Z</dcterms:modified>
</cp:coreProperties>
</file>