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3918" w:rsidRDefault="00843918" w:rsidP="00BE54F2">
      <w:pPr>
        <w:spacing w:before="150" w:after="15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ELŐTERJESZTÉS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  <w:t xml:space="preserve">Vöröstó Község Önkormányzat </w:t>
      </w:r>
    </w:p>
    <w:p w:rsidR="00843918" w:rsidRDefault="00843918" w:rsidP="00843918">
      <w:pPr>
        <w:spacing w:before="150" w:after="15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képviselő-testületének</w:t>
      </w:r>
    </w:p>
    <w:p w:rsidR="00843918" w:rsidRDefault="000C6FC0" w:rsidP="00843918">
      <w:pPr>
        <w:spacing w:before="150" w:after="15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2019. 12. 17</w:t>
      </w:r>
      <w:r w:rsidR="0084391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. napján tartott testületi ülésére</w:t>
      </w:r>
    </w:p>
    <w:p w:rsidR="00843918" w:rsidRDefault="00C67360" w:rsidP="00C67360">
      <w:pPr>
        <w:spacing w:before="150" w:after="15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SZMSZ felülvizsgálata </w:t>
      </w:r>
    </w:p>
    <w:p w:rsidR="00C67360" w:rsidRDefault="00C67360" w:rsidP="00843918">
      <w:pPr>
        <w:spacing w:before="150" w:after="15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843918" w:rsidRDefault="00843918" w:rsidP="00843918">
      <w:pPr>
        <w:spacing w:before="150" w:after="15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7523A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Tisztelt képviselő-testület!</w:t>
      </w:r>
    </w:p>
    <w:p w:rsidR="0069141E" w:rsidRPr="007523A9" w:rsidRDefault="0069141E" w:rsidP="00843918">
      <w:pPr>
        <w:spacing w:before="150" w:after="15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C67360" w:rsidRPr="00C67360" w:rsidRDefault="00C67360" w:rsidP="00C67360">
      <w:pPr>
        <w:spacing w:after="200" w:line="276" w:lineRule="auto"/>
        <w:jc w:val="both"/>
        <w:rPr>
          <w:rFonts w:ascii="Times New Roman" w:hAnsi="Times New Roman" w:cs="Times New Roman"/>
          <w:i/>
          <w:iCs/>
        </w:rPr>
      </w:pPr>
      <w:r w:rsidRPr="00C67360">
        <w:rPr>
          <w:rFonts w:ascii="Times New Roman" w:hAnsi="Times New Roman" w:cs="Times New Roman"/>
          <w:i/>
          <w:iCs/>
        </w:rPr>
        <w:t>Mindenki megkapta az SZMSZ tervezetét</w:t>
      </w:r>
      <w:r>
        <w:rPr>
          <w:rFonts w:ascii="Times New Roman" w:hAnsi="Times New Roman" w:cs="Times New Roman"/>
          <w:i/>
          <w:iCs/>
        </w:rPr>
        <w:t>, amely a</w:t>
      </w:r>
      <w:r w:rsidRPr="00C67360">
        <w:rPr>
          <w:rFonts w:ascii="Times New Roman" w:hAnsi="Times New Roman" w:cs="Times New Roman"/>
          <w:i/>
          <w:iCs/>
        </w:rPr>
        <w:t>z előző elfogadott alapján készült</w:t>
      </w:r>
      <w:r>
        <w:rPr>
          <w:rFonts w:ascii="Times New Roman" w:hAnsi="Times New Roman" w:cs="Times New Roman"/>
          <w:i/>
          <w:iCs/>
        </w:rPr>
        <w:t xml:space="preserve"> el, figyelemmel a VEMKH Hatósági Főosztály Törvényességi Osztály javaslataira. </w:t>
      </w:r>
    </w:p>
    <w:p w:rsidR="000C6FC0" w:rsidRDefault="000C6FC0" w:rsidP="000C6FC0">
      <w:pPr>
        <w:pStyle w:val="Cmsor3"/>
        <w:numPr>
          <w:ilvl w:val="0"/>
          <w:numId w:val="0"/>
        </w:numPr>
        <w:tabs>
          <w:tab w:val="clear" w:pos="284"/>
          <w:tab w:val="left" w:pos="0"/>
        </w:tabs>
        <w:ind w:right="72"/>
        <w:jc w:val="both"/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2"/>
          <w:szCs w:val="22"/>
        </w:rPr>
      </w:pP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  <w:r>
        <w:rPr>
          <w:rFonts w:ascii="Times" w:eastAsia="Times New Roman" w:hAnsi="Times" w:cs="Times"/>
          <w:b/>
          <w:bCs/>
          <w:sz w:val="24"/>
          <w:szCs w:val="24"/>
          <w:lang w:eastAsia="hu-HU"/>
        </w:rPr>
        <w:t>Vöröstó</w:t>
      </w:r>
      <w:r w:rsidRPr="00482C20">
        <w:rPr>
          <w:rFonts w:ascii="Times" w:eastAsia="Times New Roman" w:hAnsi="Times" w:cs="Times"/>
          <w:b/>
          <w:bCs/>
          <w:sz w:val="24"/>
          <w:szCs w:val="24"/>
          <w:lang w:eastAsia="hu-HU"/>
        </w:rPr>
        <w:t xml:space="preserve"> Község Önkormányzata Képviselő-testületének Szervezeti és Működési Szabályzatáról</w:t>
      </w:r>
    </w:p>
    <w:p w:rsidR="00C67360" w:rsidRPr="00167401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>
        <w:rPr>
          <w:rFonts w:ascii="Times" w:eastAsia="Times New Roman" w:hAnsi="Times" w:cs="Times"/>
          <w:sz w:val="24"/>
          <w:szCs w:val="24"/>
          <w:lang w:eastAsia="hu-HU"/>
        </w:rPr>
        <w:t>Vöröstó</w:t>
      </w:r>
      <w:r w:rsidRPr="00167401">
        <w:rPr>
          <w:rFonts w:ascii="Times" w:eastAsia="Times New Roman" w:hAnsi="Times" w:cs="Times"/>
          <w:sz w:val="24"/>
          <w:szCs w:val="24"/>
          <w:lang w:eastAsia="hu-HU"/>
        </w:rPr>
        <w:t xml:space="preserve"> Község Önkormányzatának Képviselő-testülete </w:t>
      </w:r>
      <w:r>
        <w:rPr>
          <w:rFonts w:ascii="Times" w:eastAsia="Times New Roman" w:hAnsi="Times" w:cs="Times"/>
          <w:sz w:val="24"/>
          <w:szCs w:val="24"/>
          <w:lang w:eastAsia="hu-HU"/>
        </w:rPr>
        <w:t>az Alaptörvény 32. cikk (2) bekezdésében meghatározott eredeti jogalkotó hatáskörében, az Alaptörvény 32. cikk (1) bekezdés d) pontjában meghatározott feladatkörében eljárva a következőt rendeli el:</w:t>
      </w:r>
    </w:p>
    <w:p w:rsidR="00C67360" w:rsidRDefault="00C67360" w:rsidP="00C67360">
      <w:pPr>
        <w:spacing w:after="2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b/>
          <w:bCs/>
          <w:sz w:val="24"/>
          <w:szCs w:val="24"/>
          <w:lang w:eastAsia="hu-HU"/>
        </w:rPr>
        <w:t>I. FEJEZET</w:t>
      </w: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b/>
          <w:bCs/>
          <w:sz w:val="24"/>
          <w:szCs w:val="24"/>
          <w:lang w:eastAsia="hu-HU"/>
        </w:rPr>
        <w:t>ÁLTALÁNOS RENDELKEZÉSEK</w:t>
      </w: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 xml:space="preserve">1. § (1) Az önkormányzat megnevezése: </w:t>
      </w:r>
      <w:r>
        <w:rPr>
          <w:rFonts w:ascii="Times" w:eastAsia="Times New Roman" w:hAnsi="Times" w:cs="Times"/>
          <w:sz w:val="24"/>
          <w:szCs w:val="24"/>
          <w:lang w:eastAsia="hu-HU"/>
        </w:rPr>
        <w:t>Vöröstó</w:t>
      </w:r>
      <w:r w:rsidRPr="00167401">
        <w:rPr>
          <w:rFonts w:ascii="Times" w:eastAsia="Times New Roman" w:hAnsi="Times" w:cs="Times"/>
          <w:sz w:val="24"/>
          <w:szCs w:val="24"/>
          <w:lang w:eastAsia="hu-HU"/>
        </w:rPr>
        <w:t> Község Önkormányzata (a továbbiakban: önkormányzat)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 xml:space="preserve">(2) Az önkormányzat székhelye: 8291 </w:t>
      </w:r>
      <w:r>
        <w:rPr>
          <w:rFonts w:ascii="Times" w:eastAsia="Times New Roman" w:hAnsi="Times" w:cs="Times"/>
          <w:sz w:val="24"/>
          <w:szCs w:val="24"/>
          <w:lang w:eastAsia="hu-HU"/>
        </w:rPr>
        <w:t>Vöröstó</w:t>
      </w:r>
      <w:r w:rsidRPr="00167401">
        <w:rPr>
          <w:rFonts w:ascii="Times" w:eastAsia="Times New Roman" w:hAnsi="Times" w:cs="Times"/>
          <w:sz w:val="24"/>
          <w:szCs w:val="24"/>
          <w:lang w:eastAsia="hu-HU"/>
        </w:rPr>
        <w:t xml:space="preserve"> Fő u. </w:t>
      </w:r>
      <w:r>
        <w:rPr>
          <w:rFonts w:ascii="Times" w:eastAsia="Times New Roman" w:hAnsi="Times" w:cs="Times"/>
          <w:sz w:val="24"/>
          <w:szCs w:val="24"/>
          <w:lang w:eastAsia="hu-HU"/>
        </w:rPr>
        <w:t>58</w:t>
      </w:r>
      <w:r w:rsidRPr="00167401">
        <w:rPr>
          <w:rFonts w:ascii="Times" w:eastAsia="Times New Roman" w:hAnsi="Times" w:cs="Times"/>
          <w:sz w:val="24"/>
          <w:szCs w:val="24"/>
          <w:lang w:eastAsia="hu-HU"/>
        </w:rPr>
        <w:t>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(3) Az önkormányzat azonosító adatai:</w:t>
      </w:r>
    </w:p>
    <w:p w:rsidR="00C67360" w:rsidRPr="009A5953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9A5953">
        <w:rPr>
          <w:rFonts w:ascii="Times" w:eastAsia="Times New Roman" w:hAnsi="Times" w:cs="Times"/>
          <w:sz w:val="24"/>
          <w:szCs w:val="24"/>
          <w:lang w:eastAsia="hu-HU"/>
        </w:rPr>
        <w:t xml:space="preserve">a) törzskönyvi azonosító száma: 431462 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b) KSH számjele: 154</w:t>
      </w:r>
      <w:r>
        <w:rPr>
          <w:rFonts w:ascii="Times" w:eastAsia="Times New Roman" w:hAnsi="Times" w:cs="Times"/>
          <w:sz w:val="24"/>
          <w:szCs w:val="24"/>
          <w:lang w:eastAsia="hu-HU"/>
        </w:rPr>
        <w:t>31466</w:t>
      </w:r>
      <w:r w:rsidRPr="00167401">
        <w:rPr>
          <w:rFonts w:ascii="Times" w:eastAsia="Times New Roman" w:hAnsi="Times" w:cs="Times"/>
          <w:sz w:val="24"/>
          <w:szCs w:val="24"/>
          <w:lang w:eastAsia="hu-HU"/>
        </w:rPr>
        <w:t xml:space="preserve"> 8411 321 19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 xml:space="preserve">(4) Az önkormányzathoz tartozó közigazgatási terület leírását az 1. </w:t>
      </w:r>
      <w:r>
        <w:rPr>
          <w:rFonts w:ascii="Times" w:eastAsia="Times New Roman" w:hAnsi="Times" w:cs="Times"/>
          <w:sz w:val="24"/>
          <w:szCs w:val="24"/>
          <w:lang w:eastAsia="hu-HU"/>
        </w:rPr>
        <w:t>melléklet</w:t>
      </w:r>
      <w:r w:rsidRPr="00167401">
        <w:rPr>
          <w:rFonts w:ascii="Times" w:eastAsia="Times New Roman" w:hAnsi="Times" w:cs="Times"/>
          <w:sz w:val="24"/>
          <w:szCs w:val="24"/>
          <w:lang w:eastAsia="hu-HU"/>
        </w:rPr>
        <w:t xml:space="preserve"> tartalmazza.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(5) Az önkormányzat hivatalának megnevezése: Tótvázsonyi Közös Önkormányzati Hivatal (a továbbiakban: önkormányzati hivatal)</w:t>
      </w:r>
    </w:p>
    <w:p w:rsidR="00C67360" w:rsidRPr="00167401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(6) Az önkormányzati hivatal székhelye: 8246 Tótvázsony, Magyar u. 101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 xml:space="preserve">(7) A képviselő-testület megnevezése: </w:t>
      </w:r>
      <w:r>
        <w:rPr>
          <w:rFonts w:ascii="Times" w:eastAsia="Times New Roman" w:hAnsi="Times" w:cs="Times"/>
          <w:sz w:val="24"/>
          <w:szCs w:val="24"/>
          <w:lang w:eastAsia="hu-HU"/>
        </w:rPr>
        <w:t>Vöröstó</w:t>
      </w:r>
      <w:r w:rsidRPr="00167401">
        <w:rPr>
          <w:rFonts w:ascii="Times" w:eastAsia="Times New Roman" w:hAnsi="Times" w:cs="Times"/>
          <w:sz w:val="24"/>
          <w:szCs w:val="24"/>
          <w:lang w:eastAsia="hu-HU"/>
        </w:rPr>
        <w:t> Község Önkormányzata Képviselő-testülete (a továbbiakban: képviselő-testület)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2. § (1) Az önkormányzat jelképei: a címer és a zászló.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F5F7E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F5F7E">
        <w:rPr>
          <w:rFonts w:ascii="Times" w:eastAsia="Times New Roman" w:hAnsi="Times" w:cs="Times"/>
          <w:sz w:val="24"/>
          <w:szCs w:val="24"/>
          <w:lang w:eastAsia="hu-HU"/>
        </w:rPr>
        <w:t>(2) A címer leírása: </w:t>
      </w:r>
    </w:p>
    <w:p w:rsidR="00C67360" w:rsidRPr="001F5F7E" w:rsidRDefault="00C67360" w:rsidP="00C67360">
      <w:pPr>
        <w:spacing w:after="0" w:line="240" w:lineRule="auto"/>
        <w:ind w:left="142"/>
        <w:jc w:val="both"/>
        <w:rPr>
          <w:rFonts w:ascii="Bangkok" w:eastAsia="Times New Roman" w:hAnsi="Bangkok" w:cs="Times New Roman"/>
          <w:sz w:val="24"/>
          <w:szCs w:val="20"/>
          <w:lang w:eastAsia="hu-HU"/>
        </w:rPr>
      </w:pPr>
      <w:r w:rsidRPr="001F5F7E">
        <w:rPr>
          <w:rFonts w:ascii="Bangkok" w:eastAsia="Times New Roman" w:hAnsi="Bangkok" w:cs="Times New Roman"/>
          <w:sz w:val="24"/>
          <w:szCs w:val="20"/>
          <w:lang w:eastAsia="hu-HU"/>
        </w:rPr>
        <w:lastRenderedPageBreak/>
        <w:t xml:space="preserve">Álló, ezüsttel és kékkel hasított, ívelttalpú háromszögű pajzs jobb ezüst mezejében négy vörös pólya, bal kék mezejében lebegő ezüst stilizált tulipános díszítő motívum. A pajzs felett fekete betűkkel VÖRÖSTÓ felirat lebeg. </w:t>
      </w:r>
    </w:p>
    <w:p w:rsidR="00C67360" w:rsidRPr="00167401" w:rsidRDefault="00C67360" w:rsidP="00C67360">
      <w:pPr>
        <w:spacing w:after="20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F5F7E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F5F7E">
        <w:rPr>
          <w:rFonts w:ascii="Times" w:eastAsia="Times New Roman" w:hAnsi="Times" w:cs="Times"/>
          <w:sz w:val="24"/>
          <w:szCs w:val="24"/>
          <w:lang w:eastAsia="hu-HU"/>
        </w:rPr>
        <w:t>(3) A  zászlajának leírása:</w:t>
      </w:r>
    </w:p>
    <w:p w:rsidR="00C67360" w:rsidRPr="001F5F7E" w:rsidRDefault="00C67360" w:rsidP="00C67360">
      <w:pPr>
        <w:spacing w:after="0" w:line="240" w:lineRule="auto"/>
        <w:jc w:val="both"/>
        <w:rPr>
          <w:rFonts w:ascii="Bangkok" w:eastAsia="Times New Roman" w:hAnsi="Bangkok" w:cs="Times New Roman"/>
          <w:sz w:val="24"/>
          <w:szCs w:val="20"/>
          <w:lang w:eastAsia="hu-HU"/>
        </w:rPr>
      </w:pPr>
      <w:r w:rsidRPr="001F5F7E">
        <w:rPr>
          <w:rFonts w:ascii="Bangkok" w:eastAsia="Times New Roman" w:hAnsi="Bangkok" w:cs="Times New Roman"/>
          <w:sz w:val="24"/>
          <w:szCs w:val="20"/>
          <w:lang w:eastAsia="hu-HU"/>
        </w:rPr>
        <w:t>Az álló téglalap alakú 200x100 cm-es zászlólap kékkel és ezüsttel hasított. A község színes címere a lobogó hosszanti tengelyének felső egyharmados osztásvonalára, a rúdtól 1/3, a szabad végtől 2/3 egységnyi távolságra van helyezve. A zászlólap alsó éle ezüsttel rojtozott.</w:t>
      </w:r>
    </w:p>
    <w:p w:rsidR="00C67360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(4) A jelképekről és azok használatának rendjéről a képviselő-testület külön rendeletet alkot.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 xml:space="preserve">3. § (1) Az önkormányzat hivatalos kör alakú bélyegzőjén középen a Magyarország címere, a köríven a következő felirat olvasható: </w:t>
      </w:r>
      <w:r>
        <w:rPr>
          <w:rFonts w:ascii="Times" w:eastAsia="Times New Roman" w:hAnsi="Times" w:cs="Times"/>
          <w:sz w:val="24"/>
          <w:szCs w:val="24"/>
          <w:lang w:eastAsia="hu-HU"/>
        </w:rPr>
        <w:t>Vöröstó</w:t>
      </w:r>
      <w:r w:rsidRPr="00167401">
        <w:rPr>
          <w:rFonts w:ascii="Times" w:eastAsia="Times New Roman" w:hAnsi="Times" w:cs="Times"/>
          <w:sz w:val="24"/>
          <w:szCs w:val="24"/>
          <w:lang w:eastAsia="hu-HU"/>
        </w:rPr>
        <w:t xml:space="preserve"> Község Önkormányzata.</w:t>
      </w:r>
    </w:p>
    <w:p w:rsidR="00C67360" w:rsidRPr="00167401" w:rsidRDefault="00C67360" w:rsidP="00C67360">
      <w:pPr>
        <w:spacing w:after="20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9A5953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9A5953">
        <w:rPr>
          <w:rFonts w:ascii="Times" w:eastAsia="Times New Roman" w:hAnsi="Times" w:cs="Times"/>
          <w:sz w:val="24"/>
          <w:szCs w:val="24"/>
          <w:lang w:eastAsia="hu-HU"/>
        </w:rPr>
        <w:t xml:space="preserve">(2) Az Önkormányzati Hivatal </w:t>
      </w:r>
      <w:r>
        <w:rPr>
          <w:rFonts w:ascii="Times" w:eastAsia="Times New Roman" w:hAnsi="Times" w:cs="Times"/>
          <w:sz w:val="24"/>
          <w:szCs w:val="24"/>
          <w:lang w:eastAsia="hu-HU"/>
        </w:rPr>
        <w:t xml:space="preserve">további </w:t>
      </w:r>
      <w:r w:rsidRPr="009A5953">
        <w:rPr>
          <w:rFonts w:ascii="Times" w:eastAsia="Times New Roman" w:hAnsi="Times" w:cs="Times"/>
          <w:sz w:val="24"/>
          <w:szCs w:val="24"/>
          <w:lang w:eastAsia="hu-HU"/>
        </w:rPr>
        <w:t>hivatalos kör alakú bélyegző</w:t>
      </w:r>
      <w:r>
        <w:rPr>
          <w:rFonts w:ascii="Times" w:eastAsia="Times New Roman" w:hAnsi="Times" w:cs="Times"/>
          <w:sz w:val="24"/>
          <w:szCs w:val="24"/>
          <w:lang w:eastAsia="hu-HU"/>
        </w:rPr>
        <w:t xml:space="preserve">je </w:t>
      </w:r>
      <w:r w:rsidRPr="009A5953">
        <w:rPr>
          <w:rFonts w:ascii="Times" w:eastAsia="Times New Roman" w:hAnsi="Times" w:cs="Times"/>
          <w:sz w:val="24"/>
          <w:szCs w:val="24"/>
          <w:lang w:eastAsia="hu-HU"/>
        </w:rPr>
        <w:t>középen  Magyarország címere,  alatta Tótvázsony felirat, köríven Tótvázsonyi Közös Önkormányzati Hivatal  olvasható</w:t>
      </w:r>
    </w:p>
    <w:p w:rsidR="00C67360" w:rsidRPr="00167401" w:rsidRDefault="00C67360" w:rsidP="00C67360">
      <w:pPr>
        <w:spacing w:after="20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4. § (1) Az önkormányzat szervei:</w:t>
      </w:r>
    </w:p>
    <w:p w:rsidR="00C67360" w:rsidRPr="00167401" w:rsidRDefault="00C67360" w:rsidP="00C67360">
      <w:pPr>
        <w:spacing w:after="20" w:line="240" w:lineRule="auto"/>
        <w:ind w:left="1065"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a)     a polgármester,</w:t>
      </w:r>
    </w:p>
    <w:p w:rsidR="00C67360" w:rsidRPr="00167401" w:rsidRDefault="00C67360" w:rsidP="00C67360">
      <w:pPr>
        <w:spacing w:after="20" w:line="240" w:lineRule="auto"/>
        <w:ind w:left="1065"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b)    a képviselő-testület bizottságai,</w:t>
      </w:r>
    </w:p>
    <w:p w:rsidR="00C67360" w:rsidRPr="00167401" w:rsidRDefault="00C67360" w:rsidP="00C67360">
      <w:pPr>
        <w:spacing w:after="20" w:line="240" w:lineRule="auto"/>
        <w:ind w:left="1065"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c)     a jegyző,</w:t>
      </w:r>
    </w:p>
    <w:p w:rsidR="00C67360" w:rsidRPr="00167401" w:rsidRDefault="00C67360" w:rsidP="00C67360">
      <w:pPr>
        <w:spacing w:after="20" w:line="240" w:lineRule="auto"/>
        <w:ind w:left="1065"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d)    Tótvázsonyi Közös Önkormányzati Hivatal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ED15B3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ED15B3">
        <w:rPr>
          <w:rFonts w:ascii="Times" w:eastAsia="Times New Roman" w:hAnsi="Times" w:cs="Times"/>
          <w:sz w:val="24"/>
          <w:szCs w:val="24"/>
          <w:lang w:eastAsia="hu-HU"/>
        </w:rPr>
        <w:t>2) Az önkormányzat Nagyvázsony, Vöröstó, Mencshely, Pula községek önkormányzatával közösen tartja fenn a következő, Nagyvázsonyban működő önkormányzati intézményeket:</w:t>
      </w:r>
    </w:p>
    <w:p w:rsidR="00C67360" w:rsidRPr="00ED15B3" w:rsidRDefault="00C67360" w:rsidP="00C67360">
      <w:pPr>
        <w:spacing w:after="20" w:line="240" w:lineRule="auto"/>
        <w:ind w:left="1065"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ED15B3">
        <w:rPr>
          <w:rFonts w:ascii="Times" w:eastAsia="Times New Roman" w:hAnsi="Times" w:cs="Times"/>
          <w:sz w:val="24"/>
          <w:szCs w:val="24"/>
          <w:lang w:eastAsia="hu-HU"/>
        </w:rPr>
        <w:t>a)     Mesevár Óvoda és Bölcsőde,</w:t>
      </w:r>
    </w:p>
    <w:p w:rsidR="00C67360" w:rsidRPr="00ED15B3" w:rsidRDefault="00C67360" w:rsidP="00C67360">
      <w:pPr>
        <w:spacing w:after="20" w:line="240" w:lineRule="auto"/>
        <w:ind w:left="1065"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ED15B3">
        <w:rPr>
          <w:rFonts w:ascii="Times" w:eastAsia="Times New Roman" w:hAnsi="Times" w:cs="Times"/>
          <w:sz w:val="24"/>
          <w:szCs w:val="24"/>
          <w:lang w:eastAsia="hu-HU"/>
        </w:rPr>
        <w:t>b)    Iskola Konyha.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 xml:space="preserve">(3) Az önkormányzat </w:t>
      </w:r>
      <w:r>
        <w:rPr>
          <w:rFonts w:ascii="Times" w:eastAsia="Times New Roman" w:hAnsi="Times" w:cs="Times"/>
          <w:sz w:val="24"/>
          <w:szCs w:val="24"/>
          <w:lang w:eastAsia="hu-HU"/>
        </w:rPr>
        <w:t>Barnag,</w:t>
      </w:r>
      <w:r w:rsidRPr="00167401">
        <w:rPr>
          <w:rFonts w:ascii="Times" w:eastAsia="Times New Roman" w:hAnsi="Times" w:cs="Times"/>
          <w:sz w:val="24"/>
          <w:szCs w:val="24"/>
          <w:lang w:eastAsia="hu-HU"/>
        </w:rPr>
        <w:t xml:space="preserve"> Hidegkút és Tótvázsony községek önkormányzatával közösen tartja fenn a következő, Tótvázsonyban működő önkormányzati intézményt:</w:t>
      </w:r>
    </w:p>
    <w:p w:rsidR="00C67360" w:rsidRPr="00167401" w:rsidRDefault="00C67360" w:rsidP="00C67360">
      <w:pPr>
        <w:spacing w:after="20" w:line="240" w:lineRule="auto"/>
        <w:ind w:left="1065"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a)     Tótvázsonyi Közös Önkormányzati Hivatal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b/>
          <w:bCs/>
          <w:sz w:val="24"/>
          <w:szCs w:val="24"/>
          <w:lang w:eastAsia="hu-HU"/>
        </w:rPr>
        <w:t>II. FEJEZET</w:t>
      </w: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b/>
          <w:bCs/>
          <w:sz w:val="24"/>
          <w:szCs w:val="24"/>
          <w:lang w:eastAsia="hu-HU"/>
        </w:rPr>
        <w:t>FELADATOK ÉS HATÁSKÖRÖK</w:t>
      </w:r>
    </w:p>
    <w:p w:rsidR="00C67360" w:rsidRPr="00167401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5. § (1) Az önkormányzat alaptevékenység szerinti szakágazati besorolása: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7932"/>
      </w:tblGrid>
      <w:tr w:rsidR="00C67360" w:rsidRPr="00167401" w:rsidTr="00D91624">
        <w:trPr>
          <w:tblCellSpacing w:w="0" w:type="dxa"/>
        </w:trPr>
        <w:tc>
          <w:tcPr>
            <w:tcW w:w="1140" w:type="dxa"/>
            <w:vAlign w:val="center"/>
            <w:hideMark/>
          </w:tcPr>
          <w:p w:rsidR="00C67360" w:rsidRPr="00167401" w:rsidRDefault="00C67360" w:rsidP="00D91624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6740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841105</w:t>
            </w:r>
          </w:p>
        </w:tc>
        <w:tc>
          <w:tcPr>
            <w:tcW w:w="7935" w:type="dxa"/>
            <w:vAlign w:val="center"/>
            <w:hideMark/>
          </w:tcPr>
          <w:p w:rsidR="00C67360" w:rsidRPr="00167401" w:rsidRDefault="00C67360" w:rsidP="00D91624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6740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Helyi önkormányzatok, valamint többcélú kistérségi társulások igazgatási tevékenysége</w:t>
            </w:r>
          </w:p>
        </w:tc>
      </w:tr>
    </w:tbl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 xml:space="preserve">(2) Az önkormányzat alaptevékenységként látja el a Magyarország helyi önkormányzatairól szóló 2011. évi CLXXXIX. törvényben (a továbbiakban: Mötv) és az ágazati törvényekben meghatározott kötelező és önként vállalt feladatokat, amelyek felsorolását az </w:t>
      </w:r>
      <w:r>
        <w:rPr>
          <w:rFonts w:ascii="Times" w:eastAsia="Times New Roman" w:hAnsi="Times" w:cs="Times"/>
          <w:sz w:val="24"/>
          <w:szCs w:val="24"/>
          <w:lang w:eastAsia="hu-HU"/>
        </w:rPr>
        <w:t>2</w:t>
      </w:r>
      <w:r w:rsidRPr="00167401">
        <w:rPr>
          <w:rFonts w:ascii="Times" w:eastAsia="Times New Roman" w:hAnsi="Times" w:cs="Times"/>
          <w:sz w:val="24"/>
          <w:szCs w:val="24"/>
          <w:lang w:eastAsia="hu-HU"/>
        </w:rPr>
        <w:t>. melléklet tartalmazza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lastRenderedPageBreak/>
        <w:t xml:space="preserve">(3) Az önkormányzat </w:t>
      </w:r>
      <w:r>
        <w:rPr>
          <w:rFonts w:ascii="Times" w:eastAsia="Times New Roman" w:hAnsi="Times" w:cs="Times"/>
          <w:sz w:val="24"/>
          <w:szCs w:val="24"/>
          <w:lang w:eastAsia="hu-HU"/>
        </w:rPr>
        <w:t>kormányzati funkció</w:t>
      </w:r>
      <w:r w:rsidRPr="00167401">
        <w:rPr>
          <w:rFonts w:ascii="Times" w:eastAsia="Times New Roman" w:hAnsi="Times" w:cs="Times"/>
          <w:sz w:val="24"/>
          <w:szCs w:val="24"/>
          <w:lang w:eastAsia="hu-HU"/>
        </w:rPr>
        <w:t xml:space="preserve"> szerint besorolt alaptevékenységét a </w:t>
      </w:r>
      <w:r>
        <w:rPr>
          <w:rFonts w:ascii="Times" w:eastAsia="Times New Roman" w:hAnsi="Times" w:cs="Times"/>
          <w:sz w:val="24"/>
          <w:szCs w:val="24"/>
          <w:lang w:eastAsia="hu-HU"/>
        </w:rPr>
        <w:t>3</w:t>
      </w:r>
      <w:r w:rsidRPr="00167401">
        <w:rPr>
          <w:rFonts w:ascii="Times" w:eastAsia="Times New Roman" w:hAnsi="Times" w:cs="Times"/>
          <w:sz w:val="24"/>
          <w:szCs w:val="24"/>
          <w:lang w:eastAsia="hu-HU"/>
        </w:rPr>
        <w:t xml:space="preserve">. </w:t>
      </w:r>
      <w:r>
        <w:rPr>
          <w:rFonts w:ascii="Times" w:eastAsia="Times New Roman" w:hAnsi="Times" w:cs="Times"/>
          <w:sz w:val="24"/>
          <w:szCs w:val="24"/>
          <w:lang w:eastAsia="hu-HU"/>
        </w:rPr>
        <w:t>melléklet</w:t>
      </w:r>
      <w:r w:rsidRPr="00167401">
        <w:rPr>
          <w:rFonts w:ascii="Times" w:eastAsia="Times New Roman" w:hAnsi="Times" w:cs="Times"/>
          <w:sz w:val="24"/>
          <w:szCs w:val="24"/>
          <w:lang w:eastAsia="hu-HU"/>
        </w:rPr>
        <w:t xml:space="preserve"> tartalmazza.</w:t>
      </w:r>
    </w:p>
    <w:p w:rsidR="00C67360" w:rsidRPr="00167401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6. § (1) A képviselő-testület hatáskörei közül a következőket ruházza át a polgármesterre:</w:t>
      </w:r>
    </w:p>
    <w:p w:rsidR="00C67360" w:rsidRPr="00167401" w:rsidRDefault="00C67360" w:rsidP="00C67360">
      <w:pPr>
        <w:spacing w:after="20" w:line="240" w:lineRule="auto"/>
        <w:ind w:left="709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a)     a közterületek használatával kapcsolatos döntéshozatal,</w:t>
      </w:r>
    </w:p>
    <w:p w:rsidR="00C67360" w:rsidRPr="00167401" w:rsidRDefault="00C67360" w:rsidP="00C67360">
      <w:pPr>
        <w:spacing w:after="20" w:line="240" w:lineRule="auto"/>
        <w:ind w:left="709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b)    egyes szociális ellátások megállapításával kapcsolatos döntéshozatal,</w:t>
      </w:r>
    </w:p>
    <w:p w:rsidR="00C67360" w:rsidRPr="00167401" w:rsidRDefault="00C67360" w:rsidP="00C67360">
      <w:pPr>
        <w:spacing w:after="20" w:line="240" w:lineRule="auto"/>
        <w:ind w:left="709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c)     az önkormányzat vagyonrendeletében meghatározott jogosítványok gyakorlása,</w:t>
      </w:r>
    </w:p>
    <w:p w:rsidR="00C67360" w:rsidRPr="00167401" w:rsidRDefault="00C67360" w:rsidP="00C67360">
      <w:pPr>
        <w:spacing w:after="20" w:line="240" w:lineRule="auto"/>
        <w:ind w:left="709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d)    az állattartásról szóló rendeletben meghatározott jogosítványok gyakorlása,</w:t>
      </w:r>
    </w:p>
    <w:p w:rsidR="00C67360" w:rsidRPr="00167401" w:rsidRDefault="00C67360" w:rsidP="00C67360">
      <w:pPr>
        <w:spacing w:after="20" w:line="240" w:lineRule="auto"/>
        <w:ind w:left="709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e)     „Bursa Hungarica” Felsőoktatási önkormányzati ösztöndíjpályázat kiírása,</w:t>
      </w:r>
    </w:p>
    <w:p w:rsidR="00C67360" w:rsidRPr="00167401" w:rsidRDefault="00C67360" w:rsidP="00C67360">
      <w:pPr>
        <w:spacing w:after="20" w:line="240" w:lineRule="auto"/>
        <w:ind w:left="709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f)      Döntés az önkormányzati kötelezettségvállalást – ide értve a működési költséget is – nem igénylő pályázatok benyújtásáról,</w:t>
      </w:r>
    </w:p>
    <w:p w:rsidR="00C67360" w:rsidRPr="00167401" w:rsidRDefault="00C67360" w:rsidP="00C67360">
      <w:pPr>
        <w:spacing w:after="20" w:line="240" w:lineRule="auto"/>
        <w:ind w:left="709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g)     mint a közút kezelője megadja a tulajdonosi és közútkezelői hozzájárulást a közút nem közlekedési célú igénybevételére,</w:t>
      </w:r>
    </w:p>
    <w:p w:rsidR="00C67360" w:rsidRPr="00167401" w:rsidRDefault="00C67360" w:rsidP="00C67360">
      <w:pPr>
        <w:spacing w:after="20" w:line="240" w:lineRule="auto"/>
        <w:ind w:left="709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h)    véleményezi a szomszédos települések településszerkezeti tervét,</w:t>
      </w:r>
    </w:p>
    <w:p w:rsidR="00C67360" w:rsidRPr="00167401" w:rsidRDefault="00C67360" w:rsidP="00C67360">
      <w:pPr>
        <w:spacing w:after="20" w:line="240" w:lineRule="auto"/>
        <w:ind w:left="709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i)       dönt a közfoglalkoztatáshoz nyújtható támogatásokról szóló Korm. rendeletben meghatározott együttműködési megállapodás megkötéséről,</w:t>
      </w:r>
    </w:p>
    <w:p w:rsidR="00C67360" w:rsidRPr="00167401" w:rsidRDefault="00C67360" w:rsidP="00C67360">
      <w:pPr>
        <w:spacing w:after="20" w:line="240" w:lineRule="auto"/>
        <w:ind w:left="709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j)        dönt a közfoglalkoztatott személyek foglalkozás-egészségügyi vizsgálatának elvégzésére vonatkozó megállapodás megkötéséről,</w:t>
      </w:r>
    </w:p>
    <w:p w:rsidR="00C67360" w:rsidRPr="00167401" w:rsidRDefault="00C67360" w:rsidP="00C67360">
      <w:pPr>
        <w:spacing w:after="20" w:line="240" w:lineRule="auto"/>
        <w:ind w:left="709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k)      dönt a természetbeni ellátásként megállapított lakásfenntartási támogatással</w:t>
      </w:r>
    </w:p>
    <w:p w:rsidR="00C67360" w:rsidRPr="00167401" w:rsidRDefault="00C67360" w:rsidP="00C67360">
      <w:pPr>
        <w:spacing w:after="20" w:line="240" w:lineRule="auto"/>
        <w:ind w:left="709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kapcsolatosan az előre fizetős mérőóra működtetéséről szóló megállapodás megkötéséről,</w:t>
      </w:r>
    </w:p>
    <w:p w:rsidR="00C67360" w:rsidRPr="00167401" w:rsidRDefault="00C67360" w:rsidP="00C67360">
      <w:pPr>
        <w:spacing w:after="20" w:line="240" w:lineRule="auto"/>
        <w:ind w:left="709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l)       dönt a pénzügyi kötelezettségvállalást nem igénylő együttműködési megállapodások jóváhagyásáról.</w:t>
      </w:r>
    </w:p>
    <w:p w:rsidR="00C67360" w:rsidRPr="00167401" w:rsidRDefault="00C67360" w:rsidP="00C67360">
      <w:pPr>
        <w:spacing w:after="20" w:line="240" w:lineRule="auto"/>
        <w:ind w:left="709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m)  a lakosság, a civil szervezetek tájékoztatása, fontosabb döntések előkészítése esetén e szervezetek bevonása.</w:t>
      </w:r>
    </w:p>
    <w:p w:rsidR="00C67360" w:rsidRPr="00167401" w:rsidRDefault="00C67360" w:rsidP="00C67360">
      <w:pPr>
        <w:spacing w:after="20" w:line="240" w:lineRule="auto"/>
        <w:ind w:left="709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b/>
          <w:bCs/>
          <w:sz w:val="24"/>
          <w:szCs w:val="24"/>
          <w:lang w:eastAsia="hu-HU"/>
        </w:rPr>
        <w:t>III. FEJEZET</w:t>
      </w: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b/>
          <w:bCs/>
          <w:sz w:val="24"/>
          <w:szCs w:val="24"/>
          <w:lang w:eastAsia="hu-HU"/>
        </w:rPr>
        <w:t>A KÉPVISELŐ-TESTÜLET MŰKÖDÉSE</w:t>
      </w: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left="720"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b/>
          <w:bCs/>
          <w:sz w:val="24"/>
          <w:szCs w:val="24"/>
          <w:lang w:eastAsia="hu-HU"/>
        </w:rPr>
        <w:t>1.      Alakuló ülés, rendes és rendkívüli ülés</w:t>
      </w:r>
    </w:p>
    <w:p w:rsidR="00C67360" w:rsidRPr="00167401" w:rsidRDefault="00C67360" w:rsidP="00C67360">
      <w:pPr>
        <w:spacing w:after="20" w:line="240" w:lineRule="auto"/>
        <w:ind w:left="360"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 xml:space="preserve">7. § A képviselő-testület tagjainak száma </w:t>
      </w:r>
      <w:r>
        <w:rPr>
          <w:rFonts w:ascii="Times" w:eastAsia="Times New Roman" w:hAnsi="Times" w:cs="Times"/>
          <w:sz w:val="24"/>
          <w:szCs w:val="24"/>
          <w:lang w:eastAsia="hu-HU"/>
        </w:rPr>
        <w:t>3</w:t>
      </w:r>
      <w:r w:rsidRPr="00167401">
        <w:rPr>
          <w:rFonts w:ascii="Times" w:eastAsia="Times New Roman" w:hAnsi="Times" w:cs="Times"/>
          <w:sz w:val="24"/>
          <w:szCs w:val="24"/>
          <w:lang w:eastAsia="hu-HU"/>
        </w:rPr>
        <w:t xml:space="preserve"> fő. </w:t>
      </w:r>
    </w:p>
    <w:p w:rsidR="00C67360" w:rsidRPr="00167401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8. § (1) Az alakuló ülés összehívásáról a megválasztott polgármester gondoskodik. Az alakuló ülést a polgármester köszönti és vezeti.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(2) A polgármester és a képviselők esküjének szövegét a Helyi Választási Bizottság elnöke, akadályoztatása esetén a Helyi Választási Bizottság elnök helyettese</w:t>
      </w:r>
      <w:r>
        <w:rPr>
          <w:rFonts w:ascii="Times" w:eastAsia="Times New Roman" w:hAnsi="Times" w:cs="Times"/>
          <w:sz w:val="24"/>
          <w:szCs w:val="24"/>
          <w:lang w:eastAsia="hu-HU"/>
        </w:rPr>
        <w:t xml:space="preserve">, akadályoztatása esetén a jegyző </w:t>
      </w:r>
      <w:r w:rsidRPr="00167401">
        <w:rPr>
          <w:rFonts w:ascii="Times" w:eastAsia="Times New Roman" w:hAnsi="Times" w:cs="Times"/>
          <w:sz w:val="24"/>
          <w:szCs w:val="24"/>
          <w:lang w:eastAsia="hu-HU"/>
        </w:rPr>
        <w:t>olvassa elő.</w:t>
      </w:r>
    </w:p>
    <w:p w:rsidR="00C67360" w:rsidRPr="00167401" w:rsidRDefault="00C67360" w:rsidP="00C67360">
      <w:pPr>
        <w:spacing w:after="20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ED15B3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ED15B3">
        <w:rPr>
          <w:rFonts w:ascii="Times" w:eastAsia="Times New Roman" w:hAnsi="Times" w:cs="Times"/>
          <w:sz w:val="24"/>
          <w:szCs w:val="24"/>
          <w:lang w:eastAsia="hu-HU"/>
        </w:rPr>
        <w:t>9. § (1) A képviselő-testület szükség szerint, de évente legalább 6 ülést tart. A testületi ülések ütemezését a képviselő-testület által jóváhagyott éves munkaterv tartalmazza. A munkatervet a képviselő-testület tárgyév február 15. napjáig hagyja jóvá.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(2) A polgármester a képviselő-testület ülését a munkatervtől eltérő időpontban is összehívhatja.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 xml:space="preserve">(3) Rendkívüli ülést a polgármester bármikor összehívhat. Ha a rendkívüli testületi ülés összehívását a települési képviselők 1/3-a polgármesternél indítványozza, akkor az </w:t>
      </w:r>
      <w:r w:rsidRPr="00167401">
        <w:rPr>
          <w:rFonts w:ascii="Times" w:eastAsia="Times New Roman" w:hAnsi="Times" w:cs="Times"/>
          <w:sz w:val="24"/>
          <w:szCs w:val="24"/>
          <w:lang w:eastAsia="hu-HU"/>
        </w:rPr>
        <w:lastRenderedPageBreak/>
        <w:t>indítványban meg kell jelölni a rendkívüli ülés javasolt napirendjét, helyét, idejét és összehívásának indokát.</w:t>
      </w:r>
    </w:p>
    <w:p w:rsidR="00C67360" w:rsidRPr="00ED15B3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ED15B3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ED15B3">
        <w:rPr>
          <w:rFonts w:ascii="Times" w:eastAsia="Times New Roman" w:hAnsi="Times" w:cs="Times"/>
          <w:sz w:val="24"/>
          <w:szCs w:val="24"/>
          <w:lang w:eastAsia="hu-HU"/>
        </w:rPr>
        <w:t>(4) A polgármester az indítvány benyújtásától számított 10 napon belül köteles gondoskodni az ülés összehívásáról. Nem szükséges a rendkívüli ülés összehívása, ha a képviselő-testület 10 napon belül ülést tart. Ebben az esetben az indítványt a rendes ülés napirendjébe kell felvenni.</w:t>
      </w:r>
    </w:p>
    <w:p w:rsidR="00C67360" w:rsidRPr="00167401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b/>
          <w:bCs/>
          <w:sz w:val="24"/>
          <w:szCs w:val="24"/>
          <w:lang w:eastAsia="hu-HU"/>
        </w:rPr>
        <w:t>2. A képviselő-testület ülésének összehívása, vezetése</w:t>
      </w: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10. § (1) A képviselő-testület ülését a polgármester tartós akadályoztatása, valamint a polgármesteri tisztség betöltetlensége esetén az alpolgármester hívja össze és vezeti.</w:t>
      </w:r>
      <w:r>
        <w:rPr>
          <w:rFonts w:ascii="Times" w:eastAsia="Times New Roman" w:hAnsi="Times" w:cs="Times"/>
          <w:sz w:val="24"/>
          <w:szCs w:val="24"/>
          <w:lang w:eastAsia="hu-HU"/>
        </w:rPr>
        <w:t xml:space="preserve"> Az alpolgármester akadályoztatása esetén a korelnök.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(2) Tartós akadályoztatás abban az esetben áll fenn, ha  folyamatosan legalább 10 napig nem tudja feladatát ellátni.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976FA3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976FA3">
        <w:rPr>
          <w:rFonts w:ascii="Times" w:eastAsia="Times New Roman" w:hAnsi="Times" w:cs="Times"/>
          <w:sz w:val="24"/>
          <w:szCs w:val="24"/>
          <w:lang w:eastAsia="hu-HU"/>
        </w:rPr>
        <w:t>(3) A képviselő-testület ülését az ülés helyének, napjának és kezdési időpontjának, a napirend tárgyának és előterjesztőjének megjelölését tartalmazó meghívóval kell összehívni. A meghívót a polgármester írja alá.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B4384C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B4384C">
        <w:rPr>
          <w:rFonts w:ascii="Times" w:eastAsia="Times New Roman" w:hAnsi="Times" w:cs="Times"/>
          <w:sz w:val="24"/>
          <w:szCs w:val="24"/>
          <w:lang w:eastAsia="hu-HU"/>
        </w:rPr>
        <w:t xml:space="preserve"> (4) A rendes ülésre szóló meghívót az ülés napját megelőzően legalább 5 nappal, a rendkívüli ülésre szóló meghívót pedig legalább az ülést megelőző nap kell kézbesíteni. 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(5) A képviselő-testület sürgős döntést igénylő esetben írásos meghívó nélkül is összehívható (pl.: telefonon, üzenet útján). Az érdekelteket az ülés időpontjáról és indokáról legalább 1 nappal az ülés napját megelőzően értesíteni kell.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 xml:space="preserve">(6) A képviselő-testület ülésének időpontjáról és napirendjéről a település lakosságát az önkormányzat hivatalának </w:t>
      </w:r>
      <w:r w:rsidRPr="00B4384C">
        <w:rPr>
          <w:rFonts w:ascii="Times" w:eastAsia="Times New Roman" w:hAnsi="Times" w:cs="Times"/>
          <w:sz w:val="24"/>
          <w:szCs w:val="24"/>
          <w:lang w:eastAsia="hu-HU"/>
        </w:rPr>
        <w:t>hirdetőtábláján elhelyezett hirdetménnyel és az önkormányzat honlapján történő közzététellel kell értesíteni</w:t>
      </w:r>
      <w:r w:rsidRPr="00167401">
        <w:rPr>
          <w:rFonts w:ascii="Times" w:eastAsia="Times New Roman" w:hAnsi="Times" w:cs="Times"/>
          <w:sz w:val="24"/>
          <w:szCs w:val="24"/>
          <w:lang w:eastAsia="hu-HU"/>
        </w:rPr>
        <w:t>. Az értesítést a képviselőknek szóló meghívó kézbesítésével egyidejűleg kell megjelentetni.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(7) A képviselő-testület ülésére tanácskozási joggal meg kell hívni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a)  a napirendi pontok előterjesztőit,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b) akiknek meghívását a napirend alapos és körültekintő megtárgyalásához a polgármester indokoltnak tartja.</w:t>
      </w:r>
    </w:p>
    <w:p w:rsidR="00C67360" w:rsidRPr="00B4384C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B4384C">
        <w:rPr>
          <w:rFonts w:ascii="Times" w:eastAsia="Times New Roman" w:hAnsi="Times" w:cs="Times"/>
          <w:sz w:val="24"/>
          <w:szCs w:val="24"/>
          <w:lang w:eastAsia="hu-HU"/>
        </w:rPr>
        <w:t>c) a nemzetiségi önkormányzat elnökét.</w:t>
      </w:r>
    </w:p>
    <w:p w:rsidR="00C67360" w:rsidRPr="00167401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B4384C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B4384C">
        <w:rPr>
          <w:rFonts w:ascii="Times" w:eastAsia="Times New Roman" w:hAnsi="Times" w:cs="Times"/>
          <w:sz w:val="24"/>
          <w:szCs w:val="24"/>
          <w:lang w:eastAsia="hu-HU"/>
        </w:rPr>
        <w:t>(8) A meghívóhoz a polgármester egyedi kérésére mellékelni kell az írásos előterjesztéseket, különben az előterjesztések e-mailben kerülnek kiküldésre.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(9) A nyilvánosság biztosítása érdekében – a zárt ülések kivételével – az állampolgárok a képviselő-testületi ülésekre azok megkezdése előtt és a testület munkájának megzavarása nélkül az ülés megkezdése után is beléphetnek.</w:t>
      </w:r>
    </w:p>
    <w:p w:rsidR="00C67360" w:rsidRPr="00167401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b/>
          <w:bCs/>
          <w:sz w:val="24"/>
          <w:szCs w:val="24"/>
          <w:lang w:eastAsia="hu-HU"/>
        </w:rPr>
        <w:t xml:space="preserve">3. Indítvány, sürgősségi indítvány </w:t>
      </w: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11. § (1) Indítvány, sürgősségi indítvány benyújtására jogosult:</w:t>
      </w:r>
    </w:p>
    <w:p w:rsidR="00C67360" w:rsidRPr="00167401" w:rsidRDefault="00C67360" w:rsidP="00C67360">
      <w:pPr>
        <w:spacing w:after="20" w:line="240" w:lineRule="auto"/>
        <w:ind w:left="930"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a)     a polgármester,</w:t>
      </w:r>
    </w:p>
    <w:p w:rsidR="00C67360" w:rsidRPr="00167401" w:rsidRDefault="00C67360" w:rsidP="00C67360">
      <w:pPr>
        <w:spacing w:after="20" w:line="240" w:lineRule="auto"/>
        <w:ind w:left="930"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lastRenderedPageBreak/>
        <w:t>b)    a jegyző,</w:t>
      </w:r>
    </w:p>
    <w:p w:rsidR="00C67360" w:rsidRPr="00167401" w:rsidRDefault="00C67360" w:rsidP="00C67360">
      <w:pPr>
        <w:spacing w:after="20" w:line="240" w:lineRule="auto"/>
        <w:ind w:left="930"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c)     a képviselő,</w:t>
      </w:r>
    </w:p>
    <w:p w:rsidR="00C67360" w:rsidRPr="00167401" w:rsidRDefault="00C67360" w:rsidP="00C67360">
      <w:pPr>
        <w:spacing w:after="20" w:line="240" w:lineRule="auto"/>
        <w:ind w:left="930"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d)    a nemzetiségi önkormányzat elnöke</w:t>
      </w:r>
    </w:p>
    <w:p w:rsidR="00C67360" w:rsidRPr="00167401" w:rsidRDefault="00C67360" w:rsidP="00C67360">
      <w:pPr>
        <w:spacing w:after="20" w:line="240" w:lineRule="auto"/>
        <w:ind w:left="930"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e)     az önkormányzat költségvetési szervének vezetője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(2) Az indítványt indokolással együtt írásban kell a polgármesterhez benyújtani, legalább 10 nappal az ülés előtt.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(3) Sürgősségi indítványt, a sürgősség tényének rövid indokolásával, legkésőbb az ülést megelőző napon írásban lehet benyújtani a polgármesternél.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(4) A sürgősség kérdésében a képviselő-testület dönt a napirend elfogadása előtt. A sürgősségi indítványt – elfogadása esetén – a képviselő-testület napirend előtt tárgyalja. Ha a képviselő-testület a sürgősséget elutasítja, az indítványt a következő ülés napirendjébe kell felvenni.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b/>
          <w:bCs/>
          <w:sz w:val="24"/>
          <w:szCs w:val="24"/>
          <w:lang w:eastAsia="hu-HU"/>
        </w:rPr>
        <w:t>4. Az előterjesztés</w:t>
      </w:r>
    </w:p>
    <w:p w:rsidR="00C67360" w:rsidRPr="00167401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12. § (1) Előterjesztésnek minősül a rendelet-tervezet, a határozati javaslat, a beszámoló, a tájékoztató és a kérelem.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(2) Az előterjesztés készülhet írásban és lehet szóbeli is.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(3) A rendeleti javaslatot és a beszámolót kizárólag írásban lehet előterjeszteni.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(4) Indokolt esetben a polgármester engedélyezheti az előre ki nem küldött, írásba foglalt előterjesztésnek az ülésen történő kiosztását.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(5) Az ülés napirendi pontjának előterjesztője lehet: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a) a polgármester,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b) a képviselő-testület tagja,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c) a jegyző,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e) az önkormányzat költségvetési szervének vezetője,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f) a nemzetiségi önkormányzat elnöke, valamint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g) a képviselő-testület által felkért személy vagy szervezet képviselője.</w:t>
      </w:r>
    </w:p>
    <w:p w:rsidR="00C67360" w:rsidRDefault="00C67360" w:rsidP="00C67360">
      <w:pPr>
        <w:spacing w:after="2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b/>
          <w:bCs/>
          <w:sz w:val="24"/>
          <w:szCs w:val="24"/>
          <w:lang w:eastAsia="hu-HU"/>
        </w:rPr>
        <w:t>5. A tanácskozás rendje</w:t>
      </w:r>
    </w:p>
    <w:p w:rsidR="00C67360" w:rsidRPr="00167401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13. § (1) A polgármester feladatai az ülés vezetésével kapcsolatban: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a) számszerűen megállapítja a képviselő-testület határozatképességét,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b) név szerint megállapítja a távol lévő települési képviselők számát, valamint azt is, hogy a távolmaradásukat bejelentették-e,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c) megnyitja az ülést,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d) javaslatot tesz az ülés napirendjére,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e) napirendi pontonként megnyitja, vezeti, lezárja és összefoglalja a vitát,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f) szavazásra bocsátja a kiegészítő és módosító javaslatokat,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g) szavazásra bocsátja a határozati javaslatot,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h) megállapítja a szavazás számszerű eredményét és ismerteti a döntést,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i) a napirendi pontok megtárgyalása után biztosítja a képviselők számára a bejelentések megtételét, kérdések feltevését,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lastRenderedPageBreak/>
        <w:t>j) az ülés folyamán biztosítja az ülés rendjét,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k) az ülést berekeszti.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(2) A polgármester az ülés során végig figyelemmel kíséri a képviselő-testület határozatképességét.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(3) A határozatképtelen testületi ülést a polgármester 8 napon belül köteles összehívni. Az újra összehívásra kerülő ülésen az előzetesen kitűzött napirend megváltoztatható.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14. § (1) A napirendi javaslatról a képviselő-testület vita nélkül, külön számozott határozat hozatala nélkül, egyszerű szótöbbséggel dönt.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(2) A napirend tervezetét a polgármester terjeszti a Képviselő-testület elé. A képviselők kezdeményezhetik valamely napirendi pont elhagyását, elnapolását vagy a javasolt sorrend megváltoztatását.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(3) A polgármester a napirend –meghívó szerinti írásos tervezetét szóban kiegészíti az ülésen kiosztott anyagok napirendre vételéről szóló javaslattal. Az ülésre –a rendeletben foglaltaknak megfelelően –írásban beterjesztett képviselői indítványt, kérdést, interpellációt a napirendre felv</w:t>
      </w:r>
      <w:r>
        <w:rPr>
          <w:rFonts w:ascii="Times" w:eastAsia="Times New Roman" w:hAnsi="Times" w:cs="Times"/>
          <w:sz w:val="24"/>
          <w:szCs w:val="24"/>
          <w:lang w:eastAsia="hu-HU"/>
        </w:rPr>
        <w:t>e</w:t>
      </w:r>
      <w:r w:rsidRPr="00167401">
        <w:rPr>
          <w:rFonts w:ascii="Times" w:eastAsia="Times New Roman" w:hAnsi="Times" w:cs="Times"/>
          <w:sz w:val="24"/>
          <w:szCs w:val="24"/>
          <w:lang w:eastAsia="hu-HU"/>
        </w:rPr>
        <w:t>ttnek kell tekinteni.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 xml:space="preserve">(4) Egy-egy napirend tárgyalása során a képviselők és a tanácskozási joggal résztvevők a vitához többször is hozzászólhatnak. </w:t>
      </w:r>
      <w:r>
        <w:rPr>
          <w:rFonts w:ascii="Times" w:eastAsia="Times New Roman" w:hAnsi="Times" w:cs="Times"/>
          <w:sz w:val="24"/>
          <w:szCs w:val="24"/>
          <w:lang w:eastAsia="hu-HU"/>
        </w:rPr>
        <w:t>A</w:t>
      </w:r>
      <w:r w:rsidRPr="00167401">
        <w:rPr>
          <w:rFonts w:ascii="Times" w:eastAsia="Times New Roman" w:hAnsi="Times" w:cs="Times"/>
          <w:sz w:val="24"/>
          <w:szCs w:val="24"/>
          <w:lang w:eastAsia="hu-HU"/>
        </w:rPr>
        <w:t xml:space="preserve"> hozzászólás legfeljebb 5 perc időtartamú lehet.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(5) A jegyző törvényességi észrevételt a napirend tárgyalása során bármikor tehet.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 xml:space="preserve">(6) A képviselő-testület ülésein a tevékenységi körükbe tartozó kérdések tárgyalásakor valamennyi </w:t>
      </w:r>
      <w:r>
        <w:rPr>
          <w:rFonts w:ascii="Times" w:eastAsia="Times New Roman" w:hAnsi="Times" w:cs="Times"/>
          <w:sz w:val="24"/>
          <w:szCs w:val="24"/>
          <w:lang w:eastAsia="hu-HU"/>
        </w:rPr>
        <w:t>vöröstói</w:t>
      </w:r>
      <w:r w:rsidRPr="00167401">
        <w:rPr>
          <w:rFonts w:ascii="Times" w:eastAsia="Times New Roman" w:hAnsi="Times" w:cs="Times"/>
          <w:sz w:val="24"/>
          <w:szCs w:val="24"/>
          <w:lang w:eastAsia="hu-HU"/>
        </w:rPr>
        <w:t xml:space="preserve"> székhelyű társadalmi szervezetet illetve egyesületet tanácskozási jog illeti meg.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15. § (1) Az ülés rendjének fenntartása során a polgármester: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a) figyelmezteti azt a hozzászólót, aki eltér a tárgyalt napirendi ponttól, valamint a tanácskozáshoz nem illő, sértő módon nyilatkozik,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b) ismételt figyelmeztetést követően megvonhatja a hozzászólótól a szót,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c) rendre utasítja azt a személyt, aki az ülés rendjéhez méltatlan magatartást tanúsít,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d) ismétlődő rendzavarás esetén a terem elhagyására kötelezi a rendbontót,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e) ismételt és súlyos rendbontás esetén a rendbontó eltávolításához karhatalom segítségét veheti igénybe.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(2) A d) és e) pontban felsorolt intézkedések a képviselő-testület tagjával szemben nem alkalmazhatók.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(3) Ha a képviselő-testület ülésén olyan rendzavarás történik, amely a tanácskozás folytatását lehetetlenné teszi, a polgármester javaslatára a képviselő-testület az ülést határozott időre felfüggesztheti.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16. § választás, kinevezés, felmentés, vezetői megbízás adása, annak visszavonása, fegyelmi eljárás megindítása és állásfoglalást igénylő személyi ügy tárgyalásakor az érintettet a jegyző tájékoztatja, hogy kérésére zárt ülés tartható. Az érintett az ülésen szóban, vagy előzőleg írásban kérheti a zárt ülés tartását.</w:t>
      </w: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b/>
          <w:bCs/>
          <w:sz w:val="24"/>
          <w:szCs w:val="24"/>
          <w:lang w:eastAsia="hu-HU"/>
        </w:rPr>
        <w:t>6. A vita</w:t>
      </w:r>
    </w:p>
    <w:p w:rsidR="00C67360" w:rsidRPr="00167401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17. § (1) Minden előterjesztés és a vele összefüggő döntési javaslat felett külön-külön kell vitát nyitni.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(2) Az előterjesztő a napirendhez a vita előtt szóban kiegészítést tehet.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(3) Az előterjesztőhöz a képviselő-testület tagjai és a tanácskozási joggal meghívottak kérdéseket intézhetnek, kifejthetik a véleményüket.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(4) A polgármester az előterjesztésben szereplő és a vitában elhangzott javaslatokat egyenként szavazásra bocsátja úgy, hogy először a vita során elhangzott módosító és kiegészítő, azután az előterjesztésben szereplő javaslat felett kell dönteni. 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723B85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723B85">
        <w:rPr>
          <w:rFonts w:ascii="Times" w:eastAsia="Times New Roman" w:hAnsi="Times" w:cs="Times"/>
          <w:sz w:val="24"/>
          <w:szCs w:val="24"/>
          <w:lang w:eastAsia="hu-HU"/>
        </w:rPr>
        <w:t xml:space="preserve">(5)  </w:t>
      </w:r>
      <w:r w:rsidRPr="00723B85">
        <w:rPr>
          <w:rFonts w:ascii="Times" w:hAnsi="Times" w:cs="Times"/>
          <w:sz w:val="24"/>
          <w:szCs w:val="24"/>
        </w:rPr>
        <w:t>A jegyző jelzi a képviselő-testületnek, a képviselő-testület szervének és a polgármesternek, ha a döntésük, működésük jogszabálysértő</w:t>
      </w:r>
      <w:r w:rsidRPr="00723B85">
        <w:rPr>
          <w:rFonts w:ascii="Times" w:eastAsia="Times New Roman" w:hAnsi="Times" w:cs="Times"/>
          <w:sz w:val="24"/>
          <w:szCs w:val="24"/>
          <w:lang w:eastAsia="hu-HU"/>
        </w:rPr>
        <w:t xml:space="preserve">. A jelzést szóban és írásban is megteheti. </w:t>
      </w:r>
    </w:p>
    <w:p w:rsidR="00C67360" w:rsidRPr="00167401" w:rsidRDefault="00C67360" w:rsidP="00C67360">
      <w:pPr>
        <w:spacing w:after="20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(6) A szavazás lezárását követően nincs helye újabb hozzászólásnak.</w:t>
      </w:r>
    </w:p>
    <w:p w:rsidR="00C67360" w:rsidRPr="00167401" w:rsidRDefault="00C67360" w:rsidP="00C67360">
      <w:pPr>
        <w:spacing w:after="20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b/>
          <w:bCs/>
          <w:sz w:val="24"/>
          <w:szCs w:val="24"/>
          <w:lang w:eastAsia="hu-HU"/>
        </w:rPr>
        <w:t>7. Döntéshozatal</w:t>
      </w: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18. § (1) A képviselő-testület döntéseit egyszerű szótöbbséggel vagy minősített többséggel hozza.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(2) Magyarország helyi önkormányzatairól szóló törvényben felsoroltakon kívül minősített többség kell a következő esetekben: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      a)  a képviselő-testület hatáskörének átruházása,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      b) kitüntetés, díszpolgári cím adományozása,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      c) az önkormányzati vagyon elidegenítése, vállalkozásba történő bevitele,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      d) hitelfelvétel,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      e)  fegyelmi eljárás megindítása, fegyelmi büntetés kiszabása</w:t>
      </w:r>
      <w:r>
        <w:rPr>
          <w:rFonts w:ascii="Times" w:eastAsia="Times New Roman" w:hAnsi="Times" w:cs="Times"/>
          <w:sz w:val="24"/>
          <w:szCs w:val="24"/>
          <w:lang w:eastAsia="hu-HU"/>
        </w:rPr>
        <w:t>,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 xml:space="preserve">      </w:t>
      </w:r>
      <w:r>
        <w:rPr>
          <w:rFonts w:ascii="Times" w:eastAsia="Times New Roman" w:hAnsi="Times" w:cs="Times"/>
          <w:sz w:val="24"/>
          <w:szCs w:val="24"/>
          <w:lang w:eastAsia="hu-HU"/>
        </w:rPr>
        <w:t>f</w:t>
      </w:r>
      <w:r w:rsidRPr="00167401">
        <w:rPr>
          <w:rFonts w:ascii="Times" w:eastAsia="Times New Roman" w:hAnsi="Times" w:cs="Times"/>
          <w:sz w:val="24"/>
          <w:szCs w:val="24"/>
          <w:lang w:eastAsia="hu-HU"/>
        </w:rPr>
        <w:t>)  gazdasági program elfogadás,</w:t>
      </w:r>
    </w:p>
    <w:p w:rsidR="00C67360" w:rsidRPr="00167401" w:rsidRDefault="00C67360" w:rsidP="00C67360">
      <w:pPr>
        <w:spacing w:after="20" w:line="240" w:lineRule="auto"/>
        <w:ind w:left="567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>
        <w:rPr>
          <w:rFonts w:ascii="Times" w:eastAsia="Times New Roman" w:hAnsi="Times" w:cs="Times"/>
          <w:sz w:val="24"/>
          <w:szCs w:val="24"/>
          <w:lang w:eastAsia="hu-HU"/>
        </w:rPr>
        <w:t>g</w:t>
      </w:r>
      <w:r w:rsidRPr="00167401">
        <w:rPr>
          <w:rFonts w:ascii="Times" w:eastAsia="Times New Roman" w:hAnsi="Times" w:cs="Times"/>
          <w:sz w:val="24"/>
          <w:szCs w:val="24"/>
          <w:lang w:eastAsia="hu-HU"/>
        </w:rPr>
        <w:t>) közös fenntartású intézmények költségvetésének, költségvetési beszámolójának elfogadásához.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19. § (1) A szavazás módja nyílt és titkos szavazás.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(2) A nyílt szavazás kézfelemeléssel történik.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(3) Név szerinti szavazásról külön számozott határozat hozatala nélkül egyszerű szótöbbséggel dönt a képviselő-testület. A név szerinti szavazásra a képviselő-testület bármely tagja javaslatot tehet.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(4) Névszerinti szavazás esetén a polgármester felolvassa a határozati javaslatot, majd a jelenléti ív szerint sorolja a képviselő-testület tagjainak nevét, s a jelenlévő képviselők a nevük elhangzásakor "igen", "nem”, „tartózkodom” kijelentéssel szavaznak.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lastRenderedPageBreak/>
        <w:t>(5) A név szerinti szavazásról külön jegyzőkönyv készül, amely tartalmazza a határozati javaslat szövegét, a képviselők szavazatát és mellette a képviselők aláírását.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(6) Zárt ülésen történő döntéshozatal esetén bármely képviselő indítványozhatja a titkos szavazás tartását, amelyről a képviselő-testület egyszerű szótöbbséggel, külön számozott határozat hozatala nélkül dönt.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(7) A titkos szavazás borítékba helyezett szavazólapon, külön szavazó helyiség és urna igénybevételével történik.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(8) A titkos szavazás lebonyolítását a képviselő-testület által választott 2 tagú szavazatszámláló bizottság végzi.</w:t>
      </w:r>
    </w:p>
    <w:p w:rsidR="00C67360" w:rsidRPr="00167401" w:rsidRDefault="00C67360" w:rsidP="00C67360">
      <w:pPr>
        <w:spacing w:after="20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20. § (1) A képviselő köteles a döntéshozatal előtt bejelenteni személyes érintettségét.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(2) A személyesen érintett képviselő–érintettségének jelzése mellett bejelentheti, hogy az adott döntéshozatalban nem kíván részt venni.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(3)A személyes érintettség bejelentésére vonatkozó kötelezettség elmulasztásának kivizsgálására – annak ismertté válását követően azonnal – a Képviselő-testület vizsgálatot folytat.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4) A képviselő-testület eljárása során biztosítja az érintett képviselő személyes meghallgatását, bizonyítékai előterjesztését.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(5) A vizsgálat eredménye alapján a Képviselő-testület külön határozattal dönt a személyesen érintett képviselő részvételével hozott határozat érvényben tartásáról.</w:t>
      </w:r>
    </w:p>
    <w:p w:rsidR="00C67360" w:rsidRDefault="00C67360" w:rsidP="00C67360">
      <w:pPr>
        <w:spacing w:after="2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b/>
          <w:bCs/>
          <w:sz w:val="24"/>
          <w:szCs w:val="24"/>
          <w:lang w:eastAsia="hu-HU"/>
        </w:rPr>
        <w:t>8. Rendeletalkotás</w:t>
      </w: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21. § (1) Önkormányzati rendelet alkotását kezdeményezheti: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a) a polgármester,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b) a jegyző,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c) a képviselő,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d) a nemzetiségi önkormányzat elnöke, képviselő-testülete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e) a helyi székhelyű, bírósági nyilvántartásba vett alapítvány, egyesület képviselője.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(2) A rendelet alkotására irányuló javaslatot a polgármesternél kell benyújtani, aki a kezdeményezést a soron következő testületi ülésen előterjeszti.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(3) A rendelet-tervezet szakmai előkészítési feladatait a jegyző végzi.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(4) A tervezet előkészítéséhez a képviselő-testület – szükség esetén – más szakértőket is felkérhet, és előkészítő csoportot hozhat létre. </w:t>
      </w:r>
    </w:p>
    <w:p w:rsidR="00C67360" w:rsidRPr="00B4384C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B4384C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B4384C">
        <w:rPr>
          <w:rFonts w:ascii="Times" w:eastAsia="Times New Roman" w:hAnsi="Times" w:cs="Times"/>
          <w:sz w:val="24"/>
          <w:szCs w:val="24"/>
          <w:lang w:eastAsia="hu-HU"/>
        </w:rPr>
        <w:t>(5) Az önkormányzati rendeletet az önkormányzati hivatal hirdetőtábláján történő kifüggesztéssel kell kihirdetni. A közzététel 15 napig tart.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lastRenderedPageBreak/>
        <w:t>(6) A jegyző köteles a hatályos önkormányzati rendeletek jegyzékét naprakész állapotban vezetni.</w:t>
      </w:r>
    </w:p>
    <w:p w:rsidR="00C67360" w:rsidRPr="00167401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b/>
          <w:bCs/>
          <w:sz w:val="24"/>
          <w:szCs w:val="24"/>
          <w:lang w:eastAsia="hu-HU"/>
        </w:rPr>
        <w:t>9. A képviselő-testület határozata</w:t>
      </w:r>
    </w:p>
    <w:p w:rsidR="00C67360" w:rsidRPr="00167401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22. § (1) A képviselő-testület döntésének leggyakoribb megjelenési formája a határozat.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(2) A képviselő-testület számozott határozat nélkül, de jegyzőkönyvi rögzítéssel dönt a következő esetekben:</w:t>
      </w:r>
    </w:p>
    <w:p w:rsidR="00C67360" w:rsidRPr="00167401" w:rsidRDefault="00C67360" w:rsidP="00C67360">
      <w:pPr>
        <w:spacing w:after="20" w:line="240" w:lineRule="auto"/>
        <w:ind w:left="757"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a)     napirend elfogadása,</w:t>
      </w:r>
    </w:p>
    <w:p w:rsidR="00C67360" w:rsidRPr="00167401" w:rsidRDefault="00C67360" w:rsidP="00C67360">
      <w:pPr>
        <w:spacing w:after="20" w:line="240" w:lineRule="auto"/>
        <w:ind w:left="757"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b)    név szerinti szavazás elrendelése,</w:t>
      </w:r>
    </w:p>
    <w:p w:rsidR="00C67360" w:rsidRPr="00167401" w:rsidRDefault="00C67360" w:rsidP="00C67360">
      <w:pPr>
        <w:spacing w:after="20" w:line="240" w:lineRule="auto"/>
        <w:ind w:left="757"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c)     titkos szavazás elrendelése,</w:t>
      </w:r>
    </w:p>
    <w:p w:rsidR="00C67360" w:rsidRPr="00167401" w:rsidRDefault="00C67360" w:rsidP="00C67360">
      <w:pPr>
        <w:spacing w:after="20" w:line="240" w:lineRule="auto"/>
        <w:ind w:left="757"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d)    intézkedést nem igénylő tájékoztatók, beszámolók elfogadása,</w:t>
      </w:r>
    </w:p>
    <w:p w:rsidR="00C67360" w:rsidRPr="00167401" w:rsidRDefault="00C67360" w:rsidP="00C67360">
      <w:pPr>
        <w:spacing w:after="20" w:line="240" w:lineRule="auto"/>
        <w:ind w:left="757"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e)     sürgősségi indítvány benyújtásakor a sürgősség kérdésében.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(3) Az intézkedést igénylő számozott határozatok tartalmazzák a végrehajtásért felelős személy nevét, a végrehajtás határidejét is.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(4) A határozatokról nyilvántartást kell vezetni, amelyről a jegyző gondoskodik.</w:t>
      </w:r>
    </w:p>
    <w:p w:rsidR="00C67360" w:rsidRPr="00B4384C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B4384C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B4384C">
        <w:rPr>
          <w:rFonts w:ascii="Times" w:eastAsia="Times New Roman" w:hAnsi="Times" w:cs="Times"/>
          <w:sz w:val="24"/>
          <w:szCs w:val="24"/>
          <w:lang w:eastAsia="hu-HU"/>
        </w:rPr>
        <w:t>(5) A Képviselő-testület normatív határozatait az önkormányzat hirdetőtábláján történő kifüggesztéssel kell közzétenni. A közzététel 15 napig tart.</w:t>
      </w:r>
    </w:p>
    <w:p w:rsidR="00C67360" w:rsidRPr="00AF2B47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FF0000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b/>
          <w:bCs/>
          <w:sz w:val="24"/>
          <w:szCs w:val="24"/>
          <w:lang w:eastAsia="hu-HU"/>
        </w:rPr>
        <w:t>10. Jegyzőkönyv</w:t>
      </w:r>
    </w:p>
    <w:p w:rsidR="00C67360" w:rsidRPr="00167401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23. § (1) A képviselő-testület üléséről készült jegyzőkönyv a Magyarország helyi önkormányzatairól szóló törvényben meghatározottakon túl tartalmazza: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a) napirend utáni felszólalások lényegét,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b) a polgármester esetleges intézkedéseit, valamint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c) az ülés bezárásának idejét.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(2) A jegyzőkönyv mellékletét képezi: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a) a meghívó,</w:t>
      </w:r>
    </w:p>
    <w:p w:rsidR="00C67360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>
        <w:rPr>
          <w:rFonts w:ascii="Times" w:eastAsia="Times New Roman" w:hAnsi="Times" w:cs="Times"/>
          <w:sz w:val="24"/>
          <w:szCs w:val="24"/>
          <w:lang w:eastAsia="hu-HU"/>
        </w:rPr>
        <w:t>b</w:t>
      </w:r>
      <w:r w:rsidRPr="00167401">
        <w:rPr>
          <w:rFonts w:ascii="Times" w:eastAsia="Times New Roman" w:hAnsi="Times" w:cs="Times"/>
          <w:sz w:val="24"/>
          <w:szCs w:val="24"/>
          <w:lang w:eastAsia="hu-HU"/>
        </w:rPr>
        <w:t>) a jelenléti ív</w:t>
      </w:r>
      <w:r>
        <w:rPr>
          <w:rFonts w:ascii="Times" w:eastAsia="Times New Roman" w:hAnsi="Times" w:cs="Times"/>
          <w:sz w:val="24"/>
          <w:szCs w:val="24"/>
          <w:lang w:eastAsia="hu-HU"/>
        </w:rPr>
        <w:t>,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>
        <w:rPr>
          <w:rFonts w:ascii="Times" w:eastAsia="Times New Roman" w:hAnsi="Times" w:cs="Times"/>
          <w:sz w:val="24"/>
          <w:szCs w:val="24"/>
          <w:lang w:eastAsia="hu-HU"/>
        </w:rPr>
        <w:t>c) előterjesztések.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 xml:space="preserve">24. § A testületi ülés jegyzőkönyvét </w:t>
      </w:r>
      <w:r>
        <w:rPr>
          <w:rFonts w:ascii="Times" w:eastAsia="Times New Roman" w:hAnsi="Times" w:cs="Times"/>
          <w:sz w:val="24"/>
          <w:szCs w:val="24"/>
          <w:lang w:eastAsia="hu-HU"/>
        </w:rPr>
        <w:t>1</w:t>
      </w:r>
      <w:r w:rsidRPr="00167401">
        <w:rPr>
          <w:rFonts w:ascii="Times" w:eastAsia="Times New Roman" w:hAnsi="Times" w:cs="Times"/>
          <w:sz w:val="24"/>
          <w:szCs w:val="24"/>
          <w:lang w:eastAsia="hu-HU"/>
        </w:rPr>
        <w:t xml:space="preserve"> eredeti példányban kell elkészíteni. 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25. § (1) A zárt ülésen hozott olyan döntésekről, melyek közérdekű adatokat, illetve közérdekből nyilvános adatokat tartalmaznak, összefoglalót kell készíteni a zárt ülés jegyzőkönyvének elkészítésével egyidejűleg.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(2) A nyilvános ülések dokumentumainak megtekintése, illetve a közérdekű adatokhoz való hozzáférés az Önkormányzati Hivatalban biztosított.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b/>
          <w:bCs/>
          <w:sz w:val="24"/>
          <w:szCs w:val="24"/>
          <w:lang w:eastAsia="hu-HU"/>
        </w:rPr>
        <w:t>11.  A Közös Önkormányzati Hivatalt fenntartó önkormányzatok képviselő-testületeinek együttes ülése</w:t>
      </w:r>
    </w:p>
    <w:p w:rsidR="00C67360" w:rsidRPr="00167401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lastRenderedPageBreak/>
        <w:t>26. § (1) Az együttes ülés összehívására, vezetésére, indítványra, sürgősségi indítványra, az előterjesztésre, az ülés rendjére, vitára, döntéshozatalra, jegyzőkönyvre vonatkozó 10. § - 24. §- ban foglaltakat a következő eltérésekkel kell alkalmazni.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(2) Az együttes ülést Tótvázsony polgármestere hívja össze és vezeti.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(3) Amennyiben az együttes ülésen valamelyik képviselő-testület nem határozatképes, a jelen lévő képviselő-testületi tagokat a tanácskozási jog megilleti.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(4) A határozatképtelen önkormányzat képviselő-testülete az együttes ülésen tárgyalt napirendeket a soron következő rendes ülésén, vagy ha az a határidők betartása vagy sürgősség miatt nem megfelelő, a polgármester által összehívott rendkívüli ülésen tárgyalja.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(5) Az együttes ülés jegyzőkönyvét az önkormányzatok polgármesterei és a jegyző írja alá.</w:t>
      </w:r>
    </w:p>
    <w:p w:rsidR="00C67360" w:rsidRPr="00167401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b/>
          <w:bCs/>
          <w:sz w:val="24"/>
          <w:szCs w:val="24"/>
          <w:lang w:eastAsia="hu-HU"/>
        </w:rPr>
        <w:t>12. Nyilvánosság, közmeghallgatás, lakossági kapcsolatok, társulások</w:t>
      </w:r>
    </w:p>
    <w:p w:rsidR="00C67360" w:rsidRPr="00167401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27. § Az önkormányzat az információs önrendelkezési jogról és az információszabadságról szóló 2011. évi CXII. törvény szerinti kötelezően közzéteendő közérdekű adatait az önkormányzat internetes honlapján teszi közzé.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28. §  (1) A képviselő-testület évente egy alkalommal  közmeghallgatást tart.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(2) A közmeghallgatás meghirdetése meghívóval történik. A meghívók kiküldésére és közzétételére a rendes ülés meghívójára vonatkozó szabályokat kell alkalmazni.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(3) A közmeghallgatáson elhangzott javaslatra, kérdésre adott írásbeli válasz előkészítéséért  a jegyző felelős.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(4) A képviselő-testület a társadalmi bizalom szintjének növekedése érdekében az alábbiak szerint határozza meg azokat a fórumokat, amelyek a lakosság és a társadalmi szervezetek közvetlen tájékoztatására, fontosabb döntések előkészítésébe történő bevonását szolgálják:</w:t>
      </w:r>
    </w:p>
    <w:p w:rsidR="00C67360" w:rsidRPr="00167401" w:rsidRDefault="00C67360" w:rsidP="00C67360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-         falugyűlés</w:t>
      </w:r>
    </w:p>
    <w:p w:rsidR="00C67360" w:rsidRPr="00167401" w:rsidRDefault="00C67360" w:rsidP="00C67360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-         lakossági fórum.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(5) A fórum meghirdetését bármely képviselő a polgármesternél kezdeményezheti.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(6) A fórumok állásfoglalásáról és az ott felmerült kisebbségi véleményekről tájékoztatni kell a képviselő-testületet.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29. § (1) Az önkormányzat feladatainak hatékonyabb, célszerűbb, gazdaságosabb megoldása érdekében társulásokban vesz részt.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(2) A társulásokban az önkormányzatot a polgármester képviseli.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b/>
          <w:bCs/>
          <w:sz w:val="24"/>
          <w:szCs w:val="24"/>
          <w:lang w:eastAsia="hu-HU"/>
        </w:rPr>
        <w:t>IV. FEJEZET</w:t>
      </w: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b/>
          <w:bCs/>
          <w:sz w:val="24"/>
          <w:szCs w:val="24"/>
          <w:lang w:eastAsia="hu-HU"/>
        </w:rPr>
        <w:t>A polgármester, az alpolgármester,  a képviselő, az önkormányzati hivatal  és a jegyző</w:t>
      </w: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b/>
          <w:bCs/>
          <w:sz w:val="24"/>
          <w:szCs w:val="24"/>
          <w:lang w:eastAsia="hu-HU"/>
        </w:rPr>
        <w:t>13. A polgármester</w:t>
      </w: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B4384C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B4384C">
        <w:rPr>
          <w:rFonts w:ascii="Times" w:eastAsia="Times New Roman" w:hAnsi="Times" w:cs="Times"/>
          <w:sz w:val="24"/>
          <w:szCs w:val="24"/>
          <w:lang w:eastAsia="hu-HU"/>
        </w:rPr>
        <w:t xml:space="preserve">30. § (1) A polgármester tisztségét </w:t>
      </w:r>
      <w:r>
        <w:rPr>
          <w:rFonts w:ascii="Times" w:eastAsia="Times New Roman" w:hAnsi="Times" w:cs="Times"/>
          <w:sz w:val="24"/>
          <w:szCs w:val="24"/>
          <w:lang w:eastAsia="hu-HU"/>
        </w:rPr>
        <w:t xml:space="preserve">főállásban látja </w:t>
      </w:r>
      <w:r w:rsidRPr="00B4384C">
        <w:rPr>
          <w:rFonts w:ascii="Times" w:eastAsia="Times New Roman" w:hAnsi="Times" w:cs="Times"/>
          <w:sz w:val="24"/>
          <w:szCs w:val="24"/>
          <w:lang w:eastAsia="hu-HU"/>
        </w:rPr>
        <w:t>el. </w:t>
      </w:r>
    </w:p>
    <w:p w:rsidR="00C67360" w:rsidRPr="00B4384C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B4384C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B4384C">
        <w:rPr>
          <w:rFonts w:ascii="Times" w:eastAsia="Times New Roman" w:hAnsi="Times" w:cs="Times"/>
          <w:sz w:val="24"/>
          <w:szCs w:val="24"/>
          <w:lang w:eastAsia="hu-HU"/>
        </w:rPr>
        <w:t>(2) A polgármester hivatali munkarendjét a képviselő-testület kötetlen munkarendben határozza meg.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31. § A helyi önkormányzatokról szóló törvényben meghatározottakon túl a polgármester főbb feladatai:</w:t>
      </w:r>
    </w:p>
    <w:p w:rsidR="00C67360" w:rsidRPr="00167401" w:rsidRDefault="00C67360" w:rsidP="00C67360">
      <w:pPr>
        <w:spacing w:after="20" w:line="240" w:lineRule="auto"/>
        <w:ind w:left="142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    a) a település fejlődésének elősegítése, a közszolgáltatások szervezése</w:t>
      </w:r>
    </w:p>
    <w:p w:rsidR="00C67360" w:rsidRPr="00167401" w:rsidRDefault="00C67360" w:rsidP="00C67360">
      <w:pPr>
        <w:spacing w:after="20" w:line="240" w:lineRule="auto"/>
        <w:ind w:left="142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    b) biztosítja az önkormányzat demokratikus működését, annak széleskörű nyilvánosságát.</w:t>
      </w:r>
    </w:p>
    <w:p w:rsidR="00C67360" w:rsidRPr="00167401" w:rsidRDefault="00C67360" w:rsidP="00C67360">
      <w:pPr>
        <w:spacing w:after="20" w:line="240" w:lineRule="auto"/>
        <w:ind w:left="426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c) a lakosság önszerveződő közösségeinek támogatása, a szükséges együttműködés kialakítása,</w:t>
      </w:r>
    </w:p>
    <w:p w:rsidR="00C67360" w:rsidRPr="00167401" w:rsidRDefault="00C67360" w:rsidP="00C67360">
      <w:pPr>
        <w:spacing w:after="20" w:line="240" w:lineRule="auto"/>
        <w:ind w:left="142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    d) a képviselő-testület működési feltételeinek megteremtése, munkájának megszervezése,</w:t>
      </w:r>
    </w:p>
    <w:p w:rsidR="00C67360" w:rsidRPr="00167401" w:rsidRDefault="00C67360" w:rsidP="00C67360">
      <w:pPr>
        <w:spacing w:after="20" w:line="240" w:lineRule="auto"/>
        <w:ind w:left="142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    e) a települési képviselők és a bizottságok munkájának segítése,</w:t>
      </w:r>
    </w:p>
    <w:p w:rsidR="00C67360" w:rsidRPr="00167401" w:rsidRDefault="00C67360" w:rsidP="00C67360">
      <w:pPr>
        <w:spacing w:after="20" w:line="240" w:lineRule="auto"/>
        <w:ind w:left="426" w:hanging="284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    f) a képviselő-testület döntéseinek előkészítése, a döntések végrehajtásának megszervezése, ellenőrzése,</w:t>
      </w:r>
    </w:p>
    <w:p w:rsidR="00C67360" w:rsidRPr="00167401" w:rsidRDefault="00C67360" w:rsidP="00C67360">
      <w:pPr>
        <w:spacing w:after="20" w:line="240" w:lineRule="auto"/>
        <w:ind w:left="142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    g) az önkormányzati intézmények működésének ellenőrzése, segítése.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        </w:t>
      </w: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b/>
          <w:bCs/>
          <w:sz w:val="24"/>
          <w:szCs w:val="24"/>
          <w:lang w:eastAsia="hu-HU"/>
        </w:rPr>
        <w:t>14. Az alpolgármester</w:t>
      </w: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32. § (1) A képviselő-testület 1 fő társadalmi megbízatású alpolgármestert választ a képviselők közül. A képviselő-testület nem képviselő alpolgármestert nem választ.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(2) Az alpolgármester hivatali munkarendjét a képviselő-testület – tekintettel </w:t>
      </w:r>
      <w:r>
        <w:rPr>
          <w:rFonts w:ascii="Times" w:eastAsia="Times New Roman" w:hAnsi="Times" w:cs="Times"/>
          <w:sz w:val="24"/>
          <w:szCs w:val="24"/>
          <w:lang w:eastAsia="hu-HU"/>
        </w:rPr>
        <w:t>társadalmi</w:t>
      </w:r>
      <w:r w:rsidRPr="00167401">
        <w:rPr>
          <w:rFonts w:ascii="Times" w:eastAsia="Times New Roman" w:hAnsi="Times" w:cs="Times"/>
          <w:sz w:val="24"/>
          <w:szCs w:val="24"/>
          <w:lang w:eastAsia="hu-HU"/>
        </w:rPr>
        <w:t xml:space="preserve"> jogviszonyára a  – kötetlen munkarendben határozza meg.</w:t>
      </w:r>
    </w:p>
    <w:p w:rsidR="00C67360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b/>
          <w:bCs/>
          <w:sz w:val="24"/>
          <w:szCs w:val="24"/>
          <w:lang w:eastAsia="hu-HU"/>
        </w:rPr>
        <w:t>15. A képviselő</w:t>
      </w:r>
    </w:p>
    <w:p w:rsidR="00C67360" w:rsidRPr="00167401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33. § (1) A képviselő döntéseit saját meggyőződése szerint hozza, szavazatát megindokolni nem köteles.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 (2) A képviselő közérdekű ügyben hivatali intézkedésre vonatkozó kérésére, valamint önkormányzati ügyekben kért felvilágosításra vonatkozó írásbeli  érdemi válasz előkészítését a jegyző végzi.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34. §  A képviselők tiszteletdíj nélkül látják el feladatukat.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35. § (1)   A települési képviselőt megilleti a kérdezés és az interpellálás joga.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(2)    A kérdést, illetve az interpellációt szóban a napirend után terjesztheti be.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(3)    A testület nem dönt a kérdésre adott válasz elfogadásáról.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(4) Az interpellációra adott válasz elfogadásáról külön nyilatkozik az interpelláló és a képviselő-testület is.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 (5) Az interpellációra adott írásbeli választ 15 napon belül kell megadni. E válasz másolatát egyidejűleg minden képviselőnek meg kell küldeni. Elfogadásáról a következő ülésen kell dönteni.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(6)  Ha az interpellációra adott választ a testület nem fogadja el, az adott ügyben vizsgálatot lehet elrendelni, melyben az interpelláló képviselő is részt vesz.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b/>
          <w:bCs/>
          <w:sz w:val="24"/>
          <w:szCs w:val="24"/>
          <w:lang w:eastAsia="hu-HU"/>
        </w:rPr>
        <w:t>16. A Közös Önkormányzati Hivatal, a jegyző</w:t>
      </w: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 xml:space="preserve">36. § (1) A képviselő-testület </w:t>
      </w:r>
      <w:r>
        <w:rPr>
          <w:rFonts w:ascii="Times" w:eastAsia="Times New Roman" w:hAnsi="Times" w:cs="Times"/>
          <w:sz w:val="24"/>
          <w:szCs w:val="24"/>
          <w:lang w:eastAsia="hu-HU"/>
        </w:rPr>
        <w:t>Barnag</w:t>
      </w:r>
      <w:r w:rsidRPr="00167401">
        <w:rPr>
          <w:rFonts w:ascii="Times" w:eastAsia="Times New Roman" w:hAnsi="Times" w:cs="Times"/>
          <w:sz w:val="24"/>
          <w:szCs w:val="24"/>
          <w:lang w:eastAsia="hu-HU"/>
        </w:rPr>
        <w:t>, Hidegkút és Tótvázsony községek Képviselő-testületével közös önkormányzati hivatalt tart fenn.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(2) Az önkormányzati hivatal szervezeti és működési szabályzatát a képviselő-testületek hagyják jóvá.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 xml:space="preserve">(3) A jegyző vagy megbízottja Tótvázsonyban hétfőn, </w:t>
      </w:r>
      <w:r>
        <w:rPr>
          <w:rFonts w:ascii="Times" w:eastAsia="Times New Roman" w:hAnsi="Times" w:cs="Times"/>
          <w:sz w:val="24"/>
          <w:szCs w:val="24"/>
          <w:lang w:eastAsia="hu-HU"/>
        </w:rPr>
        <w:t xml:space="preserve">szerdán, csütörtökön és </w:t>
      </w:r>
      <w:r w:rsidRPr="00167401">
        <w:rPr>
          <w:rFonts w:ascii="Times" w:eastAsia="Times New Roman" w:hAnsi="Times" w:cs="Times"/>
          <w:sz w:val="24"/>
          <w:szCs w:val="24"/>
          <w:lang w:eastAsia="hu-HU"/>
        </w:rPr>
        <w:t>pénteken teljes munkaidőben</w:t>
      </w:r>
      <w:r>
        <w:rPr>
          <w:rFonts w:ascii="Times" w:eastAsia="Times New Roman" w:hAnsi="Times" w:cs="Times"/>
          <w:sz w:val="24"/>
          <w:szCs w:val="24"/>
          <w:lang w:eastAsia="hu-HU"/>
        </w:rPr>
        <w:t xml:space="preserve"> </w:t>
      </w:r>
      <w:r w:rsidRPr="00167401">
        <w:rPr>
          <w:rFonts w:ascii="Times" w:eastAsia="Times New Roman" w:hAnsi="Times" w:cs="Times"/>
          <w:sz w:val="24"/>
          <w:szCs w:val="24"/>
          <w:lang w:eastAsia="hu-HU"/>
        </w:rPr>
        <w:t>ügyfélfogadást tart.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A jegyzői tisztség betöltetlensége</w:t>
      </w:r>
      <w:r>
        <w:rPr>
          <w:rFonts w:ascii="Times" w:eastAsia="Times New Roman" w:hAnsi="Times" w:cs="Times"/>
          <w:sz w:val="24"/>
          <w:szCs w:val="24"/>
          <w:lang w:eastAsia="hu-HU"/>
        </w:rPr>
        <w:t>,</w:t>
      </w:r>
      <w:r w:rsidRPr="00167401">
        <w:rPr>
          <w:rFonts w:ascii="Times" w:eastAsia="Times New Roman" w:hAnsi="Times" w:cs="Times"/>
          <w:sz w:val="24"/>
          <w:szCs w:val="24"/>
          <w:lang w:eastAsia="hu-HU"/>
        </w:rPr>
        <w:t xml:space="preserve"> vagy tartós akadályoztatása - legalább 3 heti - esetén a jegyzői feladatokat az igazgatási ügyintéző </w:t>
      </w:r>
      <w:r>
        <w:rPr>
          <w:rFonts w:ascii="Times" w:eastAsia="Times New Roman" w:hAnsi="Times" w:cs="Times"/>
          <w:sz w:val="24"/>
          <w:szCs w:val="24"/>
          <w:lang w:eastAsia="hu-HU"/>
        </w:rPr>
        <w:t xml:space="preserve">I. </w:t>
      </w:r>
      <w:r w:rsidRPr="00167401">
        <w:rPr>
          <w:rFonts w:ascii="Times" w:eastAsia="Times New Roman" w:hAnsi="Times" w:cs="Times"/>
          <w:sz w:val="24"/>
          <w:szCs w:val="24"/>
          <w:lang w:eastAsia="hu-HU"/>
        </w:rPr>
        <w:t>látja el, akinek feladatkörébe tartozik a képviselő-testületi ülések előkészítésével, a hozott döntések végrehajtásával kapcsolatos adminisztratív és információs tevékenység.</w:t>
      </w:r>
    </w:p>
    <w:p w:rsidR="00C67360" w:rsidRPr="00167401" w:rsidRDefault="00C67360" w:rsidP="00C67360">
      <w:pPr>
        <w:spacing w:after="2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b/>
          <w:bCs/>
          <w:sz w:val="24"/>
          <w:szCs w:val="24"/>
          <w:lang w:eastAsia="hu-HU"/>
        </w:rPr>
        <w:t>17. Bizottság</w:t>
      </w: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 xml:space="preserve">37. §  A képviselő-testületnek bizottsága </w:t>
      </w:r>
      <w:r>
        <w:rPr>
          <w:rFonts w:ascii="Times" w:eastAsia="Times New Roman" w:hAnsi="Times" w:cs="Times"/>
          <w:sz w:val="24"/>
          <w:szCs w:val="24"/>
          <w:lang w:eastAsia="hu-HU"/>
        </w:rPr>
        <w:t>nincs.</w:t>
      </w:r>
    </w:p>
    <w:p w:rsidR="00C67360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b/>
          <w:bCs/>
          <w:sz w:val="24"/>
          <w:szCs w:val="24"/>
          <w:lang w:eastAsia="hu-HU"/>
        </w:rPr>
        <w:t>V. FEJEZET</w:t>
      </w: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b/>
          <w:bCs/>
          <w:sz w:val="24"/>
          <w:szCs w:val="24"/>
          <w:lang w:eastAsia="hu-HU"/>
        </w:rPr>
        <w:t xml:space="preserve">Az önkormányzat gazdasági alapjai </w:t>
      </w: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b/>
          <w:bCs/>
          <w:sz w:val="24"/>
          <w:szCs w:val="24"/>
          <w:lang w:eastAsia="hu-HU"/>
        </w:rPr>
        <w:t>18. Az önkormányzat költségvetése, vagyona</w:t>
      </w: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B4384C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B4384C">
        <w:rPr>
          <w:rFonts w:ascii="Times" w:eastAsia="Times New Roman" w:hAnsi="Times" w:cs="Times"/>
          <w:sz w:val="24"/>
          <w:szCs w:val="24"/>
          <w:lang w:eastAsia="hu-HU"/>
        </w:rPr>
        <w:t>38. § A költségvetést a képviselő-testület egy fordulóban tárgyalja.</w:t>
      </w:r>
    </w:p>
    <w:p w:rsidR="00C67360" w:rsidRPr="00167401" w:rsidRDefault="00C67360" w:rsidP="00C67360">
      <w:pPr>
        <w:spacing w:after="20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39. § Az önkormányzat vagyonára, vagyongazdálkodásra vonatkozó szabályokat a képviselő-testület külön rendeletben állapítja meg.</w:t>
      </w: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b/>
          <w:bCs/>
          <w:sz w:val="24"/>
          <w:szCs w:val="24"/>
          <w:lang w:eastAsia="hu-HU"/>
        </w:rPr>
        <w:t>18. Az önkormányzat és intézményei gazdálkodásának ellenőrzése</w:t>
      </w: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40. § Az önkormányzat és intézményei gazdálkodásának belső ellenőrzéséről a képviselő-testület megbízása alapján a jegyző külső szervezet, személy útján gondoskodik.</w:t>
      </w:r>
    </w:p>
    <w:p w:rsidR="00C67360" w:rsidRDefault="00C67360" w:rsidP="00C67360">
      <w:pPr>
        <w:spacing w:after="2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b/>
          <w:bCs/>
          <w:sz w:val="24"/>
          <w:szCs w:val="24"/>
          <w:lang w:eastAsia="hu-HU"/>
        </w:rPr>
        <w:lastRenderedPageBreak/>
        <w:t>VI. FEJEZET</w:t>
      </w: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b/>
          <w:bCs/>
          <w:sz w:val="24"/>
          <w:szCs w:val="24"/>
          <w:lang w:eastAsia="hu-HU"/>
        </w:rPr>
        <w:t>Záró rendelkezések</w:t>
      </w:r>
    </w:p>
    <w:p w:rsidR="00C67360" w:rsidRPr="00167401" w:rsidRDefault="00C67360" w:rsidP="00C67360">
      <w:pPr>
        <w:spacing w:after="20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4</w:t>
      </w:r>
      <w:r>
        <w:rPr>
          <w:rFonts w:ascii="Times" w:eastAsia="Times New Roman" w:hAnsi="Times" w:cs="Times"/>
          <w:sz w:val="24"/>
          <w:szCs w:val="24"/>
          <w:lang w:eastAsia="hu-HU"/>
        </w:rPr>
        <w:t>1</w:t>
      </w:r>
      <w:r w:rsidRPr="00167401">
        <w:rPr>
          <w:rFonts w:ascii="Times" w:eastAsia="Times New Roman" w:hAnsi="Times" w:cs="Times"/>
          <w:sz w:val="24"/>
          <w:szCs w:val="24"/>
          <w:lang w:eastAsia="hu-HU"/>
        </w:rPr>
        <w:t>. § Ez a rendelet a kihirdetését követő napon lép hatályba.</w:t>
      </w: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4</w:t>
      </w:r>
      <w:r>
        <w:rPr>
          <w:rFonts w:ascii="Times" w:eastAsia="Times New Roman" w:hAnsi="Times" w:cs="Times"/>
          <w:sz w:val="24"/>
          <w:szCs w:val="24"/>
          <w:lang w:eastAsia="hu-HU"/>
        </w:rPr>
        <w:t>2</w:t>
      </w:r>
      <w:r w:rsidRPr="00167401">
        <w:rPr>
          <w:rFonts w:ascii="Times" w:eastAsia="Times New Roman" w:hAnsi="Times" w:cs="Times"/>
          <w:sz w:val="24"/>
          <w:szCs w:val="24"/>
          <w:lang w:eastAsia="hu-HU"/>
        </w:rPr>
        <w:t xml:space="preserve">. § Hatályát veszti </w:t>
      </w:r>
      <w:r>
        <w:rPr>
          <w:rFonts w:ascii="Times" w:eastAsia="Times New Roman" w:hAnsi="Times" w:cs="Times"/>
          <w:sz w:val="24"/>
          <w:szCs w:val="24"/>
          <w:lang w:eastAsia="hu-HU"/>
        </w:rPr>
        <w:t>Vöröstó</w:t>
      </w:r>
      <w:r w:rsidRPr="00167401">
        <w:rPr>
          <w:rFonts w:ascii="Times" w:eastAsia="Times New Roman" w:hAnsi="Times" w:cs="Times"/>
          <w:sz w:val="24"/>
          <w:szCs w:val="24"/>
          <w:lang w:eastAsia="hu-HU"/>
        </w:rPr>
        <w:t xml:space="preserve"> Község Önkormányzata képviselő-testületének Szervezeti és Működési Szabályzatáról szóló </w:t>
      </w:r>
      <w:r>
        <w:rPr>
          <w:rFonts w:ascii="Times" w:eastAsia="Times New Roman" w:hAnsi="Times" w:cs="Times"/>
          <w:sz w:val="24"/>
          <w:szCs w:val="24"/>
          <w:lang w:eastAsia="hu-HU"/>
        </w:rPr>
        <w:t xml:space="preserve">többször módosított 6/2013.(IV.15.) </w:t>
      </w:r>
      <w:r w:rsidRPr="00167401">
        <w:rPr>
          <w:rFonts w:ascii="Times" w:eastAsia="Times New Roman" w:hAnsi="Times" w:cs="Times"/>
          <w:sz w:val="24"/>
          <w:szCs w:val="24"/>
          <w:lang w:eastAsia="hu-HU"/>
        </w:rPr>
        <w:t>önkormányzati rendelete.</w:t>
      </w:r>
    </w:p>
    <w:p w:rsidR="00C67360" w:rsidRPr="00167401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  <w:r>
        <w:rPr>
          <w:rFonts w:ascii="Times" w:eastAsia="Times New Roman" w:hAnsi="Times" w:cs="Times"/>
          <w:sz w:val="24"/>
          <w:szCs w:val="24"/>
          <w:lang w:eastAsia="hu-HU"/>
        </w:rPr>
        <w:t>Vöröstó, 2019. 12. 17.</w:t>
      </w:r>
    </w:p>
    <w:p w:rsidR="00C67360" w:rsidRDefault="00C67360" w:rsidP="00C67360">
      <w:pPr>
        <w:spacing w:after="2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left="1416" w:firstLine="708"/>
        <w:rPr>
          <w:rFonts w:ascii="Times" w:eastAsia="Times New Roman" w:hAnsi="Times" w:cs="Times"/>
          <w:sz w:val="24"/>
          <w:szCs w:val="24"/>
          <w:lang w:eastAsia="hu-HU"/>
        </w:rPr>
      </w:pPr>
      <w:r>
        <w:rPr>
          <w:rFonts w:ascii="Times" w:eastAsia="Times New Roman" w:hAnsi="Times" w:cs="Times"/>
          <w:sz w:val="24"/>
          <w:szCs w:val="24"/>
          <w:lang w:eastAsia="hu-HU"/>
        </w:rPr>
        <w:t>Fekete-Tracz Gabriella</w:t>
      </w:r>
      <w:r>
        <w:rPr>
          <w:rFonts w:ascii="Times" w:eastAsia="Times New Roman" w:hAnsi="Times" w:cs="Times"/>
          <w:sz w:val="24"/>
          <w:szCs w:val="24"/>
          <w:lang w:eastAsia="hu-HU"/>
        </w:rPr>
        <w:tab/>
      </w:r>
      <w:r>
        <w:rPr>
          <w:rFonts w:ascii="Times" w:eastAsia="Times New Roman" w:hAnsi="Times" w:cs="Times"/>
          <w:sz w:val="24"/>
          <w:szCs w:val="24"/>
          <w:lang w:eastAsia="hu-HU"/>
        </w:rPr>
        <w:tab/>
        <w:t>Bárány Péter</w:t>
      </w:r>
    </w:p>
    <w:p w:rsidR="00C67360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                           </w:t>
      </w:r>
      <w:r>
        <w:rPr>
          <w:rFonts w:ascii="Times" w:eastAsia="Times New Roman" w:hAnsi="Times" w:cs="Times"/>
          <w:sz w:val="24"/>
          <w:szCs w:val="24"/>
          <w:lang w:eastAsia="hu-HU"/>
        </w:rPr>
        <w:t xml:space="preserve">        </w:t>
      </w:r>
      <w:r w:rsidRPr="00167401">
        <w:rPr>
          <w:rFonts w:ascii="Times" w:eastAsia="Times New Roman" w:hAnsi="Times" w:cs="Times"/>
          <w:sz w:val="24"/>
          <w:szCs w:val="24"/>
          <w:lang w:eastAsia="hu-HU"/>
        </w:rPr>
        <w:t xml:space="preserve"> polgármester                                     </w:t>
      </w:r>
      <w:r>
        <w:rPr>
          <w:rFonts w:ascii="Times" w:eastAsia="Times New Roman" w:hAnsi="Times" w:cs="Times"/>
          <w:sz w:val="24"/>
          <w:szCs w:val="24"/>
          <w:lang w:eastAsia="hu-HU"/>
        </w:rPr>
        <w:t xml:space="preserve"> </w:t>
      </w:r>
      <w:r w:rsidRPr="00167401">
        <w:rPr>
          <w:rFonts w:ascii="Times" w:eastAsia="Times New Roman" w:hAnsi="Times" w:cs="Times"/>
          <w:sz w:val="24"/>
          <w:szCs w:val="24"/>
          <w:lang w:eastAsia="hu-HU"/>
        </w:rPr>
        <w:t>  jegyző</w:t>
      </w:r>
    </w:p>
    <w:p w:rsidR="00C67360" w:rsidRDefault="00C67360" w:rsidP="00C67360">
      <w:pPr>
        <w:spacing w:after="2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</w:p>
    <w:p w:rsidR="00C67360" w:rsidRDefault="00C67360" w:rsidP="00C67360">
      <w:pPr>
        <w:spacing w:after="2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</w:p>
    <w:p w:rsidR="00C67360" w:rsidRDefault="00C67360" w:rsidP="00C67360">
      <w:pPr>
        <w:spacing w:after="2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</w:p>
    <w:p w:rsidR="00C67360" w:rsidRDefault="00C67360" w:rsidP="00C67360">
      <w:pPr>
        <w:spacing w:after="2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  <w:r w:rsidRPr="00BC23EC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Záradék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 xml:space="preserve">: </w:t>
      </w:r>
      <w:r w:rsidRPr="00BC23E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rendeletet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2019. 12. 18.</w:t>
      </w:r>
      <w:r w:rsidRPr="00BC23E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napon kihirdetve.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</w:t>
      </w:r>
      <w:r>
        <w:rPr>
          <w:rFonts w:ascii="Times" w:eastAsia="Times New Roman" w:hAnsi="Times" w:cs="Times"/>
          <w:sz w:val="24"/>
          <w:szCs w:val="24"/>
          <w:lang w:eastAsia="hu-HU"/>
        </w:rPr>
        <w:tab/>
      </w:r>
      <w:r>
        <w:rPr>
          <w:rFonts w:ascii="Times" w:eastAsia="Times New Roman" w:hAnsi="Times" w:cs="Times"/>
          <w:sz w:val="24"/>
          <w:szCs w:val="24"/>
          <w:lang w:eastAsia="hu-HU"/>
        </w:rPr>
        <w:tab/>
      </w:r>
      <w:r>
        <w:rPr>
          <w:rFonts w:ascii="Times" w:eastAsia="Times New Roman" w:hAnsi="Times" w:cs="Times"/>
          <w:sz w:val="24"/>
          <w:szCs w:val="24"/>
          <w:lang w:eastAsia="hu-HU"/>
        </w:rPr>
        <w:tab/>
      </w:r>
    </w:p>
    <w:p w:rsidR="00C67360" w:rsidRDefault="00C67360" w:rsidP="00C67360">
      <w:pPr>
        <w:spacing w:after="2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C23EC">
        <w:rPr>
          <w:rFonts w:ascii="Times New Roman" w:eastAsia="Times New Roman" w:hAnsi="Times New Roman" w:cs="Times New Roman"/>
          <w:sz w:val="24"/>
          <w:szCs w:val="24"/>
          <w:lang w:eastAsia="hu-HU"/>
        </w:rPr>
        <w:t>Bárány Péter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BC23EC">
        <w:rPr>
          <w:rFonts w:ascii="Times New Roman" w:eastAsia="Times New Roman" w:hAnsi="Times New Roman" w:cs="Times New Roman"/>
          <w:sz w:val="24"/>
          <w:szCs w:val="24"/>
          <w:lang w:eastAsia="hu-HU"/>
        </w:rPr>
        <w:t>jegyz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ő</w:t>
      </w:r>
    </w:p>
    <w:p w:rsidR="00C67360" w:rsidRDefault="00C67360" w:rsidP="00C67360">
      <w:pPr>
        <w:spacing w:after="2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left="2832" w:firstLine="708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right"/>
        <w:rPr>
          <w:rFonts w:ascii="Times" w:eastAsia="Times New Roman" w:hAnsi="Times" w:cs="Times"/>
          <w:sz w:val="24"/>
          <w:szCs w:val="24"/>
          <w:lang w:eastAsia="hu-HU"/>
        </w:rPr>
      </w:pPr>
      <w:r>
        <w:rPr>
          <w:rFonts w:ascii="Times" w:eastAsia="Times New Roman" w:hAnsi="Times" w:cs="Times"/>
          <w:sz w:val="24"/>
          <w:szCs w:val="24"/>
          <w:lang w:eastAsia="hu-HU"/>
        </w:rPr>
        <w:t xml:space="preserve">1. </w:t>
      </w:r>
      <w:r w:rsidRPr="00167401">
        <w:rPr>
          <w:rFonts w:ascii="Times" w:eastAsia="Times New Roman" w:hAnsi="Times" w:cs="Times"/>
          <w:sz w:val="24"/>
          <w:szCs w:val="24"/>
          <w:lang w:eastAsia="hu-HU"/>
        </w:rPr>
        <w:t xml:space="preserve"> </w:t>
      </w:r>
      <w:r>
        <w:rPr>
          <w:rFonts w:ascii="Times" w:eastAsia="Times New Roman" w:hAnsi="Times" w:cs="Times"/>
          <w:sz w:val="24"/>
          <w:szCs w:val="24"/>
          <w:lang w:eastAsia="hu-HU"/>
        </w:rPr>
        <w:t>melléklet</w:t>
      </w:r>
    </w:p>
    <w:p w:rsidR="00C67360" w:rsidRPr="00167401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  <w:r>
        <w:rPr>
          <w:rFonts w:ascii="Times" w:eastAsia="Times New Roman" w:hAnsi="Times" w:cs="Times"/>
          <w:b/>
          <w:bCs/>
          <w:sz w:val="24"/>
          <w:szCs w:val="24"/>
          <w:lang w:eastAsia="hu-HU"/>
        </w:rPr>
        <w:t>VÖRÖSTÓ</w:t>
      </w:r>
      <w:r w:rsidRPr="00167401">
        <w:rPr>
          <w:rFonts w:ascii="Times" w:eastAsia="Times New Roman" w:hAnsi="Times" w:cs="Times"/>
          <w:b/>
          <w:bCs/>
          <w:sz w:val="24"/>
          <w:szCs w:val="24"/>
          <w:lang w:eastAsia="hu-HU"/>
        </w:rPr>
        <w:t xml:space="preserve"> KÖZSÉG FŐBB ADATAI</w:t>
      </w:r>
      <w:r w:rsidRPr="00167401">
        <w:rPr>
          <w:rFonts w:ascii="Times" w:eastAsia="Times New Roman" w:hAnsi="Times" w:cs="Times"/>
          <w:sz w:val="24"/>
          <w:szCs w:val="24"/>
          <w:lang w:eastAsia="hu-HU"/>
        </w:rPr>
        <w:t> </w:t>
      </w: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b/>
          <w:bCs/>
          <w:sz w:val="24"/>
          <w:szCs w:val="24"/>
          <w:lang w:eastAsia="hu-HU"/>
        </w:rPr>
        <w:t xml:space="preserve">A község közigazgatási területe: </w:t>
      </w:r>
      <w:r>
        <w:rPr>
          <w:rFonts w:ascii="Times" w:eastAsia="Times New Roman" w:hAnsi="Times" w:cs="Times"/>
          <w:b/>
          <w:bCs/>
          <w:sz w:val="24"/>
          <w:szCs w:val="24"/>
          <w:lang w:eastAsia="hu-HU"/>
        </w:rPr>
        <w:t xml:space="preserve">619 </w:t>
      </w:r>
      <w:r w:rsidRPr="00167401">
        <w:rPr>
          <w:rFonts w:ascii="Times" w:eastAsia="Times New Roman" w:hAnsi="Times" w:cs="Times"/>
          <w:b/>
          <w:bCs/>
          <w:sz w:val="24"/>
          <w:szCs w:val="24"/>
          <w:lang w:eastAsia="hu-HU"/>
        </w:rPr>
        <w:t>ha </w:t>
      </w: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b/>
          <w:bCs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b/>
          <w:bCs/>
          <w:sz w:val="24"/>
          <w:szCs w:val="24"/>
          <w:lang w:eastAsia="hu-HU"/>
        </w:rPr>
        <w:t xml:space="preserve">A községben az alábbi elnevezésű utcák találhatók: </w:t>
      </w:r>
    </w:p>
    <w:p w:rsidR="00C67360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b/>
          <w:bCs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b/>
          <w:bCs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b/>
          <w:bCs/>
          <w:sz w:val="24"/>
          <w:szCs w:val="24"/>
          <w:lang w:eastAsia="hu-HU"/>
        </w:rPr>
        <w:t>Fő utca</w:t>
      </w:r>
    </w:p>
    <w:p w:rsidR="00C67360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b/>
          <w:bCs/>
          <w:sz w:val="24"/>
          <w:szCs w:val="24"/>
          <w:lang w:eastAsia="hu-HU"/>
        </w:rPr>
      </w:pPr>
      <w:r>
        <w:rPr>
          <w:rFonts w:ascii="Times" w:eastAsia="Times New Roman" w:hAnsi="Times" w:cs="Times"/>
          <w:b/>
          <w:bCs/>
          <w:sz w:val="24"/>
          <w:szCs w:val="24"/>
          <w:lang w:eastAsia="hu-HU"/>
        </w:rPr>
        <w:t>Borzavár dűlő</w:t>
      </w:r>
    </w:p>
    <w:p w:rsidR="00C67360" w:rsidRPr="00167401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left="6735" w:firstLine="180"/>
        <w:jc w:val="right"/>
        <w:rPr>
          <w:rFonts w:ascii="Times" w:eastAsia="Times New Roman" w:hAnsi="Times" w:cs="Times"/>
          <w:sz w:val="24"/>
          <w:szCs w:val="24"/>
          <w:lang w:eastAsia="hu-HU"/>
        </w:rPr>
      </w:pPr>
      <w:r>
        <w:rPr>
          <w:rFonts w:ascii="Times" w:eastAsia="Times New Roman" w:hAnsi="Times" w:cs="Times"/>
          <w:sz w:val="24"/>
          <w:szCs w:val="24"/>
          <w:lang w:eastAsia="hu-HU"/>
        </w:rPr>
        <w:t>2</w:t>
      </w:r>
      <w:r w:rsidRPr="00167401">
        <w:rPr>
          <w:rFonts w:ascii="Times" w:eastAsia="Times New Roman" w:hAnsi="Times" w:cs="Times"/>
          <w:sz w:val="24"/>
          <w:szCs w:val="24"/>
          <w:lang w:eastAsia="hu-HU"/>
        </w:rPr>
        <w:t>.  melléklet</w:t>
      </w:r>
    </w:p>
    <w:p w:rsidR="00C67360" w:rsidRPr="00167401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  <w:r>
        <w:rPr>
          <w:rFonts w:ascii="Times" w:eastAsia="Times New Roman" w:hAnsi="Times" w:cs="Times"/>
          <w:b/>
          <w:bCs/>
          <w:sz w:val="24"/>
          <w:szCs w:val="24"/>
          <w:lang w:eastAsia="hu-HU"/>
        </w:rPr>
        <w:t>Vöröstó</w:t>
      </w:r>
      <w:r w:rsidRPr="00167401">
        <w:rPr>
          <w:rFonts w:ascii="Times" w:eastAsia="Times New Roman" w:hAnsi="Times" w:cs="Times"/>
          <w:b/>
          <w:bCs/>
          <w:sz w:val="24"/>
          <w:szCs w:val="24"/>
          <w:lang w:eastAsia="hu-HU"/>
        </w:rPr>
        <w:t xml:space="preserve"> Község Önkormányzata által ellátott kötelező és önként vállalt feladatok</w:t>
      </w:r>
    </w:p>
    <w:p w:rsidR="00C67360" w:rsidRPr="00167401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BC23EC" w:rsidRDefault="00C67360" w:rsidP="00C67360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Településfejlesztés, településrendezés; a településrendezési eszközök szabályozásával, pályázati források segítségével látja el a településfejlesztéssel, településrendezéssel, az épített és természeti környezet védelmével kapcsolatos feladatokat.</w:t>
      </w:r>
    </w:p>
    <w:p w:rsidR="00C67360" w:rsidRPr="00BC23EC" w:rsidRDefault="00C67360" w:rsidP="00C67360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Településüzemeltetés; (temető fenntartás, közvilágításról való gondoskodás,  a helyi közutak és tartozékainak  fenntartása, közparkok, zöldterületek és egyéb közterületek  fenntartása.</w:t>
      </w:r>
    </w:p>
    <w:p w:rsidR="00C67360" w:rsidRPr="00BC23EC" w:rsidRDefault="00C67360" w:rsidP="00C67360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Egészségügyi alapellátás; a háziorvosi ellátást a területi ellátási kötelezettséggel működő Tótvázsonyi körzeti háziorvosi szolgálat – egészségügyi vállalkozó útján biztosítja.</w:t>
      </w:r>
    </w:p>
    <w:p w:rsidR="00C67360" w:rsidRPr="00BC23EC" w:rsidRDefault="00C67360" w:rsidP="00C67360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A fogorvosi ellátást a nagyvázsonyi székhelyű egészségügyi szolgáltatóval kötött feladat ellátási szerződés szerint biztosítja.</w:t>
      </w:r>
    </w:p>
    <w:p w:rsidR="00C67360" w:rsidRPr="00BC23EC" w:rsidRDefault="00C67360" w:rsidP="00C67360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A köztisztaság és településtisztaság biztosítása érdekében a hulladékszállításra és kezelésére a közszolgáltatási szerződéssel rendelkezik.</w:t>
      </w:r>
    </w:p>
    <w:p w:rsidR="00C67360" w:rsidRPr="00167401" w:rsidRDefault="00C67360" w:rsidP="00C67360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lastRenderedPageBreak/>
        <w:t>Óvodai ellátás; Az óvodai nevelés, sajátos nevelési igényű gyermekek óvodai neveléséről, nemzetiségi óvodai nevelés ellátás biztosításáról, az óvodai és iskolai intézményi étkeztetésről</w:t>
      </w:r>
    </w:p>
    <w:p w:rsidR="00C67360" w:rsidRPr="00167401" w:rsidRDefault="00C67360" w:rsidP="00C67360">
      <w:pPr>
        <w:spacing w:after="20" w:line="240" w:lineRule="auto"/>
        <w:ind w:left="708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Nagyvázsony, Barnag, Mencshely, Pula, Vöröstó Önkormányzatok Intézményfenntartó Társulása keretein belül gondoskodik.</w:t>
      </w:r>
    </w:p>
    <w:p w:rsidR="00C67360" w:rsidRPr="00167401" w:rsidRDefault="00C67360" w:rsidP="00C67360">
      <w:pPr>
        <w:spacing w:after="20" w:line="240" w:lineRule="auto"/>
        <w:ind w:left="708"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BC23EC" w:rsidRDefault="00C67360" w:rsidP="00C67360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A közművelődési feladatok ellátását közösségi tér, könyvtári szolgáltató hely biztosításával, szervezési tevékenységgel látja el.</w:t>
      </w:r>
    </w:p>
    <w:p w:rsidR="00C67360" w:rsidRPr="00BC23EC" w:rsidRDefault="00C67360" w:rsidP="00C67360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Szociális, gyermekjóléti alapellátások, szolgáltatások</w:t>
      </w:r>
      <w:r>
        <w:rPr>
          <w:rFonts w:ascii="Times" w:eastAsia="Times New Roman" w:hAnsi="Times" w:cs="Times"/>
          <w:sz w:val="24"/>
          <w:szCs w:val="24"/>
          <w:lang w:eastAsia="hu-HU"/>
        </w:rPr>
        <w:t>:</w:t>
      </w:r>
      <w:r w:rsidRPr="00167401">
        <w:rPr>
          <w:rFonts w:ascii="Times" w:eastAsia="Times New Roman" w:hAnsi="Times" w:cs="Times"/>
          <w:sz w:val="24"/>
          <w:szCs w:val="24"/>
          <w:lang w:eastAsia="hu-HU"/>
        </w:rPr>
        <w:t xml:space="preserve"> A családsegítő és gyermekjóléti szolgáltatást a Veszprémi Kistérség Többcélú Társulása útján a VMJV Családsegítő Szolgálat, Gyermekjóléti Központ és Családok Átmeneti Otthona intézmény útján biztosítja.</w:t>
      </w:r>
    </w:p>
    <w:p w:rsidR="00C67360" w:rsidRPr="00167401" w:rsidRDefault="00C67360" w:rsidP="00C67360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A személyes gondoskodást nyújtó szociális alap és szakosított ellátásokat a falugondnoki szolgálat kivételével a Veszprémi Kistérség Többcélú Társulása által fenntartott szociális intézmény útján biztosítja.</w:t>
      </w:r>
    </w:p>
    <w:p w:rsidR="00C67360" w:rsidRPr="00167401" w:rsidRDefault="00C67360" w:rsidP="00C67360">
      <w:pPr>
        <w:spacing w:after="20" w:line="240" w:lineRule="auto"/>
        <w:ind w:left="708"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BC23EC" w:rsidRDefault="00C67360" w:rsidP="00C67360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 Helyi adókkal kapcsolatos ügyek, a helyi adókról szóló törvényben kapott felhatalmazás alapján - az adóigazgatási feladatokat az önkormányzat hivatala látja el.</w:t>
      </w:r>
    </w:p>
    <w:p w:rsidR="00C67360" w:rsidRPr="00BC23EC" w:rsidRDefault="00C67360" w:rsidP="00C67360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Víziközmű szolgáltatás – ivóvíz ellátás, szennyvízkezelés - víziközmű vagyon üzemeltetésére a Bakonykarszt Zrt. –vel üzemeltetési és szolgáltatási szerződéssel rendelkezik.</w:t>
      </w:r>
    </w:p>
    <w:p w:rsidR="00C67360" w:rsidRPr="00167401" w:rsidRDefault="00C67360" w:rsidP="00C67360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Bölcsődei ellátás - Nagyvázsony, Barnag, Mencshely, Pula, Vöröstó Önkormányzatok Intézményfenntartó Társulása keretein belül gondoskodik.</w:t>
      </w:r>
    </w:p>
    <w:p w:rsidR="00C67360" w:rsidRPr="00167401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left="720"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left="6735" w:firstLine="180"/>
        <w:jc w:val="right"/>
        <w:rPr>
          <w:rFonts w:ascii="Times" w:eastAsia="Times New Roman" w:hAnsi="Times" w:cs="Times"/>
          <w:sz w:val="24"/>
          <w:szCs w:val="24"/>
          <w:lang w:eastAsia="hu-HU"/>
        </w:rPr>
      </w:pPr>
    </w:p>
    <w:tbl>
      <w:tblPr>
        <w:tblW w:w="5000" w:type="pct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C67360" w:rsidRPr="00167401" w:rsidTr="00D9162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67360" w:rsidRPr="00167401" w:rsidRDefault="00C67360" w:rsidP="00D91624">
            <w:pPr>
              <w:spacing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67360" w:rsidRPr="00167401" w:rsidRDefault="00C67360" w:rsidP="00D91624">
            <w:pPr>
              <w:spacing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67360" w:rsidRPr="00167401" w:rsidRDefault="00C67360" w:rsidP="00D91624">
            <w:pPr>
              <w:spacing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67360" w:rsidRPr="00167401" w:rsidRDefault="00C67360" w:rsidP="00D91624">
            <w:pPr>
              <w:spacing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67360" w:rsidRPr="00167401" w:rsidRDefault="00C67360" w:rsidP="00D91624">
            <w:pPr>
              <w:spacing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67360" w:rsidRPr="00167401" w:rsidRDefault="00C67360" w:rsidP="00D91624">
            <w:pPr>
              <w:spacing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67360" w:rsidRPr="00167401" w:rsidRDefault="00C67360" w:rsidP="00D91624">
            <w:pPr>
              <w:spacing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:rsidR="00C67360" w:rsidRDefault="00C67360" w:rsidP="00C67360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167401" w:rsidRDefault="00C67360" w:rsidP="00C67360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br w:type="textWrapping" w:clear="all"/>
      </w:r>
    </w:p>
    <w:p w:rsidR="00C67360" w:rsidRPr="00167401" w:rsidRDefault="00C67360" w:rsidP="00C67360">
      <w:pPr>
        <w:spacing w:after="20" w:line="240" w:lineRule="auto"/>
        <w:ind w:firstLine="180"/>
        <w:jc w:val="right"/>
        <w:rPr>
          <w:rFonts w:ascii="Times" w:eastAsia="Times New Roman" w:hAnsi="Times" w:cs="Times"/>
          <w:sz w:val="24"/>
          <w:szCs w:val="24"/>
          <w:lang w:eastAsia="hu-HU"/>
        </w:rPr>
      </w:pPr>
      <w:r>
        <w:rPr>
          <w:rFonts w:ascii="Times" w:eastAsia="Times New Roman" w:hAnsi="Times" w:cs="Times"/>
          <w:sz w:val="24"/>
          <w:szCs w:val="24"/>
          <w:lang w:eastAsia="hu-HU"/>
        </w:rPr>
        <w:t>3</w:t>
      </w:r>
      <w:r w:rsidRPr="00167401">
        <w:rPr>
          <w:rFonts w:ascii="Times" w:eastAsia="Times New Roman" w:hAnsi="Times" w:cs="Times"/>
          <w:sz w:val="24"/>
          <w:szCs w:val="24"/>
          <w:lang w:eastAsia="hu-HU"/>
        </w:rPr>
        <w:t xml:space="preserve">. </w:t>
      </w:r>
      <w:r>
        <w:rPr>
          <w:rFonts w:ascii="Times" w:eastAsia="Times New Roman" w:hAnsi="Times" w:cs="Times"/>
          <w:sz w:val="24"/>
          <w:szCs w:val="24"/>
          <w:lang w:eastAsia="hu-HU"/>
        </w:rPr>
        <w:t>melléklet</w:t>
      </w:r>
    </w:p>
    <w:p w:rsidR="00C67360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b/>
          <w:bCs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b/>
          <w:bCs/>
          <w:sz w:val="24"/>
          <w:szCs w:val="24"/>
          <w:lang w:eastAsia="hu-HU"/>
        </w:rPr>
        <w:t xml:space="preserve">Az önkormányzat </w:t>
      </w:r>
      <w:r>
        <w:rPr>
          <w:rFonts w:ascii="Times" w:eastAsia="Times New Roman" w:hAnsi="Times" w:cs="Times"/>
          <w:b/>
          <w:bCs/>
          <w:sz w:val="24"/>
          <w:szCs w:val="24"/>
          <w:lang w:eastAsia="hu-HU"/>
        </w:rPr>
        <w:t xml:space="preserve">kormányzati funkció </w:t>
      </w:r>
      <w:r w:rsidRPr="00167401">
        <w:rPr>
          <w:rFonts w:ascii="Times" w:eastAsia="Times New Roman" w:hAnsi="Times" w:cs="Times"/>
          <w:b/>
          <w:bCs/>
          <w:sz w:val="24"/>
          <w:szCs w:val="24"/>
          <w:lang w:eastAsia="hu-HU"/>
        </w:rPr>
        <w:t>szerint besorolt alaptevékenysége</w:t>
      </w:r>
    </w:p>
    <w:p w:rsidR="00C67360" w:rsidRPr="00167401" w:rsidRDefault="00C67360" w:rsidP="00C67360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</w:p>
    <w:p w:rsidR="00C67360" w:rsidRPr="00D4604E" w:rsidRDefault="00C67360" w:rsidP="00C67360">
      <w:pPr>
        <w:rPr>
          <w:b/>
        </w:rPr>
      </w:pPr>
      <w:r w:rsidRPr="00D4604E">
        <w:rPr>
          <w:b/>
        </w:rPr>
        <w:t>Kor. funk. száma</w:t>
      </w:r>
      <w:r w:rsidRPr="00D4604E">
        <w:rPr>
          <w:b/>
        </w:rPr>
        <w:tab/>
        <w:t>Megnevezés</w:t>
      </w:r>
    </w:p>
    <w:p w:rsidR="00C67360" w:rsidRPr="00E25432" w:rsidRDefault="00C67360" w:rsidP="00C67360">
      <w:pPr>
        <w:ind w:left="2124" w:hanging="2124"/>
      </w:pPr>
      <w:r w:rsidRPr="00E25432">
        <w:t>011130</w:t>
      </w:r>
      <w:r w:rsidRPr="00E25432">
        <w:tab/>
        <w:t>Önkormányzatok és önkormányzati hivatalok jogalkotó és általános igazgatási tevékenysége</w:t>
      </w:r>
    </w:p>
    <w:p w:rsidR="00C67360" w:rsidRPr="00E25432" w:rsidRDefault="00C67360" w:rsidP="00C67360">
      <w:pPr>
        <w:ind w:left="2124" w:hanging="2124"/>
      </w:pPr>
      <w:r w:rsidRPr="00E25432">
        <w:t>013210</w:t>
      </w:r>
      <w:r w:rsidRPr="00E25432">
        <w:tab/>
        <w:t>Átfogó tervezési és statisztikai szolgáltatások</w:t>
      </w:r>
    </w:p>
    <w:p w:rsidR="00C67360" w:rsidRPr="00E25432" w:rsidRDefault="00C67360" w:rsidP="00C67360">
      <w:pPr>
        <w:ind w:left="2124" w:hanging="2124"/>
      </w:pPr>
      <w:r w:rsidRPr="00E25432">
        <w:t>013320</w:t>
      </w:r>
      <w:r w:rsidRPr="00E25432">
        <w:tab/>
        <w:t>Köztemető-fenntartás és –működtetés</w:t>
      </w:r>
    </w:p>
    <w:p w:rsidR="00C67360" w:rsidRPr="00E25432" w:rsidRDefault="00C67360" w:rsidP="00C67360">
      <w:pPr>
        <w:ind w:left="2124" w:hanging="2124"/>
      </w:pPr>
      <w:r w:rsidRPr="00E25432">
        <w:t>013350</w:t>
      </w:r>
      <w:r w:rsidRPr="00E25432">
        <w:tab/>
        <w:t>Az önkormányzati vagyonnal való gazdálkodással kapcsolatos feladatok</w:t>
      </w:r>
    </w:p>
    <w:p w:rsidR="00C67360" w:rsidRPr="00E25432" w:rsidRDefault="00C67360" w:rsidP="00C67360">
      <w:pPr>
        <w:ind w:left="2124" w:hanging="2124"/>
      </w:pPr>
      <w:r w:rsidRPr="00E25432">
        <w:t>013370</w:t>
      </w:r>
      <w:r w:rsidRPr="00E25432">
        <w:tab/>
        <w:t>Informatikai fejlesztések, szolgáltatások</w:t>
      </w:r>
    </w:p>
    <w:p w:rsidR="00C67360" w:rsidRPr="00E25432" w:rsidRDefault="00C67360" w:rsidP="00C67360">
      <w:pPr>
        <w:ind w:left="2124" w:hanging="2124"/>
      </w:pPr>
      <w:r w:rsidRPr="00E25432">
        <w:t>018010</w:t>
      </w:r>
      <w:r w:rsidRPr="00E25432">
        <w:tab/>
        <w:t>Önkormányzatok elszámolásai a központi költségvetéssel</w:t>
      </w:r>
    </w:p>
    <w:p w:rsidR="00C67360" w:rsidRPr="00E25432" w:rsidRDefault="00C67360" w:rsidP="00C67360">
      <w:pPr>
        <w:ind w:left="2124" w:hanging="2124"/>
      </w:pPr>
      <w:r w:rsidRPr="00E25432">
        <w:t>018030</w:t>
      </w:r>
      <w:r w:rsidRPr="00E25432">
        <w:tab/>
        <w:t>Támogatási célú finanszírozási műveletek</w:t>
      </w:r>
    </w:p>
    <w:p w:rsidR="00C67360" w:rsidRPr="00E25432" w:rsidRDefault="00C67360" w:rsidP="00C67360">
      <w:pPr>
        <w:ind w:left="2124" w:hanging="2124"/>
      </w:pPr>
      <w:r w:rsidRPr="00E25432">
        <w:t>022010</w:t>
      </w:r>
      <w:r w:rsidRPr="00E25432">
        <w:tab/>
        <w:t>Polgári honvédelem ágazati feladatai, a lakosság felkészítése</w:t>
      </w:r>
    </w:p>
    <w:p w:rsidR="00C67360" w:rsidRPr="00E25432" w:rsidRDefault="00C67360" w:rsidP="00C67360">
      <w:pPr>
        <w:ind w:left="2124" w:hanging="2124"/>
      </w:pPr>
      <w:r w:rsidRPr="00E25432">
        <w:t>041231</w:t>
      </w:r>
      <w:r w:rsidRPr="00E25432">
        <w:tab/>
        <w:t>Rövid időtartamú közfoglalkoztatás</w:t>
      </w:r>
    </w:p>
    <w:p w:rsidR="00C67360" w:rsidRPr="00E25432" w:rsidRDefault="00C67360" w:rsidP="00C67360">
      <w:pPr>
        <w:ind w:left="2124" w:hanging="2124"/>
      </w:pPr>
      <w:r w:rsidRPr="00E25432">
        <w:t>041232</w:t>
      </w:r>
      <w:r w:rsidRPr="00E25432">
        <w:tab/>
        <w:t>Start -munka program - Téli közfoglalkoztatás</w:t>
      </w:r>
    </w:p>
    <w:p w:rsidR="00C67360" w:rsidRPr="00E25432" w:rsidRDefault="00C67360" w:rsidP="00C67360">
      <w:pPr>
        <w:ind w:left="2124" w:hanging="2124"/>
      </w:pPr>
      <w:r w:rsidRPr="00E25432">
        <w:t>041233</w:t>
      </w:r>
      <w:r w:rsidRPr="00E25432">
        <w:tab/>
        <w:t>Hosszabb időtartamú közfoglalkoztatás</w:t>
      </w:r>
    </w:p>
    <w:p w:rsidR="00C67360" w:rsidRPr="00E25432" w:rsidRDefault="00C67360" w:rsidP="00C67360">
      <w:pPr>
        <w:ind w:left="2124" w:hanging="2124"/>
      </w:pPr>
      <w:r w:rsidRPr="00E25432">
        <w:t>042120</w:t>
      </w:r>
      <w:r w:rsidRPr="00E25432">
        <w:tab/>
        <w:t>Mezőgazdasági támogatások</w:t>
      </w:r>
    </w:p>
    <w:p w:rsidR="00C67360" w:rsidRPr="00E25432" w:rsidRDefault="00C67360" w:rsidP="00C67360">
      <w:pPr>
        <w:ind w:left="2124" w:hanging="2124"/>
      </w:pPr>
      <w:r w:rsidRPr="00E25432">
        <w:t>045120</w:t>
      </w:r>
      <w:r w:rsidRPr="00E25432">
        <w:tab/>
        <w:t>Út, autópálya építése</w:t>
      </w:r>
    </w:p>
    <w:p w:rsidR="00C67360" w:rsidRPr="00E25432" w:rsidRDefault="00C67360" w:rsidP="00C67360">
      <w:pPr>
        <w:ind w:left="2124" w:hanging="2124"/>
      </w:pPr>
      <w:r w:rsidRPr="00E25432">
        <w:t>045160</w:t>
      </w:r>
      <w:r w:rsidRPr="00E25432">
        <w:tab/>
        <w:t>Közutak, hidak, alagutak üzemeltetése, fenntartása</w:t>
      </w:r>
    </w:p>
    <w:p w:rsidR="00C67360" w:rsidRPr="00E25432" w:rsidRDefault="00C67360" w:rsidP="00C67360">
      <w:pPr>
        <w:ind w:left="2124" w:hanging="2124"/>
      </w:pPr>
      <w:r w:rsidRPr="00E25432">
        <w:t>047410</w:t>
      </w:r>
      <w:r w:rsidRPr="00E25432">
        <w:tab/>
        <w:t>Ár- és belvízvédelemmel összefüggő tevékenységek</w:t>
      </w:r>
    </w:p>
    <w:p w:rsidR="00C67360" w:rsidRPr="00E25432" w:rsidRDefault="00C67360" w:rsidP="00C67360">
      <w:pPr>
        <w:ind w:left="2124" w:hanging="2124"/>
      </w:pPr>
      <w:r w:rsidRPr="00E25432">
        <w:lastRenderedPageBreak/>
        <w:t>051020</w:t>
      </w:r>
      <w:r w:rsidRPr="00E25432">
        <w:tab/>
        <w:t>Nem veszélyes (települési) hulladék összetevőinek válogatása, elkülönített begyűjtése, szállítása, átrakása</w:t>
      </w:r>
    </w:p>
    <w:p w:rsidR="00C67360" w:rsidRPr="00E25432" w:rsidRDefault="00C67360" w:rsidP="00C67360">
      <w:pPr>
        <w:ind w:left="2124" w:hanging="2124"/>
      </w:pPr>
      <w:r w:rsidRPr="00E25432">
        <w:t>051030</w:t>
      </w:r>
      <w:r w:rsidRPr="00E25432">
        <w:tab/>
        <w:t>Nem veszélyes (települési) hulladék vegyes (ömlesztett) begyűjtése, szállítása, átrakása</w:t>
      </w:r>
    </w:p>
    <w:p w:rsidR="00C67360" w:rsidRPr="00E25432" w:rsidRDefault="00C67360" w:rsidP="00C67360">
      <w:pPr>
        <w:ind w:left="2124" w:hanging="2124"/>
      </w:pPr>
      <w:r w:rsidRPr="00E25432">
        <w:t>052020</w:t>
      </w:r>
      <w:r w:rsidRPr="00E25432">
        <w:tab/>
        <w:t>Szennyvíz gyűjtése, tisztítása, elhelyezése</w:t>
      </w:r>
    </w:p>
    <w:p w:rsidR="00C67360" w:rsidRPr="00E25432" w:rsidRDefault="00C67360" w:rsidP="00C67360">
      <w:pPr>
        <w:ind w:left="2124" w:hanging="2124"/>
      </w:pPr>
      <w:r w:rsidRPr="00E25432">
        <w:t>052080</w:t>
      </w:r>
      <w:r w:rsidRPr="00E25432">
        <w:tab/>
        <w:t>Szennyvízcsatorna építése, fenntartása, üzemeltetése</w:t>
      </w:r>
    </w:p>
    <w:p w:rsidR="00C67360" w:rsidRPr="00E25432" w:rsidRDefault="00C67360" w:rsidP="00C67360">
      <w:pPr>
        <w:ind w:left="2124" w:hanging="2124"/>
      </w:pPr>
      <w:r w:rsidRPr="00E25432">
        <w:t>061020</w:t>
      </w:r>
      <w:r w:rsidRPr="00E25432">
        <w:tab/>
        <w:t>Lakóépület építése</w:t>
      </w:r>
    </w:p>
    <w:p w:rsidR="00C67360" w:rsidRPr="00E25432" w:rsidRDefault="00C67360" w:rsidP="00C67360">
      <w:pPr>
        <w:ind w:left="2124" w:hanging="2124"/>
      </w:pPr>
      <w:r w:rsidRPr="00E25432">
        <w:t>062020</w:t>
      </w:r>
      <w:r w:rsidRPr="00E25432">
        <w:tab/>
        <w:t>Településfejlesztési projektek és támogatásuk</w:t>
      </w:r>
    </w:p>
    <w:p w:rsidR="00C67360" w:rsidRPr="00E25432" w:rsidRDefault="00C67360" w:rsidP="00C67360">
      <w:pPr>
        <w:ind w:left="2124" w:hanging="2124"/>
      </w:pPr>
      <w:r w:rsidRPr="00E25432">
        <w:t>063020</w:t>
      </w:r>
      <w:r w:rsidRPr="00E25432">
        <w:tab/>
        <w:t>Víztermelés,- kezelés, -ellátás</w:t>
      </w:r>
    </w:p>
    <w:p w:rsidR="00C67360" w:rsidRPr="00E25432" w:rsidRDefault="00C67360" w:rsidP="00C67360">
      <w:pPr>
        <w:ind w:left="2124" w:hanging="2124"/>
      </w:pPr>
      <w:r w:rsidRPr="00E25432">
        <w:t>064010</w:t>
      </w:r>
      <w:r w:rsidRPr="00E25432">
        <w:tab/>
        <w:t>Közvilágítás</w:t>
      </w:r>
    </w:p>
    <w:p w:rsidR="00C67360" w:rsidRPr="00E25432" w:rsidRDefault="00C67360" w:rsidP="00C67360">
      <w:pPr>
        <w:ind w:left="2124" w:hanging="2124"/>
      </w:pPr>
      <w:r w:rsidRPr="00E25432">
        <w:t>066010</w:t>
      </w:r>
      <w:r w:rsidRPr="00E25432">
        <w:tab/>
        <w:t>Zöldterület-kezelés</w:t>
      </w:r>
    </w:p>
    <w:p w:rsidR="00C67360" w:rsidRPr="00E25432" w:rsidRDefault="00C67360" w:rsidP="00C67360">
      <w:pPr>
        <w:ind w:left="2124" w:hanging="2124"/>
      </w:pPr>
      <w:r w:rsidRPr="00E25432">
        <w:t>066020</w:t>
      </w:r>
      <w:r w:rsidRPr="00E25432">
        <w:tab/>
        <w:t>Város-, községgazdálkodási egyéb szolgáltatások</w:t>
      </w:r>
    </w:p>
    <w:p w:rsidR="00C67360" w:rsidRPr="00E25432" w:rsidRDefault="00C67360" w:rsidP="00C67360">
      <w:pPr>
        <w:ind w:left="2124" w:hanging="2124"/>
      </w:pPr>
      <w:r w:rsidRPr="00E25432">
        <w:t>074031</w:t>
      </w:r>
      <w:r w:rsidRPr="00E25432">
        <w:tab/>
        <w:t>Család és nővédelmi egészségügyi gondozás</w:t>
      </w:r>
    </w:p>
    <w:p w:rsidR="00C67360" w:rsidRPr="00E25432" w:rsidRDefault="00C67360" w:rsidP="00C67360">
      <w:pPr>
        <w:ind w:left="2124" w:hanging="2124"/>
      </w:pPr>
      <w:r w:rsidRPr="00E25432">
        <w:t>074032</w:t>
      </w:r>
      <w:r w:rsidRPr="00E25432">
        <w:tab/>
        <w:t>Ifjúság-egészségügyi gondozás</w:t>
      </w:r>
    </w:p>
    <w:p w:rsidR="00C67360" w:rsidRPr="00E25432" w:rsidRDefault="00C67360" w:rsidP="00C67360">
      <w:pPr>
        <w:ind w:left="2124" w:hanging="2124"/>
      </w:pPr>
      <w:r w:rsidRPr="00E25432">
        <w:t>081030</w:t>
      </w:r>
      <w:r w:rsidRPr="00E25432">
        <w:tab/>
        <w:t>Sportlétesítmények, edzőtáborok működtetése és fejlesztése</w:t>
      </w:r>
    </w:p>
    <w:p w:rsidR="00C67360" w:rsidRPr="00E25432" w:rsidRDefault="00C67360" w:rsidP="00C67360">
      <w:pPr>
        <w:ind w:left="2124" w:hanging="2124"/>
      </w:pPr>
      <w:r w:rsidRPr="00E25432">
        <w:t>081045</w:t>
      </w:r>
      <w:r w:rsidRPr="00E25432">
        <w:tab/>
        <w:t>Szabadidősport- (rekreációs sport-) tevékenység és támogatása</w:t>
      </w:r>
    </w:p>
    <w:p w:rsidR="00C67360" w:rsidRPr="00E25432" w:rsidRDefault="00C67360" w:rsidP="00C67360">
      <w:pPr>
        <w:ind w:left="2124" w:hanging="2124"/>
      </w:pPr>
      <w:r w:rsidRPr="00E25432">
        <w:t>082042</w:t>
      </w:r>
      <w:r w:rsidRPr="00E25432">
        <w:tab/>
        <w:t>Könyvtári állomány gyarapítása, nyilvántartása</w:t>
      </w:r>
    </w:p>
    <w:p w:rsidR="00C67360" w:rsidRPr="00E25432" w:rsidRDefault="00C67360" w:rsidP="00C67360">
      <w:pPr>
        <w:ind w:left="2124" w:hanging="2124"/>
      </w:pPr>
      <w:r w:rsidRPr="00E25432">
        <w:t>082044</w:t>
      </w:r>
      <w:r w:rsidRPr="00E25432">
        <w:tab/>
        <w:t>Könyvtári szolgáltatások</w:t>
      </w:r>
    </w:p>
    <w:p w:rsidR="00C67360" w:rsidRPr="00E25432" w:rsidRDefault="00C67360" w:rsidP="00C67360">
      <w:pPr>
        <w:ind w:left="2124" w:hanging="2124"/>
      </w:pPr>
      <w:r w:rsidRPr="00E25432">
        <w:t>082091</w:t>
      </w:r>
      <w:r w:rsidRPr="00E25432">
        <w:tab/>
        <w:t>Közművelődés- közösségi és társadalmi részvétel fejlesztése</w:t>
      </w:r>
    </w:p>
    <w:p w:rsidR="00C67360" w:rsidRPr="00E25432" w:rsidRDefault="00C67360" w:rsidP="00C67360">
      <w:pPr>
        <w:ind w:left="2124" w:hanging="2124"/>
      </w:pPr>
      <w:r w:rsidRPr="00E25432">
        <w:t>082092</w:t>
      </w:r>
      <w:r w:rsidRPr="00E25432">
        <w:tab/>
        <w:t>Közművelődés – hagyományos közösségi kulturális értékek gondozása</w:t>
      </w:r>
    </w:p>
    <w:p w:rsidR="00C67360" w:rsidRPr="00E25432" w:rsidRDefault="00C67360" w:rsidP="00C67360">
      <w:pPr>
        <w:ind w:left="2124" w:hanging="2124"/>
      </w:pPr>
      <w:r w:rsidRPr="00E25432">
        <w:t>084010</w:t>
      </w:r>
      <w:r w:rsidRPr="00E25432">
        <w:tab/>
        <w:t>Társadalmi tevékenységekkel, esélyegyenlőséggel, érdekképviselettel, nemzetiségekkel, egyházakkal összefüggő feladatok igazgatása és szabályozása</w:t>
      </w:r>
    </w:p>
    <w:p w:rsidR="00C67360" w:rsidRPr="00E25432" w:rsidRDefault="00C67360" w:rsidP="00C67360">
      <w:pPr>
        <w:ind w:left="2124" w:hanging="2124"/>
      </w:pPr>
      <w:r w:rsidRPr="00E25432">
        <w:t>084031</w:t>
      </w:r>
      <w:r w:rsidRPr="00E25432">
        <w:tab/>
        <w:t>Civil szervezetek működési támogatása</w:t>
      </w:r>
    </w:p>
    <w:p w:rsidR="00C67360" w:rsidRPr="00E25432" w:rsidRDefault="00C67360" w:rsidP="00C67360">
      <w:pPr>
        <w:ind w:left="2124" w:hanging="2124"/>
      </w:pPr>
      <w:r w:rsidRPr="00E25432">
        <w:t>091140</w:t>
      </w:r>
      <w:r w:rsidRPr="00E25432">
        <w:tab/>
        <w:t>Óvodai nevelés, ellátás működtetési feladatai</w:t>
      </w:r>
    </w:p>
    <w:p w:rsidR="00C67360" w:rsidRPr="00E25432" w:rsidRDefault="00C67360" w:rsidP="00C67360">
      <w:pPr>
        <w:ind w:left="2124" w:hanging="2124"/>
      </w:pPr>
      <w:r w:rsidRPr="00E25432">
        <w:t>096015</w:t>
      </w:r>
      <w:r w:rsidRPr="00E25432">
        <w:tab/>
        <w:t>Gyermekétkeztetés köznevelési intézményben</w:t>
      </w:r>
    </w:p>
    <w:p w:rsidR="00C67360" w:rsidRPr="00E25432" w:rsidRDefault="00C67360" w:rsidP="00C67360">
      <w:pPr>
        <w:ind w:left="2124" w:hanging="2124"/>
      </w:pPr>
      <w:r w:rsidRPr="00E25432">
        <w:t>096025</w:t>
      </w:r>
      <w:r w:rsidRPr="00E25432">
        <w:tab/>
        <w:t>Munkahelyi étkeztetés köznevelési intézményben</w:t>
      </w:r>
    </w:p>
    <w:p w:rsidR="00C67360" w:rsidRPr="00E25432" w:rsidRDefault="00C67360" w:rsidP="00C67360">
      <w:pPr>
        <w:ind w:left="2124" w:hanging="2124"/>
      </w:pPr>
      <w:r w:rsidRPr="00E25432">
        <w:t>104035</w:t>
      </w:r>
      <w:r w:rsidRPr="00E25432">
        <w:tab/>
        <w:t>Gyermekétkeztetés bölcsődében, fogyatékosok nappali intézményében</w:t>
      </w:r>
    </w:p>
    <w:p w:rsidR="00C67360" w:rsidRPr="00E25432" w:rsidRDefault="00C67360" w:rsidP="00C67360">
      <w:pPr>
        <w:ind w:left="2124" w:hanging="2124"/>
      </w:pPr>
      <w:r w:rsidRPr="00E25432">
        <w:t>104037</w:t>
      </w:r>
      <w:r w:rsidRPr="00E25432">
        <w:tab/>
        <w:t>Intézményen kívüli gyermekétkeztetés</w:t>
      </w:r>
    </w:p>
    <w:p w:rsidR="00C67360" w:rsidRPr="00E25432" w:rsidRDefault="00C67360" w:rsidP="00C67360">
      <w:pPr>
        <w:ind w:left="2124" w:hanging="2124"/>
      </w:pPr>
      <w:r w:rsidRPr="00E25432">
        <w:t>104051</w:t>
      </w:r>
      <w:r w:rsidRPr="00E25432">
        <w:tab/>
        <w:t>Gyermekvédelmi pénzbeli és természetbeni ellátások</w:t>
      </w:r>
    </w:p>
    <w:p w:rsidR="00C67360" w:rsidRPr="00E25432" w:rsidRDefault="00C67360" w:rsidP="00C67360">
      <w:pPr>
        <w:ind w:left="2124" w:hanging="2124"/>
      </w:pPr>
      <w:r w:rsidRPr="00E25432">
        <w:t>106020</w:t>
      </w:r>
      <w:r w:rsidRPr="00E25432">
        <w:tab/>
        <w:t>Lakásfenntartással, lakhatással összefüggő ellátások</w:t>
      </w:r>
    </w:p>
    <w:p w:rsidR="00C67360" w:rsidRPr="00E25432" w:rsidRDefault="00C67360" w:rsidP="00C67360">
      <w:pPr>
        <w:ind w:left="2124" w:hanging="2124"/>
      </w:pPr>
      <w:r w:rsidRPr="00E25432">
        <w:t>107052</w:t>
      </w:r>
      <w:r w:rsidRPr="00E25432">
        <w:tab/>
        <w:t>Házi segítségnyújtás</w:t>
      </w:r>
    </w:p>
    <w:p w:rsidR="00C67360" w:rsidRPr="00E25432" w:rsidRDefault="00C67360" w:rsidP="00C67360">
      <w:pPr>
        <w:ind w:left="2124" w:hanging="2124"/>
      </w:pPr>
      <w:r w:rsidRPr="00E25432">
        <w:t>107055</w:t>
      </w:r>
      <w:r w:rsidRPr="00E25432">
        <w:tab/>
        <w:t>Falugondnoki, tanyagondnoki szolgáltatás</w:t>
      </w:r>
    </w:p>
    <w:p w:rsidR="00C67360" w:rsidRPr="00E25432" w:rsidRDefault="00C67360" w:rsidP="00C67360">
      <w:pPr>
        <w:ind w:left="2124" w:hanging="2124"/>
      </w:pPr>
      <w:r w:rsidRPr="00E25432">
        <w:t>107060</w:t>
      </w:r>
      <w:r w:rsidRPr="00E25432">
        <w:tab/>
        <w:t>Egyéb szociális pénzbeli és természetbeni ellátások, támogatások</w:t>
      </w:r>
    </w:p>
    <w:p w:rsidR="00C67360" w:rsidRPr="00E25432" w:rsidRDefault="00C67360" w:rsidP="00C67360">
      <w:pPr>
        <w:ind w:left="2124" w:hanging="2124"/>
      </w:pPr>
      <w:r w:rsidRPr="00E25432">
        <w:lastRenderedPageBreak/>
        <w:t>900020</w:t>
      </w:r>
      <w:r w:rsidRPr="00E25432">
        <w:tab/>
        <w:t>Önkormányzatok funkcióira nem sorolható bevételei államháztartáson kívülről</w:t>
      </w:r>
    </w:p>
    <w:p w:rsidR="00C67360" w:rsidRDefault="00C67360" w:rsidP="00C67360">
      <w:pPr>
        <w:ind w:left="2124" w:hanging="2124"/>
      </w:pPr>
      <w:r w:rsidRPr="00E25432">
        <w:t>900060</w:t>
      </w:r>
      <w:r w:rsidRPr="00E25432">
        <w:tab/>
        <w:t>Forgatási és befektetési célú finanszírozási műveletek</w:t>
      </w:r>
    </w:p>
    <w:p w:rsidR="00C67360" w:rsidRDefault="00C67360" w:rsidP="00C67360">
      <w:pPr>
        <w:rPr>
          <w:lang w:eastAsia="hu-HU"/>
        </w:rPr>
      </w:pPr>
      <w:bookmarkStart w:id="0" w:name="_GoBack"/>
      <w:bookmarkEnd w:id="0"/>
    </w:p>
    <w:p w:rsidR="00C67360" w:rsidRDefault="00C67360" w:rsidP="00C67360">
      <w:pPr>
        <w:rPr>
          <w:lang w:eastAsia="hu-HU"/>
        </w:rPr>
      </w:pPr>
    </w:p>
    <w:p w:rsidR="00C67360" w:rsidRPr="00C67360" w:rsidRDefault="00C67360" w:rsidP="00C67360">
      <w:pPr>
        <w:rPr>
          <w:lang w:eastAsia="hu-HU"/>
        </w:rPr>
      </w:pPr>
    </w:p>
    <w:p w:rsidR="000C6FC0" w:rsidRDefault="000C6FC0" w:rsidP="000C6FC0">
      <w:pPr>
        <w:pStyle w:val="Cmsor3"/>
        <w:numPr>
          <w:ilvl w:val="0"/>
          <w:numId w:val="0"/>
        </w:numPr>
        <w:tabs>
          <w:tab w:val="clear" w:pos="284"/>
          <w:tab w:val="left" w:pos="0"/>
        </w:tabs>
        <w:ind w:right="72"/>
        <w:jc w:val="both"/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2"/>
          <w:szCs w:val="22"/>
        </w:rPr>
      </w:pPr>
    </w:p>
    <w:p w:rsidR="0069141E" w:rsidRPr="000C6FC0" w:rsidRDefault="0069141E" w:rsidP="000C6FC0">
      <w:pPr>
        <w:pStyle w:val="Cmsor3"/>
        <w:numPr>
          <w:ilvl w:val="0"/>
          <w:numId w:val="0"/>
        </w:numPr>
        <w:tabs>
          <w:tab w:val="clear" w:pos="284"/>
          <w:tab w:val="left" w:pos="0"/>
        </w:tabs>
        <w:ind w:right="72"/>
        <w:jc w:val="both"/>
        <w:rPr>
          <w:rFonts w:ascii="Times New Roman" w:hAnsi="Times New Roman" w:cs="Times New Roman"/>
          <w:i/>
          <w:iCs/>
          <w:strike/>
        </w:rPr>
      </w:pPr>
    </w:p>
    <w:p w:rsidR="0069141E" w:rsidRDefault="0069141E" w:rsidP="0069141E">
      <w:pPr>
        <w:tabs>
          <w:tab w:val="center" w:pos="1760"/>
          <w:tab w:val="center" w:pos="7040"/>
        </w:tabs>
        <w:spacing w:after="0" w:line="240" w:lineRule="auto"/>
        <w:ind w:right="74" w:firstLine="1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Vöröstó, </w:t>
      </w:r>
      <w:r w:rsidR="000C6FC0">
        <w:rPr>
          <w:rFonts w:ascii="Times New Roman" w:hAnsi="Times New Roman" w:cs="Times New Roman"/>
          <w:b/>
        </w:rPr>
        <w:t>2019. 12. 10.</w:t>
      </w:r>
    </w:p>
    <w:p w:rsidR="000C6FC0" w:rsidRDefault="000C6FC0" w:rsidP="0069141E">
      <w:pPr>
        <w:tabs>
          <w:tab w:val="center" w:pos="1760"/>
          <w:tab w:val="center" w:pos="7040"/>
        </w:tabs>
        <w:spacing w:after="0" w:line="240" w:lineRule="auto"/>
        <w:ind w:right="74" w:firstLine="11"/>
        <w:jc w:val="both"/>
        <w:rPr>
          <w:rFonts w:ascii="Times New Roman" w:hAnsi="Times New Roman" w:cs="Times New Roman"/>
          <w:b/>
        </w:rPr>
      </w:pPr>
    </w:p>
    <w:p w:rsidR="000C6FC0" w:rsidRDefault="000C6FC0" w:rsidP="0069141E">
      <w:pPr>
        <w:tabs>
          <w:tab w:val="center" w:pos="1760"/>
          <w:tab w:val="center" w:pos="7040"/>
        </w:tabs>
        <w:spacing w:after="0" w:line="240" w:lineRule="auto"/>
        <w:ind w:right="74" w:firstLine="11"/>
        <w:jc w:val="both"/>
        <w:rPr>
          <w:rFonts w:ascii="Times New Roman" w:hAnsi="Times New Roman" w:cs="Times New Roman"/>
          <w:b/>
        </w:rPr>
      </w:pPr>
    </w:p>
    <w:p w:rsidR="000C6FC0" w:rsidRDefault="000C6FC0" w:rsidP="0069141E">
      <w:pPr>
        <w:tabs>
          <w:tab w:val="center" w:pos="1760"/>
          <w:tab w:val="center" w:pos="7040"/>
        </w:tabs>
        <w:spacing w:after="0" w:line="240" w:lineRule="auto"/>
        <w:ind w:right="74" w:firstLine="11"/>
        <w:jc w:val="both"/>
        <w:rPr>
          <w:rFonts w:ascii="Times New Roman" w:hAnsi="Times New Roman" w:cs="Times New Roman"/>
          <w:b/>
        </w:rPr>
      </w:pPr>
    </w:p>
    <w:p w:rsidR="000C6FC0" w:rsidRDefault="000C6FC0" w:rsidP="000C6FC0">
      <w:pPr>
        <w:tabs>
          <w:tab w:val="center" w:pos="7040"/>
        </w:tabs>
        <w:spacing w:after="0" w:line="240" w:lineRule="auto"/>
        <w:ind w:right="74" w:firstLine="1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Fekete-Tracz Gabriella polgármester sk</w:t>
      </w:r>
    </w:p>
    <w:p w:rsidR="007523A9" w:rsidRDefault="007523A9" w:rsidP="0069141E">
      <w:pPr>
        <w:tabs>
          <w:tab w:val="center" w:pos="1760"/>
          <w:tab w:val="center" w:pos="7040"/>
        </w:tabs>
        <w:spacing w:after="0" w:line="240" w:lineRule="auto"/>
        <w:ind w:right="74" w:firstLine="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7523A9" w:rsidRPr="0087156F" w:rsidRDefault="007523A9" w:rsidP="000C6FC0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9141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</w:p>
    <w:sectPr w:rsidR="007523A9" w:rsidRPr="0087156F" w:rsidSect="007523A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ngkok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46FD2"/>
    <w:multiLevelType w:val="multilevel"/>
    <w:tmpl w:val="040E0023"/>
    <w:styleLink w:val="Stlus1"/>
    <w:lvl w:ilvl="0">
      <w:start w:val="1"/>
      <w:numFmt w:val="ordinal"/>
      <w:pStyle w:val="Cmsor1"/>
      <w:lvlText w:val="%1. cikkely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pStyle w:val="Cmsor2"/>
      <w:isLgl/>
      <w:lvlText w:val="%1.%2. szakasz 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pStyle w:val="Cmsor3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Cmsor4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pStyle w:val="Cmsor5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pStyle w:val="Cmsor6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pStyle w:val="Cmsor7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pStyle w:val="Cmsor8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pStyle w:val="Cmsor9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" w15:restartNumberingAfterBreak="0">
    <w:nsid w:val="1467675B"/>
    <w:multiLevelType w:val="multilevel"/>
    <w:tmpl w:val="97204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F01902"/>
    <w:multiLevelType w:val="multilevel"/>
    <w:tmpl w:val="1C28A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F539F3"/>
    <w:multiLevelType w:val="multilevel"/>
    <w:tmpl w:val="E33E4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A51EB8"/>
    <w:multiLevelType w:val="multilevel"/>
    <w:tmpl w:val="472263F0"/>
    <w:lvl w:ilvl="0">
      <w:start w:val="20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E97AEF"/>
    <w:multiLevelType w:val="multilevel"/>
    <w:tmpl w:val="E89071C0"/>
    <w:lvl w:ilvl="0">
      <w:start w:val="1"/>
      <w:numFmt w:val="decimal"/>
      <w:lvlText w:val="%1. §"/>
      <w:lvlJc w:val="left"/>
      <w:pPr>
        <w:tabs>
          <w:tab w:val="num" w:pos="716"/>
        </w:tabs>
        <w:ind w:left="716" w:hanging="432"/>
      </w:pPr>
      <w:rPr>
        <w:rFonts w:hint="default"/>
        <w:b/>
        <w:bCs/>
      </w:rPr>
    </w:lvl>
    <w:lvl w:ilvl="1">
      <w:start w:val="1"/>
      <w:numFmt w:val="decimal"/>
      <w:lvlText w:val="%1.(%2)"/>
      <w:lvlJc w:val="left"/>
      <w:pPr>
        <w:tabs>
          <w:tab w:val="num" w:pos="4137"/>
        </w:tabs>
        <w:ind w:left="4137" w:hanging="3429"/>
      </w:pPr>
      <w:rPr>
        <w:rFonts w:ascii="Garamond" w:hAnsi="Garamond" w:hint="default"/>
        <w:b w:val="0"/>
        <w:bCs w:val="0"/>
        <w:i/>
        <w:i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1"/>
        </w:tabs>
        <w:ind w:left="861" w:hanging="72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1005"/>
        </w:tabs>
        <w:ind w:left="1005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49"/>
        </w:tabs>
        <w:ind w:left="1149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93"/>
        </w:tabs>
        <w:ind w:left="129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37"/>
        </w:tabs>
        <w:ind w:left="143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1"/>
        </w:tabs>
        <w:ind w:left="158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25"/>
        </w:tabs>
        <w:ind w:left="1725" w:hanging="1584"/>
      </w:pPr>
      <w:rPr>
        <w:rFonts w:hint="default"/>
      </w:rPr>
    </w:lvl>
  </w:abstractNum>
  <w:abstractNum w:abstractNumId="6" w15:restartNumberingAfterBreak="0">
    <w:nsid w:val="41C602EC"/>
    <w:multiLevelType w:val="multilevel"/>
    <w:tmpl w:val="B2B08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0B671E"/>
    <w:multiLevelType w:val="multilevel"/>
    <w:tmpl w:val="4C421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252042"/>
    <w:multiLevelType w:val="multilevel"/>
    <w:tmpl w:val="825ED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3D79D3"/>
    <w:multiLevelType w:val="multilevel"/>
    <w:tmpl w:val="C7246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153B4E"/>
    <w:multiLevelType w:val="hybridMultilevel"/>
    <w:tmpl w:val="C5A28558"/>
    <w:lvl w:ilvl="0" w:tplc="0BD4065E">
      <w:start w:val="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C6C0A66"/>
    <w:multiLevelType w:val="multilevel"/>
    <w:tmpl w:val="1A187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6C3F97"/>
    <w:multiLevelType w:val="multilevel"/>
    <w:tmpl w:val="78C6D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A4B433F"/>
    <w:multiLevelType w:val="multilevel"/>
    <w:tmpl w:val="0C1E5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1041999"/>
    <w:multiLevelType w:val="multilevel"/>
    <w:tmpl w:val="7C786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44E5C46"/>
    <w:multiLevelType w:val="multilevel"/>
    <w:tmpl w:val="664A8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C46A23"/>
    <w:multiLevelType w:val="hybridMultilevel"/>
    <w:tmpl w:val="188C1F14"/>
    <w:lvl w:ilvl="0" w:tplc="E0883D68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7987674"/>
    <w:multiLevelType w:val="hybridMultilevel"/>
    <w:tmpl w:val="02F4B578"/>
    <w:lvl w:ilvl="0" w:tplc="F9E8BB1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6E1439E5"/>
    <w:multiLevelType w:val="multilevel"/>
    <w:tmpl w:val="AA761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827C34"/>
    <w:multiLevelType w:val="multilevel"/>
    <w:tmpl w:val="6322A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1F3728"/>
    <w:multiLevelType w:val="hybridMultilevel"/>
    <w:tmpl w:val="8AFC9098"/>
    <w:lvl w:ilvl="0" w:tplc="C2105A02">
      <w:start w:val="2017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8"/>
  </w:num>
  <w:num w:numId="3">
    <w:abstractNumId w:val="4"/>
  </w:num>
  <w:num w:numId="4">
    <w:abstractNumId w:val="20"/>
  </w:num>
  <w:num w:numId="5">
    <w:abstractNumId w:val="5"/>
  </w:num>
  <w:num w:numId="6">
    <w:abstractNumId w:val="0"/>
  </w:num>
  <w:num w:numId="7">
    <w:abstractNumId w:val="17"/>
  </w:num>
  <w:num w:numId="8">
    <w:abstractNumId w:val="16"/>
  </w:num>
  <w:num w:numId="9">
    <w:abstractNumId w:val="10"/>
  </w:num>
  <w:num w:numId="10">
    <w:abstractNumId w:val="7"/>
  </w:num>
  <w:num w:numId="11">
    <w:abstractNumId w:val="6"/>
    <w:lvlOverride w:ilvl="0">
      <w:startOverride w:val="2"/>
    </w:lvlOverride>
  </w:num>
  <w:num w:numId="12">
    <w:abstractNumId w:val="11"/>
    <w:lvlOverride w:ilvl="0">
      <w:startOverride w:val="3"/>
    </w:lvlOverride>
  </w:num>
  <w:num w:numId="13">
    <w:abstractNumId w:val="3"/>
    <w:lvlOverride w:ilvl="0">
      <w:startOverride w:val="4"/>
    </w:lvlOverride>
  </w:num>
  <w:num w:numId="14">
    <w:abstractNumId w:val="1"/>
    <w:lvlOverride w:ilvl="0">
      <w:startOverride w:val="5"/>
    </w:lvlOverride>
  </w:num>
  <w:num w:numId="15">
    <w:abstractNumId w:val="14"/>
    <w:lvlOverride w:ilvl="0">
      <w:startOverride w:val="6"/>
    </w:lvlOverride>
  </w:num>
  <w:num w:numId="16">
    <w:abstractNumId w:val="2"/>
    <w:lvlOverride w:ilvl="0">
      <w:startOverride w:val="7"/>
    </w:lvlOverride>
  </w:num>
  <w:num w:numId="17">
    <w:abstractNumId w:val="15"/>
    <w:lvlOverride w:ilvl="0">
      <w:startOverride w:val="8"/>
    </w:lvlOverride>
  </w:num>
  <w:num w:numId="18">
    <w:abstractNumId w:val="12"/>
    <w:lvlOverride w:ilvl="0">
      <w:startOverride w:val="9"/>
    </w:lvlOverride>
  </w:num>
  <w:num w:numId="19">
    <w:abstractNumId w:val="19"/>
    <w:lvlOverride w:ilvl="0">
      <w:startOverride w:val="10"/>
    </w:lvlOverride>
  </w:num>
  <w:num w:numId="20">
    <w:abstractNumId w:val="9"/>
    <w:lvlOverride w:ilvl="0">
      <w:startOverride w:val="11"/>
    </w:lvlOverride>
  </w:num>
  <w:num w:numId="21">
    <w:abstractNumId w:val="13"/>
    <w:lvlOverride w:ilvl="0">
      <w:startOverride w:val="1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DF6"/>
    <w:rsid w:val="00045910"/>
    <w:rsid w:val="000C6FC0"/>
    <w:rsid w:val="00154060"/>
    <w:rsid w:val="001555B2"/>
    <w:rsid w:val="00181B1B"/>
    <w:rsid w:val="001D54E1"/>
    <w:rsid w:val="00201F5C"/>
    <w:rsid w:val="002B6C11"/>
    <w:rsid w:val="002D75E1"/>
    <w:rsid w:val="0032203B"/>
    <w:rsid w:val="003F67A6"/>
    <w:rsid w:val="00425E29"/>
    <w:rsid w:val="00492DF6"/>
    <w:rsid w:val="004C502E"/>
    <w:rsid w:val="00613D40"/>
    <w:rsid w:val="0069141E"/>
    <w:rsid w:val="006C08E2"/>
    <w:rsid w:val="007523A9"/>
    <w:rsid w:val="00760268"/>
    <w:rsid w:val="00794C1D"/>
    <w:rsid w:val="007D63E9"/>
    <w:rsid w:val="00843918"/>
    <w:rsid w:val="00857D87"/>
    <w:rsid w:val="00861B47"/>
    <w:rsid w:val="0087156F"/>
    <w:rsid w:val="008807DD"/>
    <w:rsid w:val="008B6E10"/>
    <w:rsid w:val="008C5DB3"/>
    <w:rsid w:val="008D43C0"/>
    <w:rsid w:val="009548B7"/>
    <w:rsid w:val="00990C8E"/>
    <w:rsid w:val="009A1516"/>
    <w:rsid w:val="009C2580"/>
    <w:rsid w:val="00A0563E"/>
    <w:rsid w:val="00A649FA"/>
    <w:rsid w:val="00B158C3"/>
    <w:rsid w:val="00B7779C"/>
    <w:rsid w:val="00BE54F2"/>
    <w:rsid w:val="00C30706"/>
    <w:rsid w:val="00C67360"/>
    <w:rsid w:val="00D60902"/>
    <w:rsid w:val="00DA23C5"/>
    <w:rsid w:val="00E521F9"/>
    <w:rsid w:val="00EA15B7"/>
    <w:rsid w:val="00EB1AA7"/>
    <w:rsid w:val="00EC3050"/>
    <w:rsid w:val="00F74C9D"/>
    <w:rsid w:val="00FA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8795F"/>
  <w15:chartTrackingRefBased/>
  <w15:docId w15:val="{A90983AB-D501-4E39-95F7-677FDEB6A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32203B"/>
    <w:pPr>
      <w:keepNext/>
      <w:numPr>
        <w:numId w:val="6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color w:val="000080"/>
      <w:kern w:val="32"/>
      <w:sz w:val="32"/>
      <w:szCs w:val="32"/>
      <w:lang w:eastAsia="hu-HU"/>
    </w:rPr>
  </w:style>
  <w:style w:type="paragraph" w:styleId="Cmsor2">
    <w:name w:val="heading 2"/>
    <w:basedOn w:val="Norml"/>
    <w:next w:val="Norml"/>
    <w:link w:val="Cmsor2Char"/>
    <w:qFormat/>
    <w:rsid w:val="0032203B"/>
    <w:pPr>
      <w:keepNext/>
      <w:numPr>
        <w:ilvl w:val="1"/>
        <w:numId w:val="6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color w:val="000080"/>
      <w:sz w:val="28"/>
      <w:szCs w:val="28"/>
      <w:lang w:eastAsia="hu-HU"/>
    </w:rPr>
  </w:style>
  <w:style w:type="paragraph" w:styleId="Cmsor3">
    <w:name w:val="heading 3"/>
    <w:basedOn w:val="Norml"/>
    <w:next w:val="Norml"/>
    <w:link w:val="Cmsor3Char"/>
    <w:qFormat/>
    <w:rsid w:val="0032203B"/>
    <w:pPr>
      <w:keepNext/>
      <w:numPr>
        <w:ilvl w:val="2"/>
        <w:numId w:val="6"/>
      </w:numPr>
      <w:tabs>
        <w:tab w:val="left" w:pos="284"/>
      </w:tabs>
      <w:spacing w:after="0" w:line="240" w:lineRule="auto"/>
      <w:jc w:val="center"/>
      <w:outlineLvl w:val="2"/>
    </w:pPr>
    <w:rPr>
      <w:rFonts w:ascii="Bookman Old Style" w:eastAsia="Times New Roman" w:hAnsi="Bookman Old Style" w:cs="Bookman Old Style"/>
      <w:b/>
      <w:bCs/>
      <w:sz w:val="24"/>
      <w:szCs w:val="24"/>
      <w:lang w:eastAsia="hu-HU"/>
    </w:rPr>
  </w:style>
  <w:style w:type="paragraph" w:styleId="Cmsor4">
    <w:name w:val="heading 4"/>
    <w:basedOn w:val="Norml"/>
    <w:next w:val="Norml"/>
    <w:link w:val="Cmsor4Char"/>
    <w:qFormat/>
    <w:rsid w:val="0032203B"/>
    <w:pPr>
      <w:keepNext/>
      <w:numPr>
        <w:ilvl w:val="3"/>
        <w:numId w:val="6"/>
      </w:numPr>
      <w:spacing w:after="0" w:line="240" w:lineRule="auto"/>
      <w:jc w:val="center"/>
      <w:outlineLvl w:val="3"/>
    </w:pPr>
    <w:rPr>
      <w:rFonts w:ascii="Tahoma" w:eastAsia="Times New Roman" w:hAnsi="Tahoma" w:cs="Tahoma"/>
      <w:sz w:val="28"/>
      <w:szCs w:val="28"/>
      <w:lang w:eastAsia="hu-HU"/>
    </w:rPr>
  </w:style>
  <w:style w:type="paragraph" w:styleId="Cmsor5">
    <w:name w:val="heading 5"/>
    <w:basedOn w:val="Norml"/>
    <w:next w:val="Norml"/>
    <w:link w:val="Cmsor5Char"/>
    <w:qFormat/>
    <w:rsid w:val="0032203B"/>
    <w:pPr>
      <w:numPr>
        <w:ilvl w:val="4"/>
        <w:numId w:val="6"/>
      </w:numPr>
      <w:spacing w:before="240" w:after="60" w:line="240" w:lineRule="auto"/>
      <w:outlineLvl w:val="4"/>
    </w:pPr>
    <w:rPr>
      <w:rFonts w:ascii="Tahoma" w:eastAsia="Times New Roman" w:hAnsi="Tahoma" w:cs="Tahoma"/>
      <w:b/>
      <w:bCs/>
      <w:i/>
      <w:iCs/>
      <w:color w:val="000080"/>
      <w:sz w:val="26"/>
      <w:szCs w:val="26"/>
      <w:lang w:eastAsia="hu-HU"/>
    </w:rPr>
  </w:style>
  <w:style w:type="paragraph" w:styleId="Cmsor6">
    <w:name w:val="heading 6"/>
    <w:basedOn w:val="Norml"/>
    <w:next w:val="Norml"/>
    <w:link w:val="Cmsor6Char"/>
    <w:qFormat/>
    <w:rsid w:val="0032203B"/>
    <w:pPr>
      <w:numPr>
        <w:ilvl w:val="5"/>
        <w:numId w:val="6"/>
      </w:numPr>
      <w:spacing w:before="240" w:after="60" w:line="240" w:lineRule="auto"/>
      <w:outlineLvl w:val="5"/>
    </w:pPr>
    <w:rPr>
      <w:rFonts w:ascii="Tahoma" w:eastAsia="Times New Roman" w:hAnsi="Tahoma" w:cs="Tahoma"/>
      <w:b/>
      <w:bCs/>
      <w:color w:val="000080"/>
      <w:lang w:eastAsia="hu-HU"/>
    </w:rPr>
  </w:style>
  <w:style w:type="paragraph" w:styleId="Cmsor7">
    <w:name w:val="heading 7"/>
    <w:basedOn w:val="Norml"/>
    <w:next w:val="Norml"/>
    <w:link w:val="Cmsor7Char"/>
    <w:qFormat/>
    <w:rsid w:val="0032203B"/>
    <w:pPr>
      <w:numPr>
        <w:ilvl w:val="6"/>
        <w:numId w:val="6"/>
      </w:numPr>
      <w:spacing w:before="240" w:after="60" w:line="240" w:lineRule="auto"/>
      <w:outlineLvl w:val="6"/>
    </w:pPr>
    <w:rPr>
      <w:rFonts w:ascii="Tahoma" w:eastAsia="Times New Roman" w:hAnsi="Tahoma" w:cs="Tahoma"/>
      <w:color w:val="000080"/>
      <w:sz w:val="24"/>
      <w:szCs w:val="24"/>
      <w:lang w:eastAsia="hu-HU"/>
    </w:rPr>
  </w:style>
  <w:style w:type="paragraph" w:styleId="Cmsor8">
    <w:name w:val="heading 8"/>
    <w:basedOn w:val="Norml"/>
    <w:next w:val="Norml"/>
    <w:link w:val="Cmsor8Char"/>
    <w:qFormat/>
    <w:rsid w:val="0032203B"/>
    <w:pPr>
      <w:numPr>
        <w:ilvl w:val="7"/>
        <w:numId w:val="6"/>
      </w:numPr>
      <w:spacing w:before="240" w:after="60" w:line="240" w:lineRule="auto"/>
      <w:outlineLvl w:val="7"/>
    </w:pPr>
    <w:rPr>
      <w:rFonts w:ascii="Tahoma" w:eastAsia="Times New Roman" w:hAnsi="Tahoma" w:cs="Tahoma"/>
      <w:i/>
      <w:iCs/>
      <w:color w:val="000080"/>
      <w:sz w:val="24"/>
      <w:szCs w:val="24"/>
      <w:lang w:eastAsia="hu-HU"/>
    </w:rPr>
  </w:style>
  <w:style w:type="paragraph" w:styleId="Cmsor9">
    <w:name w:val="heading 9"/>
    <w:basedOn w:val="Norml"/>
    <w:next w:val="Norml"/>
    <w:link w:val="Cmsor9Char"/>
    <w:qFormat/>
    <w:rsid w:val="0032203B"/>
    <w:pPr>
      <w:numPr>
        <w:ilvl w:val="8"/>
        <w:numId w:val="6"/>
      </w:numPr>
      <w:spacing w:before="240" w:after="60" w:line="240" w:lineRule="auto"/>
      <w:outlineLvl w:val="8"/>
    </w:pPr>
    <w:rPr>
      <w:rFonts w:ascii="Arial" w:eastAsia="Times New Roman" w:hAnsi="Arial" w:cs="Arial"/>
      <w:color w:val="00008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60268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rsid w:val="0032203B"/>
    <w:rPr>
      <w:rFonts w:ascii="Arial" w:eastAsia="Times New Roman" w:hAnsi="Arial" w:cs="Arial"/>
      <w:b/>
      <w:bCs/>
      <w:color w:val="000080"/>
      <w:kern w:val="32"/>
      <w:sz w:val="32"/>
      <w:szCs w:val="32"/>
      <w:lang w:eastAsia="hu-HU"/>
    </w:rPr>
  </w:style>
  <w:style w:type="character" w:customStyle="1" w:styleId="Cmsor2Char">
    <w:name w:val="Címsor 2 Char"/>
    <w:basedOn w:val="Bekezdsalapbettpusa"/>
    <w:link w:val="Cmsor2"/>
    <w:rsid w:val="0032203B"/>
    <w:rPr>
      <w:rFonts w:ascii="Arial" w:eastAsia="Times New Roman" w:hAnsi="Arial" w:cs="Arial"/>
      <w:b/>
      <w:bCs/>
      <w:i/>
      <w:iCs/>
      <w:color w:val="000080"/>
      <w:sz w:val="28"/>
      <w:szCs w:val="28"/>
      <w:lang w:eastAsia="hu-HU"/>
    </w:rPr>
  </w:style>
  <w:style w:type="character" w:customStyle="1" w:styleId="Cmsor3Char">
    <w:name w:val="Címsor 3 Char"/>
    <w:basedOn w:val="Bekezdsalapbettpusa"/>
    <w:link w:val="Cmsor3"/>
    <w:rsid w:val="0032203B"/>
    <w:rPr>
      <w:rFonts w:ascii="Bookman Old Style" w:eastAsia="Times New Roman" w:hAnsi="Bookman Old Style" w:cs="Bookman Old Style"/>
      <w:b/>
      <w:bCs/>
      <w:sz w:val="24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rsid w:val="0032203B"/>
    <w:rPr>
      <w:rFonts w:ascii="Tahoma" w:eastAsia="Times New Roman" w:hAnsi="Tahoma" w:cs="Tahoma"/>
      <w:sz w:val="28"/>
      <w:szCs w:val="28"/>
      <w:lang w:eastAsia="hu-HU"/>
    </w:rPr>
  </w:style>
  <w:style w:type="character" w:customStyle="1" w:styleId="Cmsor5Char">
    <w:name w:val="Címsor 5 Char"/>
    <w:basedOn w:val="Bekezdsalapbettpusa"/>
    <w:link w:val="Cmsor5"/>
    <w:rsid w:val="0032203B"/>
    <w:rPr>
      <w:rFonts w:ascii="Tahoma" w:eastAsia="Times New Roman" w:hAnsi="Tahoma" w:cs="Tahoma"/>
      <w:b/>
      <w:bCs/>
      <w:i/>
      <w:iCs/>
      <w:color w:val="000080"/>
      <w:sz w:val="26"/>
      <w:szCs w:val="26"/>
      <w:lang w:eastAsia="hu-HU"/>
    </w:rPr>
  </w:style>
  <w:style w:type="character" w:customStyle="1" w:styleId="Cmsor6Char">
    <w:name w:val="Címsor 6 Char"/>
    <w:basedOn w:val="Bekezdsalapbettpusa"/>
    <w:link w:val="Cmsor6"/>
    <w:rsid w:val="0032203B"/>
    <w:rPr>
      <w:rFonts w:ascii="Tahoma" w:eastAsia="Times New Roman" w:hAnsi="Tahoma" w:cs="Tahoma"/>
      <w:b/>
      <w:bCs/>
      <w:color w:val="000080"/>
      <w:lang w:eastAsia="hu-HU"/>
    </w:rPr>
  </w:style>
  <w:style w:type="character" w:customStyle="1" w:styleId="Cmsor7Char">
    <w:name w:val="Címsor 7 Char"/>
    <w:basedOn w:val="Bekezdsalapbettpusa"/>
    <w:link w:val="Cmsor7"/>
    <w:rsid w:val="0032203B"/>
    <w:rPr>
      <w:rFonts w:ascii="Tahoma" w:eastAsia="Times New Roman" w:hAnsi="Tahoma" w:cs="Tahoma"/>
      <w:color w:val="000080"/>
      <w:sz w:val="24"/>
      <w:szCs w:val="24"/>
      <w:lang w:eastAsia="hu-HU"/>
    </w:rPr>
  </w:style>
  <w:style w:type="character" w:customStyle="1" w:styleId="Cmsor8Char">
    <w:name w:val="Címsor 8 Char"/>
    <w:basedOn w:val="Bekezdsalapbettpusa"/>
    <w:link w:val="Cmsor8"/>
    <w:rsid w:val="0032203B"/>
    <w:rPr>
      <w:rFonts w:ascii="Tahoma" w:eastAsia="Times New Roman" w:hAnsi="Tahoma" w:cs="Tahoma"/>
      <w:i/>
      <w:iCs/>
      <w:color w:val="000080"/>
      <w:sz w:val="24"/>
      <w:szCs w:val="24"/>
      <w:lang w:eastAsia="hu-HU"/>
    </w:rPr>
  </w:style>
  <w:style w:type="character" w:customStyle="1" w:styleId="Cmsor9Char">
    <w:name w:val="Címsor 9 Char"/>
    <w:basedOn w:val="Bekezdsalapbettpusa"/>
    <w:link w:val="Cmsor9"/>
    <w:rsid w:val="0032203B"/>
    <w:rPr>
      <w:rFonts w:ascii="Arial" w:eastAsia="Times New Roman" w:hAnsi="Arial" w:cs="Arial"/>
      <w:color w:val="000080"/>
      <w:lang w:eastAsia="hu-HU"/>
    </w:rPr>
  </w:style>
  <w:style w:type="numbering" w:customStyle="1" w:styleId="Stlus1">
    <w:name w:val="Stílus1"/>
    <w:rsid w:val="0032203B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36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3963</Words>
  <Characters>27350</Characters>
  <Application>Microsoft Office Word</Application>
  <DocSecurity>0</DocSecurity>
  <Lines>227</Lines>
  <Paragraphs>62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2019-09-03T08:42:00Z</cp:lastPrinted>
  <dcterms:created xsi:type="dcterms:W3CDTF">2019-12-19T10:30:00Z</dcterms:created>
  <dcterms:modified xsi:type="dcterms:W3CDTF">2019-12-19T10:33:00Z</dcterms:modified>
</cp:coreProperties>
</file>