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4390"/>
        <w:gridCol w:w="1700"/>
        <w:gridCol w:w="1660"/>
        <w:gridCol w:w="1425"/>
      </w:tblGrid>
      <w:tr w:rsidR="00816FD3" w:rsidRPr="00816FD3" w:rsidTr="00816FD3">
        <w:trPr>
          <w:trHeight w:val="34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_GoBack"/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1. melléklet </w:t>
            </w:r>
            <w:bookmarkEnd w:id="0"/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24/2020.(VII.22.) önkormányzati rendelethez</w:t>
            </w:r>
          </w:p>
        </w:tc>
      </w:tr>
      <w:tr w:rsidR="00816FD3" w:rsidRPr="00816FD3" w:rsidTr="00816FD3">
        <w:trPr>
          <w:trHeight w:val="375"/>
        </w:trPr>
        <w:tc>
          <w:tcPr>
            <w:tcW w:w="9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Csopak Község Önkormányzata és intézményei összevont, konszolidált 2020. évi előirányzatának főösszesítője </w:t>
            </w:r>
          </w:p>
        </w:tc>
      </w:tr>
      <w:tr w:rsidR="00816FD3" w:rsidRPr="00816FD3" w:rsidTr="00816FD3">
        <w:trPr>
          <w:trHeight w:val="300"/>
        </w:trPr>
        <w:tc>
          <w:tcPr>
            <w:tcW w:w="96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816FD3" w:rsidRPr="00816FD3" w:rsidTr="00816FD3">
        <w:trPr>
          <w:trHeight w:val="33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</w:tr>
      <w:tr w:rsidR="00816FD3" w:rsidRPr="00816FD3" w:rsidTr="00816FD3">
        <w:trPr>
          <w:trHeight w:val="70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Megnevezés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előirányzat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I. módosítás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816FD3" w:rsidRPr="00816FD3" w:rsidTr="00816FD3">
        <w:trPr>
          <w:trHeight w:val="570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saját működési és közhatalmi bevételei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600 546 694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396 512 000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-204 034 694</w:t>
            </w:r>
          </w:p>
        </w:tc>
      </w:tr>
      <w:tr w:rsidR="00816FD3" w:rsidRPr="00816FD3" w:rsidTr="00816FD3">
        <w:trPr>
          <w:trHeight w:val="495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Csopaki Közös </w:t>
            </w:r>
            <w:proofErr w:type="spellStart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</w:t>
            </w:r>
            <w:proofErr w:type="spellEnd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Hivatal saját működési bevételei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51 002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51 002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saját működési bevételei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81 949 290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59 257 159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-22 692 131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Támogatás értékű bevételek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65 284 239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66 908 040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1 623 801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Állami támogatás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170 120 495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164 589 221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-5 531 274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bevételek összesen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917 900 718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687 317 422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-230 583 296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bevételek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566 025 589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326 506 340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bevételek összesen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239 519 249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566 025 589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326 506 340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Előző évi költségvetési maradvány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17 169 109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17 148 929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-20 180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eladás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-6 769 206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proofErr w:type="gramStart"/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Finanszírozási  célú</w:t>
            </w:r>
            <w:proofErr w:type="gramEnd"/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bevételek összesen: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123 648 315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116 858 929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-6 789 386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 bevételei összesen: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1 281 068 282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1 370 201 940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89 133 658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Önkormányzat működési kiadásai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445 889 944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431 582 986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-14 306 958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Óvoda+konyha működési kiadásai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176 562 007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156 260 299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-20 301 708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Csopaki Közös Önk. Hivatal működési kiadásai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114 489 901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105 705 695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-8 784 206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Működési célú támogatások, kiadások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41 364 047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40 995 522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-368 525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Települési támogatások (szociális juttatások)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15 500 000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15 000 </w:t>
            </w:r>
            <w:proofErr w:type="spellStart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-500 000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Működési célú kiadások összesen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793 805 899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749 544 502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-44 261 397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Felhalmozási kiadások (</w:t>
            </w:r>
            <w:proofErr w:type="spellStart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Önkorm</w:t>
            </w:r>
            <w:proofErr w:type="spellEnd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Hivatal</w:t>
            </w:r>
            <w:proofErr w:type="gramStart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Óvoda 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358 064 139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358 123 041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58 902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Felhalmozási célú </w:t>
            </w:r>
            <w:proofErr w:type="spellStart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pénze</w:t>
            </w:r>
            <w:proofErr w:type="gramStart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.átadás</w:t>
            </w:r>
            <w:proofErr w:type="spellEnd"/>
            <w:proofErr w:type="gramEnd"/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 kölcsön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12 330 000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500 000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-11 830 000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Felhalmozási célú kiadások összesen: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370 394 139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358 623 041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-11 771 098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Megelőlegezés visszafizetése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Értékpapír vásárlás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Finanszírozási </w:t>
            </w:r>
            <w:proofErr w:type="spellStart"/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c.kiadás</w:t>
            </w:r>
            <w:proofErr w:type="spellEnd"/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 összesen (</w:t>
            </w:r>
            <w:proofErr w:type="spellStart"/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intézm</w:t>
            </w:r>
            <w:proofErr w:type="gramStart"/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.fin.n</w:t>
            </w:r>
            <w:proofErr w:type="gramEnd"/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élkül</w:t>
            </w:r>
            <w:proofErr w:type="spellEnd"/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)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6 769 206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Önkormányzat kiadásai összesen:</w:t>
            </w: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1 170 969 244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1 114 936 749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-56 032 495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Tartalék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110 099 038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255 265 191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145 166 153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4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Általános tartalék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110 099 038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255 265 191 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145 166 153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30.</w:t>
            </w:r>
          </w:p>
        </w:tc>
        <w:tc>
          <w:tcPr>
            <w:tcW w:w="4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Céltartalék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16FD3" w:rsidRPr="00816FD3" w:rsidTr="00816FD3">
        <w:trPr>
          <w:trHeight w:val="402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35.</w:t>
            </w:r>
          </w:p>
        </w:tc>
        <w:tc>
          <w:tcPr>
            <w:tcW w:w="4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Kiadások tartalékkal összesen: 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1 281 068 282</w:t>
            </w:r>
          </w:p>
        </w:tc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1 370 201 940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FD3" w:rsidRPr="00816FD3" w:rsidRDefault="00816FD3" w:rsidP="00816FD3">
            <w:pPr>
              <w:spacing w:after="0" w:line="240" w:lineRule="auto"/>
              <w:ind w:firstLineChars="100" w:firstLine="201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816FD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89 133 658</w:t>
            </w:r>
          </w:p>
        </w:tc>
      </w:tr>
    </w:tbl>
    <w:p w:rsidR="002E0DB2" w:rsidRDefault="002E0DB2"/>
    <w:sectPr w:rsidR="002E0DB2" w:rsidSect="00816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D3"/>
    <w:rsid w:val="002E0DB2"/>
    <w:rsid w:val="0081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2020-07-24T08:55:00Z</dcterms:created>
  <dcterms:modified xsi:type="dcterms:W3CDTF">2020-07-24T08:56:00Z</dcterms:modified>
</cp:coreProperties>
</file>