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69F" w:rsidRPr="008F07C5" w:rsidRDefault="00EB569F" w:rsidP="00EB569F">
      <w:pPr>
        <w:pStyle w:val="NormlWeb"/>
        <w:shd w:val="clear" w:color="auto" w:fill="FFFFFF"/>
        <w:spacing w:before="0" w:beforeAutospacing="0" w:after="0" w:afterAutospacing="0" w:line="240" w:lineRule="auto"/>
        <w:jc w:val="right"/>
        <w:rPr>
          <w:b/>
          <w:i/>
          <w:sz w:val="24"/>
          <w:szCs w:val="24"/>
        </w:rPr>
      </w:pPr>
      <w:r w:rsidRPr="008F07C5">
        <w:rPr>
          <w:rStyle w:val="Kiemels"/>
          <w:b/>
          <w:i w:val="0"/>
          <w:sz w:val="24"/>
          <w:szCs w:val="24"/>
        </w:rPr>
        <w:t>1. melléklet a 33/2013. (IX.30.) önkormányzati rendelethez</w:t>
      </w:r>
    </w:p>
    <w:p w:rsidR="00EB569F" w:rsidRPr="008F07C5" w:rsidRDefault="00EB569F" w:rsidP="00EB569F">
      <w:pPr>
        <w:pStyle w:val="NormlWeb"/>
        <w:shd w:val="clear" w:color="auto" w:fill="FFFFFF"/>
        <w:spacing w:before="0" w:beforeAutospacing="0" w:after="0" w:afterAutospacing="0" w:line="240" w:lineRule="auto"/>
        <w:jc w:val="center"/>
        <w:rPr>
          <w:sz w:val="24"/>
          <w:szCs w:val="24"/>
        </w:rPr>
      </w:pPr>
      <w:r w:rsidRPr="008F07C5">
        <w:rPr>
          <w:rStyle w:val="Kiemels"/>
          <w:b/>
          <w:bCs/>
          <w:sz w:val="24"/>
          <w:szCs w:val="24"/>
        </w:rPr>
        <w:t>A Budapest Főváros XV. kerületi Önkormányzat vagyonának értékesítésére, hasznosítására vonatkozó versenyeztetési eljárás szabályai</w:t>
      </w:r>
    </w:p>
    <w:p w:rsidR="00EB569F" w:rsidRPr="008F07C5" w:rsidRDefault="00EB569F" w:rsidP="00EB569F">
      <w:pPr>
        <w:pStyle w:val="NormlWeb"/>
        <w:shd w:val="clear" w:color="auto" w:fill="FFFFFF"/>
        <w:spacing w:before="0" w:beforeAutospacing="0" w:after="0" w:afterAutospacing="0" w:line="240" w:lineRule="auto"/>
        <w:jc w:val="center"/>
        <w:rPr>
          <w:sz w:val="24"/>
          <w:szCs w:val="24"/>
        </w:rPr>
      </w:pPr>
      <w:r w:rsidRPr="008F07C5">
        <w:rPr>
          <w:rStyle w:val="Kiemels"/>
          <w:b/>
          <w:bCs/>
          <w:sz w:val="24"/>
          <w:szCs w:val="24"/>
        </w:rPr>
        <w:t>I. fejezet</w:t>
      </w:r>
    </w:p>
    <w:p w:rsidR="00EB569F" w:rsidRPr="008F07C5" w:rsidRDefault="00EB569F" w:rsidP="00EB569F">
      <w:pPr>
        <w:pStyle w:val="NormlWeb"/>
        <w:shd w:val="clear" w:color="auto" w:fill="FFFFFF"/>
        <w:spacing w:before="0" w:beforeAutospacing="0" w:after="0" w:afterAutospacing="0" w:line="240" w:lineRule="auto"/>
        <w:jc w:val="center"/>
        <w:rPr>
          <w:rStyle w:val="Kiemels"/>
          <w:b/>
          <w:bCs/>
          <w:sz w:val="24"/>
          <w:szCs w:val="24"/>
        </w:rPr>
      </w:pPr>
      <w:r w:rsidRPr="008F07C5">
        <w:rPr>
          <w:rStyle w:val="Kiemels"/>
          <w:b/>
          <w:bCs/>
          <w:sz w:val="24"/>
          <w:szCs w:val="24"/>
        </w:rPr>
        <w:t>Általános rendelkezések</w:t>
      </w:r>
    </w:p>
    <w:p w:rsidR="00EB569F" w:rsidRPr="008F07C5" w:rsidRDefault="00EB569F" w:rsidP="00EB569F">
      <w:pPr>
        <w:pStyle w:val="NormlWeb"/>
        <w:shd w:val="clear" w:color="auto" w:fill="FFFFFF"/>
        <w:spacing w:before="0" w:beforeAutospacing="0" w:after="0" w:afterAutospacing="0" w:line="240" w:lineRule="auto"/>
        <w:jc w:val="center"/>
        <w:rPr>
          <w:rStyle w:val="Kiemels"/>
          <w:b/>
          <w:bCs/>
          <w:sz w:val="24"/>
          <w:szCs w:val="24"/>
        </w:rPr>
      </w:pPr>
      <w:r w:rsidRPr="008F07C5">
        <w:rPr>
          <w:rStyle w:val="Kiemels"/>
          <w:b/>
          <w:bCs/>
          <w:sz w:val="24"/>
          <w:szCs w:val="24"/>
        </w:rPr>
        <w:t>1.§</w:t>
      </w:r>
    </w:p>
    <w:p w:rsidR="00EB569F" w:rsidRPr="008F07C5" w:rsidRDefault="00EB569F" w:rsidP="00EB569F">
      <w:pPr>
        <w:pStyle w:val="NormlWeb"/>
        <w:shd w:val="clear" w:color="auto" w:fill="FFFFFF"/>
        <w:spacing w:before="0" w:beforeAutospacing="0" w:after="0" w:afterAutospacing="0" w:line="240" w:lineRule="auto"/>
        <w:jc w:val="center"/>
        <w:rPr>
          <w:sz w:val="24"/>
          <w:szCs w:val="24"/>
        </w:rPr>
      </w:pPr>
    </w:p>
    <w:p w:rsidR="00EB569F" w:rsidRPr="008F07C5" w:rsidRDefault="00EB569F" w:rsidP="00EB569F">
      <w:pPr>
        <w:pStyle w:val="NormlWeb"/>
        <w:shd w:val="clear" w:color="auto" w:fill="FFFFFF"/>
        <w:spacing w:before="0" w:beforeAutospacing="0" w:after="0" w:afterAutospacing="0" w:line="240" w:lineRule="auto"/>
        <w:jc w:val="both"/>
        <w:rPr>
          <w:sz w:val="24"/>
          <w:szCs w:val="24"/>
        </w:rPr>
      </w:pPr>
      <w:r>
        <w:rPr>
          <w:sz w:val="24"/>
          <w:szCs w:val="24"/>
        </w:rPr>
        <w:t xml:space="preserve">(1) </w:t>
      </w:r>
      <w:r>
        <w:rPr>
          <w:rStyle w:val="Lbjegyzet-hivatkozs"/>
          <w:sz w:val="24"/>
          <w:szCs w:val="24"/>
        </w:rPr>
        <w:footnoteReference w:id="1"/>
      </w:r>
      <w:r w:rsidRPr="001A1BA8">
        <w:rPr>
          <w:sz w:val="24"/>
          <w:szCs w:val="24"/>
        </w:rPr>
        <w:t>A szabályozás kiterjed a Budapest Főváros XV. kerületi Önkormányzat (a továbbiakban: ajánlatkérő) vagyonának értékesítésére, azok hasznosítására és az ebben közreműködő önkormányzati szervekre, intézményekre, az önkormányzati vagyont vagyonkezelési szerződés, vagy kijelölés alapján kezelő, hasznosító szervekre, személyekre.</w:t>
      </w:r>
    </w:p>
    <w:p w:rsidR="00EB569F" w:rsidRPr="008F07C5" w:rsidRDefault="00EB569F" w:rsidP="00EB569F">
      <w:pPr>
        <w:pStyle w:val="NormlWeb"/>
        <w:shd w:val="clear" w:color="auto" w:fill="FFFFFF"/>
        <w:spacing w:before="0" w:beforeAutospacing="0" w:after="0" w:afterAutospacing="0" w:line="240" w:lineRule="auto"/>
        <w:jc w:val="both"/>
        <w:rPr>
          <w:sz w:val="24"/>
          <w:szCs w:val="24"/>
        </w:rPr>
      </w:pPr>
      <w:r w:rsidRPr="008F07C5">
        <w:rPr>
          <w:sz w:val="24"/>
          <w:szCs w:val="24"/>
        </w:rPr>
        <w:t>(2) A szabályozás célja, hogy megállapítsa a versenyeztetés és árverés általános szabályait, meghatározza az önkormányzati vagyon értékesítésének, használati, illetőleg hasznosítási joga átengedésének, vagyonkezelői jog alapításának (továbbiakban együtt: értékesítés és hasznosítás) módját, az előkészítésükhöz és lebonyolításukhoz kapcsolódó feladatokat, biztosítsa az ajánlattevők számára a versenyeztetés során az azonos és egyenlő feltételeket, továbbá érvényesítse a nyilvánosság és az egyenlőség elvét.</w:t>
      </w:r>
    </w:p>
    <w:p w:rsidR="00EB569F" w:rsidRPr="008F07C5" w:rsidRDefault="00EB569F" w:rsidP="00EB569F">
      <w:pPr>
        <w:pStyle w:val="NormlWeb"/>
        <w:shd w:val="clear" w:color="auto" w:fill="FFFFFF"/>
        <w:spacing w:before="0" w:beforeAutospacing="0" w:after="0" w:afterAutospacing="0" w:line="240" w:lineRule="auto"/>
        <w:jc w:val="both"/>
        <w:rPr>
          <w:sz w:val="24"/>
          <w:szCs w:val="24"/>
        </w:rPr>
      </w:pPr>
      <w:r w:rsidRPr="008F07C5">
        <w:rPr>
          <w:sz w:val="24"/>
          <w:szCs w:val="24"/>
        </w:rPr>
        <w:t xml:space="preserve">(3) </w:t>
      </w:r>
      <w:r>
        <w:rPr>
          <w:rStyle w:val="Lbjegyzet-hivatkozs"/>
          <w:sz w:val="24"/>
          <w:szCs w:val="24"/>
        </w:rPr>
        <w:footnoteReference w:id="2"/>
      </w:r>
      <w:r>
        <w:rPr>
          <w:sz w:val="24"/>
          <w:szCs w:val="24"/>
        </w:rPr>
        <w:t xml:space="preserve"> </w:t>
      </w:r>
      <w:r w:rsidRPr="001A1BA8">
        <w:rPr>
          <w:sz w:val="24"/>
          <w:szCs w:val="24"/>
        </w:rPr>
        <w:t>E szabályzat tekintetében versenyeztetésen a nyilvános, a zárt pályázati eljárást (továbbiakban: pályáztatási eljárás), a zártkörű versenytárgyalást, a nyilvános és az elektronikus árverést (továbbiakban: árverést) kell érteni.</w:t>
      </w:r>
    </w:p>
    <w:p w:rsidR="00EB569F" w:rsidRPr="008F07C5" w:rsidRDefault="00EB569F" w:rsidP="00EB569F">
      <w:pPr>
        <w:pStyle w:val="NormlWeb"/>
        <w:shd w:val="clear" w:color="auto" w:fill="FFFFFF"/>
        <w:spacing w:before="0" w:beforeAutospacing="0" w:after="0" w:afterAutospacing="0" w:line="240" w:lineRule="auto"/>
        <w:jc w:val="both"/>
        <w:rPr>
          <w:sz w:val="24"/>
          <w:szCs w:val="24"/>
        </w:rPr>
      </w:pPr>
    </w:p>
    <w:p w:rsidR="00EB569F" w:rsidRPr="008F07C5" w:rsidRDefault="00EB569F" w:rsidP="00EB569F">
      <w:pPr>
        <w:pStyle w:val="NormlWeb"/>
        <w:shd w:val="clear" w:color="auto" w:fill="FFFFFF"/>
        <w:spacing w:before="0" w:beforeAutospacing="0" w:after="0" w:afterAutospacing="0" w:line="240" w:lineRule="auto"/>
        <w:jc w:val="center"/>
        <w:rPr>
          <w:sz w:val="24"/>
          <w:szCs w:val="24"/>
        </w:rPr>
      </w:pPr>
      <w:r w:rsidRPr="008F07C5">
        <w:rPr>
          <w:rStyle w:val="Kiemels"/>
          <w:b/>
          <w:bCs/>
          <w:sz w:val="24"/>
          <w:szCs w:val="24"/>
        </w:rPr>
        <w:t>II. fejezet</w:t>
      </w:r>
    </w:p>
    <w:p w:rsidR="00EB569F" w:rsidRPr="008F07C5" w:rsidRDefault="00EB569F" w:rsidP="00EB569F">
      <w:pPr>
        <w:pStyle w:val="NormlWeb"/>
        <w:shd w:val="clear" w:color="auto" w:fill="FFFFFF"/>
        <w:spacing w:before="0" w:beforeAutospacing="0" w:after="0" w:afterAutospacing="0" w:line="240" w:lineRule="auto"/>
        <w:jc w:val="center"/>
        <w:rPr>
          <w:rStyle w:val="Kiemels"/>
          <w:b/>
          <w:bCs/>
          <w:sz w:val="24"/>
          <w:szCs w:val="24"/>
        </w:rPr>
      </w:pPr>
      <w:r w:rsidRPr="008F07C5">
        <w:rPr>
          <w:rStyle w:val="Kiemels"/>
          <w:b/>
          <w:bCs/>
          <w:sz w:val="24"/>
          <w:szCs w:val="24"/>
        </w:rPr>
        <w:t>A versenyeztetési eljárás szabályai</w:t>
      </w:r>
    </w:p>
    <w:p w:rsidR="00EB569F" w:rsidRPr="008F07C5" w:rsidRDefault="00EB569F" w:rsidP="00EB569F">
      <w:pPr>
        <w:pStyle w:val="NormlWeb"/>
        <w:shd w:val="clear" w:color="auto" w:fill="FFFFFF"/>
        <w:spacing w:before="0" w:beforeAutospacing="0" w:after="0" w:afterAutospacing="0" w:line="240" w:lineRule="auto"/>
        <w:jc w:val="center"/>
        <w:rPr>
          <w:rStyle w:val="Kiemels"/>
          <w:b/>
          <w:bCs/>
          <w:sz w:val="24"/>
          <w:szCs w:val="24"/>
        </w:rPr>
      </w:pPr>
      <w:r w:rsidRPr="008F07C5">
        <w:rPr>
          <w:rStyle w:val="Kiemels"/>
          <w:b/>
          <w:bCs/>
          <w:sz w:val="24"/>
          <w:szCs w:val="24"/>
        </w:rPr>
        <w:t>2.§</w:t>
      </w:r>
    </w:p>
    <w:p w:rsidR="00EB569F" w:rsidRPr="008F07C5" w:rsidRDefault="00EB569F" w:rsidP="00EB569F">
      <w:pPr>
        <w:pStyle w:val="NormlWeb"/>
        <w:shd w:val="clear" w:color="auto" w:fill="FFFFFF"/>
        <w:spacing w:before="0" w:beforeAutospacing="0" w:after="0" w:afterAutospacing="0" w:line="240" w:lineRule="auto"/>
        <w:jc w:val="center"/>
        <w:rPr>
          <w:sz w:val="24"/>
          <w:szCs w:val="24"/>
        </w:rPr>
      </w:pPr>
    </w:p>
    <w:p w:rsidR="00EB569F" w:rsidRPr="008F07C5" w:rsidRDefault="00EB569F" w:rsidP="00EB569F">
      <w:pPr>
        <w:pStyle w:val="NormlWeb"/>
        <w:shd w:val="clear" w:color="auto" w:fill="FFFFFF"/>
        <w:spacing w:before="0" w:beforeAutospacing="0" w:after="0" w:afterAutospacing="0" w:line="240" w:lineRule="auto"/>
        <w:jc w:val="both"/>
        <w:rPr>
          <w:sz w:val="24"/>
          <w:szCs w:val="24"/>
        </w:rPr>
      </w:pPr>
      <w:r w:rsidRPr="008F07C5">
        <w:rPr>
          <w:sz w:val="24"/>
          <w:szCs w:val="24"/>
        </w:rPr>
        <w:t>(1) A pályázat nyilvános vagy zártkörű (meghívásos) lehet. Zártkörű pályázatot, vagy zártkörű versenytárgyalást az értékhatártól függően, a hatáskörrel rendelkező bizottság vagy a Képviselő-testület akkor írhat ki, ha az értékesítés tárgyául szolgáló vagyon jellege, jelentősége, valamint annak leghatékonyabb hasznosításával kapcsolatos feladatok megoldása a pályázaton, vagy versenytárgyaláson előre meghatározott, vagy a projekt iránt már érdeklődő befektetők, vagy társasági partnerek részvételét teszi szükségessé.</w:t>
      </w:r>
    </w:p>
    <w:p w:rsidR="00EB569F" w:rsidRPr="008F07C5" w:rsidRDefault="00EB569F" w:rsidP="00EB569F">
      <w:pPr>
        <w:pStyle w:val="NormlWeb"/>
        <w:shd w:val="clear" w:color="auto" w:fill="FFFFFF"/>
        <w:spacing w:before="0" w:beforeAutospacing="0" w:after="0" w:afterAutospacing="0" w:line="240" w:lineRule="auto"/>
        <w:jc w:val="both"/>
        <w:rPr>
          <w:sz w:val="24"/>
          <w:szCs w:val="24"/>
        </w:rPr>
      </w:pPr>
      <w:r w:rsidRPr="008F07C5">
        <w:rPr>
          <w:sz w:val="24"/>
          <w:szCs w:val="24"/>
        </w:rPr>
        <w:t>(2) Árverés útján történik a versenyeztetés, ha az ajánlatkérő megítélése szerint az értékesítésnek az árverés a leghatékonyabb módja. A kiíró az értékesíteni kívánt ingatlanvagyon jellegére tekintettel dönthet kétfordulós pályázat kiírásáról. A kétfordulós pályázat első fordulója ingatlanfejlesztési koncepció kidolgozására szóló nyilvános pályázati felhívás. A pályázat második fordulója meghívásos pályázat, vagy zártkörű versenytárgyalás lehet a kiíró döntése alapján. A pályázat második fordulójában kizárólag azok vehetnek részt, akiket a kiíró az első fordulóban kiválasztott.</w:t>
      </w:r>
    </w:p>
    <w:p w:rsidR="00EB569F" w:rsidRPr="008F07C5" w:rsidRDefault="00EB569F" w:rsidP="00EB569F">
      <w:pPr>
        <w:pStyle w:val="NormlWeb"/>
        <w:shd w:val="clear" w:color="auto" w:fill="FFFFFF"/>
        <w:spacing w:before="0" w:beforeAutospacing="0" w:after="0" w:afterAutospacing="0" w:line="240" w:lineRule="auto"/>
        <w:jc w:val="both"/>
        <w:rPr>
          <w:sz w:val="24"/>
          <w:szCs w:val="24"/>
        </w:rPr>
      </w:pPr>
      <w:r w:rsidRPr="008F07C5">
        <w:rPr>
          <w:sz w:val="24"/>
          <w:szCs w:val="24"/>
        </w:rPr>
        <w:t>(3)</w:t>
      </w:r>
      <w:r w:rsidRPr="008F07C5">
        <w:rPr>
          <w:rStyle w:val="Lbjegyzet-hivatkozs"/>
          <w:sz w:val="24"/>
          <w:szCs w:val="24"/>
        </w:rPr>
        <w:footnoteReference w:id="3"/>
      </w:r>
      <w:r w:rsidRPr="008F07C5">
        <w:rPr>
          <w:sz w:val="24"/>
          <w:szCs w:val="24"/>
        </w:rPr>
        <w:t xml:space="preserve"> Zártkörű pályáztatás esetén egy, zártkörű versenytárgyalás esetén legalább három pályázónak kell megküldeni a részletes kiírást. Az ajánlatkérés tényét a helyi lapban és a kerületi honlapon közzé kell tenni.</w:t>
      </w:r>
    </w:p>
    <w:p w:rsidR="00EB569F" w:rsidRPr="008F07C5" w:rsidRDefault="00EB569F" w:rsidP="00EB569F">
      <w:pPr>
        <w:pStyle w:val="NormlWeb"/>
        <w:shd w:val="clear" w:color="auto" w:fill="FFFFFF"/>
        <w:spacing w:before="0" w:beforeAutospacing="0" w:after="0" w:afterAutospacing="0" w:line="240" w:lineRule="auto"/>
        <w:jc w:val="both"/>
        <w:rPr>
          <w:sz w:val="24"/>
          <w:szCs w:val="24"/>
        </w:rPr>
      </w:pPr>
      <w:r w:rsidRPr="008F07C5">
        <w:rPr>
          <w:sz w:val="24"/>
          <w:szCs w:val="24"/>
        </w:rPr>
        <w:t>(4) Az ajánlatkérő a hirdetményben az ajánlatok benyújtására vonatkozó időpontot úgy határozza meg, hogy a hirdetmény közzétételének napja és az ajánlatok benyújtására nyitva álló határnap, vagy az árverés időpontja között legalább 30 naptári nap legyen.</w:t>
      </w:r>
    </w:p>
    <w:p w:rsidR="00EB569F" w:rsidRPr="008F07C5" w:rsidRDefault="00EB569F" w:rsidP="00EB569F">
      <w:pPr>
        <w:pStyle w:val="NormlWeb"/>
        <w:shd w:val="clear" w:color="auto" w:fill="FFFFFF"/>
        <w:spacing w:before="0" w:beforeAutospacing="0" w:after="0" w:afterAutospacing="0" w:line="240" w:lineRule="auto"/>
        <w:jc w:val="both"/>
        <w:rPr>
          <w:sz w:val="24"/>
          <w:szCs w:val="24"/>
        </w:rPr>
      </w:pPr>
      <w:r w:rsidRPr="008F07C5">
        <w:rPr>
          <w:sz w:val="24"/>
          <w:szCs w:val="24"/>
        </w:rPr>
        <w:t xml:space="preserve">(5) Az eljárás folyamán az ajánlatkérő nem változtathatja meg a döntéshozatal során alkalmazandó eljárási vagy versenyeztetési feltételeket, kivéve a pályázatok benyújtásának határidejét, melyet megfelelő indokkal, egy alkalommal meghosszabbíthat. A pályáztatási </w:t>
      </w:r>
      <w:r w:rsidRPr="008F07C5">
        <w:rPr>
          <w:sz w:val="24"/>
          <w:szCs w:val="24"/>
        </w:rPr>
        <w:lastRenderedPageBreak/>
        <w:t>eljárás során ajánlattételre nyitva álló határidő - indokolt esetben - egy alkalommal legfeljebb 30 nappal meghosszabbítható. Az így meghosszabbított határidőt az ajánlatkérő a felhívással megegyező módon teszi közzé.</w:t>
      </w:r>
    </w:p>
    <w:p w:rsidR="00EB569F" w:rsidRPr="008F07C5" w:rsidRDefault="00EB569F" w:rsidP="00EB569F">
      <w:pPr>
        <w:pStyle w:val="NormlWeb"/>
        <w:shd w:val="clear" w:color="auto" w:fill="FFFFFF"/>
        <w:spacing w:before="0" w:beforeAutospacing="0" w:after="0" w:afterAutospacing="0" w:line="240" w:lineRule="auto"/>
        <w:jc w:val="both"/>
        <w:rPr>
          <w:sz w:val="24"/>
          <w:szCs w:val="24"/>
        </w:rPr>
      </w:pPr>
    </w:p>
    <w:p w:rsidR="00EB569F" w:rsidRPr="008F07C5" w:rsidRDefault="00EB569F" w:rsidP="00EB569F">
      <w:pPr>
        <w:pStyle w:val="NormlWeb"/>
        <w:shd w:val="clear" w:color="auto" w:fill="FFFFFF"/>
        <w:spacing w:before="0" w:beforeAutospacing="0" w:after="0" w:afterAutospacing="0" w:line="240" w:lineRule="auto"/>
        <w:jc w:val="center"/>
        <w:rPr>
          <w:rStyle w:val="Kiemels"/>
          <w:b/>
          <w:bCs/>
          <w:sz w:val="24"/>
          <w:szCs w:val="24"/>
        </w:rPr>
      </w:pPr>
      <w:r w:rsidRPr="008F07C5">
        <w:rPr>
          <w:rStyle w:val="Kiemels"/>
          <w:b/>
          <w:bCs/>
          <w:sz w:val="24"/>
          <w:szCs w:val="24"/>
        </w:rPr>
        <w:t>3.§</w:t>
      </w:r>
    </w:p>
    <w:p w:rsidR="00EB569F" w:rsidRPr="008F07C5" w:rsidRDefault="00EB569F" w:rsidP="00EB569F">
      <w:pPr>
        <w:pStyle w:val="NormlWeb"/>
        <w:shd w:val="clear" w:color="auto" w:fill="FFFFFF"/>
        <w:spacing w:before="0" w:beforeAutospacing="0" w:after="0" w:afterAutospacing="0" w:line="240" w:lineRule="auto"/>
        <w:jc w:val="center"/>
        <w:rPr>
          <w:sz w:val="24"/>
          <w:szCs w:val="24"/>
        </w:rPr>
      </w:pPr>
    </w:p>
    <w:p w:rsidR="00EB569F" w:rsidRPr="008F07C5" w:rsidRDefault="00EB569F" w:rsidP="00EB569F">
      <w:pPr>
        <w:pStyle w:val="NormlWeb"/>
        <w:shd w:val="clear" w:color="auto" w:fill="FFFFFF"/>
        <w:spacing w:before="0" w:beforeAutospacing="0" w:after="0" w:afterAutospacing="0" w:line="240" w:lineRule="auto"/>
        <w:rPr>
          <w:sz w:val="24"/>
          <w:szCs w:val="24"/>
        </w:rPr>
      </w:pPr>
      <w:r w:rsidRPr="008F07C5">
        <w:rPr>
          <w:sz w:val="24"/>
          <w:szCs w:val="24"/>
        </w:rPr>
        <w:t>(1) Pályáztatási eljárás résztvevője lehet, aki</w:t>
      </w:r>
    </w:p>
    <w:p w:rsidR="00EB569F" w:rsidRPr="008F07C5" w:rsidRDefault="00EB569F" w:rsidP="00EB569F">
      <w:pPr>
        <w:pStyle w:val="NormlWeb"/>
        <w:shd w:val="clear" w:color="auto" w:fill="FFFFFF"/>
        <w:spacing w:before="0" w:beforeAutospacing="0" w:after="0" w:afterAutospacing="0" w:line="240" w:lineRule="auto"/>
        <w:ind w:left="357"/>
        <w:jc w:val="both"/>
        <w:rPr>
          <w:sz w:val="24"/>
          <w:szCs w:val="24"/>
        </w:rPr>
      </w:pPr>
      <w:proofErr w:type="gramStart"/>
      <w:r w:rsidRPr="008F07C5">
        <w:rPr>
          <w:sz w:val="24"/>
          <w:szCs w:val="24"/>
        </w:rPr>
        <w:t>a</w:t>
      </w:r>
      <w:proofErr w:type="gramEnd"/>
      <w:r w:rsidRPr="008F07C5">
        <w:rPr>
          <w:sz w:val="24"/>
          <w:szCs w:val="24"/>
        </w:rPr>
        <w:t>) a nemzeti vagyonról szóló törvényben meghatározott természetes személy vagy átlátható szervezet;</w:t>
      </w:r>
    </w:p>
    <w:p w:rsidR="00EB569F" w:rsidRPr="008F07C5" w:rsidRDefault="00EB569F" w:rsidP="00EB569F">
      <w:pPr>
        <w:pStyle w:val="NormlWeb"/>
        <w:shd w:val="clear" w:color="auto" w:fill="FFFFFF"/>
        <w:spacing w:before="0" w:beforeAutospacing="0" w:after="0" w:afterAutospacing="0" w:line="240" w:lineRule="auto"/>
        <w:ind w:left="357"/>
        <w:jc w:val="both"/>
        <w:rPr>
          <w:sz w:val="24"/>
          <w:szCs w:val="24"/>
        </w:rPr>
      </w:pPr>
      <w:r w:rsidRPr="008F07C5">
        <w:rPr>
          <w:rStyle w:val="Kiemels"/>
          <w:i w:val="0"/>
          <w:sz w:val="24"/>
          <w:szCs w:val="24"/>
        </w:rPr>
        <w:t>b</w:t>
      </w:r>
      <w:proofErr w:type="gramStart"/>
      <w:r w:rsidRPr="008F07C5">
        <w:rPr>
          <w:rStyle w:val="Kiemels"/>
          <w:i w:val="0"/>
          <w:sz w:val="24"/>
          <w:szCs w:val="24"/>
        </w:rPr>
        <w:t xml:space="preserve">) </w:t>
      </w:r>
      <w:r w:rsidRPr="008F07C5">
        <w:rPr>
          <w:rStyle w:val="Kiemels"/>
          <w:sz w:val="24"/>
          <w:szCs w:val="24"/>
        </w:rPr>
        <w:t xml:space="preserve"> </w:t>
      </w:r>
      <w:r w:rsidRPr="008F07C5">
        <w:rPr>
          <w:sz w:val="24"/>
          <w:szCs w:val="24"/>
        </w:rPr>
        <w:t>a</w:t>
      </w:r>
      <w:proofErr w:type="gramEnd"/>
      <w:r w:rsidRPr="008F07C5">
        <w:rPr>
          <w:sz w:val="24"/>
          <w:szCs w:val="24"/>
        </w:rPr>
        <w:t xml:space="preserve"> hirdetményben szereplő vagyontárgy vásárlására megjelölt határidőn belül pályázatot nyújt be;</w:t>
      </w:r>
    </w:p>
    <w:p w:rsidR="00EB569F" w:rsidRPr="008F07C5" w:rsidRDefault="00EB569F" w:rsidP="00EB569F">
      <w:pPr>
        <w:pStyle w:val="NormlWeb"/>
        <w:shd w:val="clear" w:color="auto" w:fill="FFFFFF"/>
        <w:spacing w:before="0" w:beforeAutospacing="0" w:after="0" w:afterAutospacing="0" w:line="240" w:lineRule="auto"/>
        <w:ind w:left="357"/>
        <w:jc w:val="both"/>
        <w:rPr>
          <w:sz w:val="24"/>
          <w:szCs w:val="24"/>
        </w:rPr>
      </w:pPr>
      <w:r w:rsidRPr="008F07C5">
        <w:rPr>
          <w:sz w:val="24"/>
          <w:szCs w:val="24"/>
        </w:rPr>
        <w:t>c) a pályázati határidő lejártáig a hirdetményben meghatározott pályázati és részvételi feltételeket teljesíti.</w:t>
      </w:r>
    </w:p>
    <w:p w:rsidR="00EB569F" w:rsidRPr="008F07C5" w:rsidRDefault="00EB569F" w:rsidP="00EB569F">
      <w:pPr>
        <w:pStyle w:val="NormlWeb"/>
        <w:shd w:val="clear" w:color="auto" w:fill="FFFFFF"/>
        <w:spacing w:before="0" w:beforeAutospacing="0" w:after="0" w:afterAutospacing="0" w:line="240" w:lineRule="auto"/>
        <w:jc w:val="both"/>
        <w:rPr>
          <w:sz w:val="24"/>
          <w:szCs w:val="24"/>
        </w:rPr>
      </w:pPr>
      <w:r w:rsidRPr="008F07C5">
        <w:rPr>
          <w:sz w:val="24"/>
          <w:szCs w:val="24"/>
        </w:rPr>
        <w:t>(2) A pályázót meghatalmazottja is képviselheti. A meghatalmazást teljes bizonyító erejű magánokiratba kell foglalni, vagy jogi képviselő esetében a jogszabályban meghatározott módon kell eljárni.</w:t>
      </w:r>
    </w:p>
    <w:p w:rsidR="00EB569F" w:rsidRPr="008F07C5" w:rsidRDefault="00EB569F" w:rsidP="00EB569F">
      <w:pPr>
        <w:pStyle w:val="NormlWeb"/>
        <w:shd w:val="clear" w:color="auto" w:fill="FFFFFF"/>
        <w:spacing w:before="0" w:beforeAutospacing="0" w:after="0" w:afterAutospacing="0" w:line="240" w:lineRule="auto"/>
        <w:jc w:val="both"/>
        <w:rPr>
          <w:sz w:val="24"/>
          <w:szCs w:val="24"/>
        </w:rPr>
      </w:pPr>
    </w:p>
    <w:p w:rsidR="00EB569F" w:rsidRPr="008F07C5" w:rsidRDefault="00EB569F" w:rsidP="00EB569F">
      <w:pPr>
        <w:pStyle w:val="NormlWeb"/>
        <w:shd w:val="clear" w:color="auto" w:fill="FFFFFF"/>
        <w:spacing w:before="0" w:beforeAutospacing="0" w:after="0" w:afterAutospacing="0" w:line="240" w:lineRule="auto"/>
        <w:jc w:val="center"/>
        <w:rPr>
          <w:rStyle w:val="Kiemels"/>
          <w:b/>
          <w:bCs/>
          <w:sz w:val="24"/>
          <w:szCs w:val="24"/>
        </w:rPr>
      </w:pPr>
      <w:r w:rsidRPr="008F07C5">
        <w:rPr>
          <w:rStyle w:val="Kiemels"/>
          <w:b/>
          <w:bCs/>
          <w:sz w:val="24"/>
          <w:szCs w:val="24"/>
        </w:rPr>
        <w:t>4. §</w:t>
      </w:r>
    </w:p>
    <w:p w:rsidR="00EB569F" w:rsidRPr="008F07C5" w:rsidRDefault="00EB569F" w:rsidP="00EB569F">
      <w:pPr>
        <w:pStyle w:val="NormlWeb"/>
        <w:shd w:val="clear" w:color="auto" w:fill="FFFFFF"/>
        <w:spacing w:before="0" w:beforeAutospacing="0" w:after="0" w:afterAutospacing="0" w:line="240" w:lineRule="auto"/>
        <w:jc w:val="center"/>
        <w:rPr>
          <w:sz w:val="24"/>
          <w:szCs w:val="24"/>
        </w:rPr>
      </w:pPr>
    </w:p>
    <w:p w:rsidR="00EB569F" w:rsidRPr="008F07C5" w:rsidRDefault="00EB569F" w:rsidP="00EB569F">
      <w:pPr>
        <w:pStyle w:val="NormlWeb"/>
        <w:shd w:val="clear" w:color="auto" w:fill="FFFFFF"/>
        <w:spacing w:before="0" w:beforeAutospacing="0" w:after="0" w:afterAutospacing="0" w:line="240" w:lineRule="auto"/>
        <w:rPr>
          <w:sz w:val="24"/>
          <w:szCs w:val="24"/>
        </w:rPr>
      </w:pPr>
      <w:r w:rsidRPr="008F07C5">
        <w:rPr>
          <w:sz w:val="24"/>
          <w:szCs w:val="24"/>
        </w:rPr>
        <w:t>(1) A pályáztatási eljárás esetén a hirdetménynek tartalmaznia kell:</w:t>
      </w:r>
    </w:p>
    <w:p w:rsidR="00EB569F" w:rsidRPr="008F07C5" w:rsidRDefault="00EB569F" w:rsidP="00EB569F">
      <w:pPr>
        <w:pStyle w:val="NormlWeb"/>
        <w:shd w:val="clear" w:color="auto" w:fill="FFFFFF"/>
        <w:spacing w:before="0" w:beforeAutospacing="0" w:after="0" w:afterAutospacing="0" w:line="240" w:lineRule="auto"/>
        <w:ind w:left="357"/>
        <w:jc w:val="both"/>
        <w:rPr>
          <w:sz w:val="24"/>
          <w:szCs w:val="24"/>
        </w:rPr>
      </w:pPr>
      <w:proofErr w:type="gramStart"/>
      <w:r w:rsidRPr="008F07C5">
        <w:rPr>
          <w:sz w:val="24"/>
          <w:szCs w:val="24"/>
        </w:rPr>
        <w:t>a</w:t>
      </w:r>
      <w:proofErr w:type="gramEnd"/>
      <w:r w:rsidRPr="008F07C5">
        <w:rPr>
          <w:sz w:val="24"/>
          <w:szCs w:val="24"/>
        </w:rPr>
        <w:t>) az ajánlatkérő megnevezését, székhelyét, továbbá, ha a pályázat kiírására megbízásból kerül sor, az erre való utalást;</w:t>
      </w:r>
    </w:p>
    <w:p w:rsidR="00EB569F" w:rsidRPr="008F07C5" w:rsidRDefault="00EB569F" w:rsidP="00EB569F">
      <w:pPr>
        <w:pStyle w:val="NormlWeb"/>
        <w:shd w:val="clear" w:color="auto" w:fill="FFFFFF"/>
        <w:spacing w:before="0" w:beforeAutospacing="0" w:after="0" w:afterAutospacing="0" w:line="240" w:lineRule="auto"/>
        <w:ind w:left="357"/>
        <w:jc w:val="both"/>
        <w:rPr>
          <w:sz w:val="24"/>
          <w:szCs w:val="24"/>
        </w:rPr>
      </w:pPr>
      <w:r w:rsidRPr="008F07C5">
        <w:rPr>
          <w:sz w:val="24"/>
          <w:szCs w:val="24"/>
        </w:rPr>
        <w:t>b) a pályázat célját;</w:t>
      </w:r>
    </w:p>
    <w:p w:rsidR="00EB569F" w:rsidRPr="008F07C5" w:rsidRDefault="00EB569F" w:rsidP="00EB569F">
      <w:pPr>
        <w:pStyle w:val="NormlWeb"/>
        <w:shd w:val="clear" w:color="auto" w:fill="FFFFFF"/>
        <w:spacing w:before="0" w:beforeAutospacing="0" w:after="0" w:afterAutospacing="0" w:line="240" w:lineRule="auto"/>
        <w:ind w:left="357"/>
        <w:jc w:val="both"/>
        <w:rPr>
          <w:sz w:val="24"/>
          <w:szCs w:val="24"/>
        </w:rPr>
      </w:pPr>
      <w:r w:rsidRPr="008F07C5">
        <w:rPr>
          <w:sz w:val="24"/>
          <w:szCs w:val="24"/>
        </w:rPr>
        <w:t>c) az értékesítendő, hasznosítandó önkormányzati vagyon megjelölését, főbb jellemzőit (ingatlan esetén cím, helyrajzi szám, az ingatlan alapterülete), illetve a per-, teher-, és igénymentesség bármilyen korlátozását;</w:t>
      </w:r>
    </w:p>
    <w:p w:rsidR="00EB569F" w:rsidRPr="008F07C5" w:rsidRDefault="00EB569F" w:rsidP="00EB569F">
      <w:pPr>
        <w:pStyle w:val="NormlWeb"/>
        <w:shd w:val="clear" w:color="auto" w:fill="FFFFFF"/>
        <w:spacing w:before="0" w:beforeAutospacing="0" w:after="0" w:afterAutospacing="0" w:line="240" w:lineRule="auto"/>
        <w:ind w:left="357"/>
        <w:jc w:val="both"/>
        <w:rPr>
          <w:sz w:val="24"/>
          <w:szCs w:val="24"/>
        </w:rPr>
      </w:pPr>
      <w:r w:rsidRPr="008F07C5">
        <w:rPr>
          <w:sz w:val="24"/>
          <w:szCs w:val="24"/>
        </w:rPr>
        <w:t xml:space="preserve">d) a </w:t>
      </w:r>
      <w:proofErr w:type="spellStart"/>
      <w:r w:rsidRPr="008F07C5">
        <w:rPr>
          <w:sz w:val="24"/>
          <w:szCs w:val="24"/>
        </w:rPr>
        <w:t>minimálárat</w:t>
      </w:r>
      <w:proofErr w:type="spellEnd"/>
      <w:r w:rsidRPr="008F07C5">
        <w:rPr>
          <w:sz w:val="24"/>
          <w:szCs w:val="24"/>
        </w:rPr>
        <w:t>;</w:t>
      </w:r>
    </w:p>
    <w:p w:rsidR="00EB569F" w:rsidRPr="008F07C5" w:rsidRDefault="00EB569F" w:rsidP="00EB569F">
      <w:pPr>
        <w:pStyle w:val="NormlWeb"/>
        <w:shd w:val="clear" w:color="auto" w:fill="FFFFFF"/>
        <w:spacing w:before="0" w:beforeAutospacing="0" w:after="0" w:afterAutospacing="0" w:line="240" w:lineRule="auto"/>
        <w:ind w:left="357"/>
        <w:jc w:val="both"/>
        <w:rPr>
          <w:sz w:val="24"/>
          <w:szCs w:val="24"/>
        </w:rPr>
      </w:pPr>
      <w:proofErr w:type="gramStart"/>
      <w:r w:rsidRPr="008F07C5">
        <w:rPr>
          <w:sz w:val="24"/>
          <w:szCs w:val="24"/>
        </w:rPr>
        <w:t>e</w:t>
      </w:r>
      <w:proofErr w:type="gramEnd"/>
      <w:r w:rsidRPr="008F07C5">
        <w:rPr>
          <w:sz w:val="24"/>
          <w:szCs w:val="24"/>
        </w:rPr>
        <w:t>) amennyiben ilyen készül, az értékesítendő vagyontárgyra vonatkozó részletes dokumentáció, tájékoztató beszerzési helyét és a beszerzés feltételeit;</w:t>
      </w:r>
    </w:p>
    <w:p w:rsidR="00EB569F" w:rsidRPr="008F07C5" w:rsidRDefault="00EB569F" w:rsidP="00EB569F">
      <w:pPr>
        <w:pStyle w:val="NormlWeb"/>
        <w:shd w:val="clear" w:color="auto" w:fill="FFFFFF"/>
        <w:spacing w:before="0" w:beforeAutospacing="0" w:after="0" w:afterAutospacing="0" w:line="240" w:lineRule="auto"/>
        <w:ind w:left="357"/>
        <w:jc w:val="both"/>
        <w:rPr>
          <w:sz w:val="24"/>
          <w:szCs w:val="24"/>
        </w:rPr>
      </w:pPr>
      <w:proofErr w:type="gramStart"/>
      <w:r w:rsidRPr="008F07C5">
        <w:rPr>
          <w:sz w:val="24"/>
          <w:szCs w:val="24"/>
        </w:rPr>
        <w:t>f</w:t>
      </w:r>
      <w:proofErr w:type="gramEnd"/>
      <w:r w:rsidRPr="008F07C5">
        <w:rPr>
          <w:sz w:val="24"/>
          <w:szCs w:val="24"/>
        </w:rPr>
        <w:t>) az ajánlatok benyújtásának helyét és határidejét.</w:t>
      </w:r>
    </w:p>
    <w:p w:rsidR="00EB569F" w:rsidRPr="008F07C5" w:rsidRDefault="00EB569F" w:rsidP="00EB569F">
      <w:pPr>
        <w:pStyle w:val="NormlWeb"/>
        <w:shd w:val="clear" w:color="auto" w:fill="FFFFFF"/>
        <w:spacing w:before="0" w:beforeAutospacing="0" w:after="0" w:afterAutospacing="0" w:line="240" w:lineRule="auto"/>
        <w:rPr>
          <w:sz w:val="24"/>
          <w:szCs w:val="24"/>
        </w:rPr>
      </w:pPr>
      <w:r w:rsidRPr="008F07C5">
        <w:rPr>
          <w:sz w:val="24"/>
          <w:szCs w:val="24"/>
        </w:rPr>
        <w:t>(2) A részletes információs dokumentációnak tartalmaznia kell:</w:t>
      </w:r>
    </w:p>
    <w:p w:rsidR="00EB569F" w:rsidRPr="008F07C5" w:rsidRDefault="00EB569F" w:rsidP="00EB569F">
      <w:pPr>
        <w:pStyle w:val="NormlWeb"/>
        <w:numPr>
          <w:ilvl w:val="0"/>
          <w:numId w:val="2"/>
        </w:numPr>
        <w:shd w:val="clear" w:color="auto" w:fill="FFFFFF"/>
        <w:spacing w:before="0" w:beforeAutospacing="0" w:after="0" w:afterAutospacing="0" w:line="240" w:lineRule="auto"/>
        <w:ind w:left="714" w:hanging="357"/>
        <w:jc w:val="both"/>
        <w:rPr>
          <w:sz w:val="24"/>
          <w:szCs w:val="24"/>
        </w:rPr>
      </w:pPr>
      <w:r w:rsidRPr="008F07C5">
        <w:rPr>
          <w:sz w:val="24"/>
          <w:szCs w:val="24"/>
        </w:rPr>
        <w:t>az ajánlatkérő megnevezését, székhelyét, továbbá, ha a pályázat kiírására megbízásból kerül sor, az erre való utalást;</w:t>
      </w:r>
    </w:p>
    <w:p w:rsidR="00EB569F" w:rsidRPr="008F07C5" w:rsidRDefault="00EB569F" w:rsidP="00EB569F">
      <w:pPr>
        <w:pStyle w:val="NormlWeb"/>
        <w:numPr>
          <w:ilvl w:val="0"/>
          <w:numId w:val="2"/>
        </w:numPr>
        <w:shd w:val="clear" w:color="auto" w:fill="FFFFFF"/>
        <w:spacing w:before="0" w:beforeAutospacing="0" w:after="0" w:afterAutospacing="0" w:line="240" w:lineRule="auto"/>
        <w:ind w:left="714" w:hanging="357"/>
        <w:jc w:val="both"/>
        <w:rPr>
          <w:sz w:val="24"/>
          <w:szCs w:val="24"/>
        </w:rPr>
      </w:pPr>
      <w:r w:rsidRPr="008F07C5">
        <w:rPr>
          <w:sz w:val="24"/>
          <w:szCs w:val="24"/>
        </w:rPr>
        <w:t>a pályázat célját;</w:t>
      </w:r>
    </w:p>
    <w:p w:rsidR="00EB569F" w:rsidRPr="008F07C5" w:rsidRDefault="00EB569F" w:rsidP="00EB569F">
      <w:pPr>
        <w:pStyle w:val="NormlWeb"/>
        <w:numPr>
          <w:ilvl w:val="0"/>
          <w:numId w:val="2"/>
        </w:numPr>
        <w:shd w:val="clear" w:color="auto" w:fill="FFFFFF"/>
        <w:spacing w:before="0" w:beforeAutospacing="0" w:after="0" w:afterAutospacing="0" w:line="240" w:lineRule="auto"/>
        <w:ind w:left="714" w:hanging="357"/>
        <w:jc w:val="both"/>
        <w:rPr>
          <w:sz w:val="24"/>
          <w:szCs w:val="24"/>
        </w:rPr>
      </w:pPr>
      <w:r w:rsidRPr="008F07C5">
        <w:rPr>
          <w:sz w:val="24"/>
          <w:szCs w:val="24"/>
        </w:rPr>
        <w:t>az értékesítendő, hasznosítandó önkormányzati vagyon megjelölését, főbb jellemzőit (ingatlan esetén az ingatlan-nyilvántartási adatokat: cím, helyrajzi szám, az ingatlan jellege, alapterülete), illetve a per-, teher-, és igénymentesség bármilyen korlátozását;</w:t>
      </w:r>
    </w:p>
    <w:p w:rsidR="00EB569F" w:rsidRPr="008F07C5" w:rsidRDefault="00EB569F" w:rsidP="00EB569F">
      <w:pPr>
        <w:pStyle w:val="NormlWeb"/>
        <w:numPr>
          <w:ilvl w:val="0"/>
          <w:numId w:val="2"/>
        </w:numPr>
        <w:shd w:val="clear" w:color="auto" w:fill="FFFFFF"/>
        <w:spacing w:before="0" w:beforeAutospacing="0" w:after="0" w:afterAutospacing="0" w:line="240" w:lineRule="auto"/>
        <w:ind w:left="714" w:hanging="357"/>
        <w:jc w:val="both"/>
        <w:rPr>
          <w:sz w:val="24"/>
          <w:szCs w:val="24"/>
        </w:rPr>
      </w:pPr>
      <w:r w:rsidRPr="008F07C5">
        <w:rPr>
          <w:sz w:val="24"/>
          <w:szCs w:val="24"/>
        </w:rPr>
        <w:t>a pályázat elbírálása során a pályázatok rangsorolásakor alkalmazandó értékelési szempontokat fontossági sorrendben;</w:t>
      </w:r>
    </w:p>
    <w:p w:rsidR="00EB569F" w:rsidRPr="008F07C5" w:rsidRDefault="00EB569F" w:rsidP="00EB569F">
      <w:pPr>
        <w:pStyle w:val="NormlWeb"/>
        <w:numPr>
          <w:ilvl w:val="0"/>
          <w:numId w:val="2"/>
        </w:numPr>
        <w:shd w:val="clear" w:color="auto" w:fill="FFFFFF"/>
        <w:spacing w:before="0" w:beforeAutospacing="0" w:after="0" w:afterAutospacing="0" w:line="240" w:lineRule="auto"/>
        <w:ind w:left="714" w:hanging="357"/>
        <w:jc w:val="both"/>
        <w:rPr>
          <w:sz w:val="24"/>
          <w:szCs w:val="24"/>
        </w:rPr>
      </w:pPr>
      <w:r w:rsidRPr="008F07C5">
        <w:rPr>
          <w:sz w:val="24"/>
          <w:szCs w:val="24"/>
        </w:rPr>
        <w:t>a minimál árat, az értékesítésre vonatkozó fontosabb feltételeket, a fizetés módjára és a pénzügyi garanciákra vonatkozó előírásokat;</w:t>
      </w:r>
    </w:p>
    <w:p w:rsidR="00EB569F" w:rsidRPr="008F07C5" w:rsidRDefault="00EB569F" w:rsidP="00EB569F">
      <w:pPr>
        <w:pStyle w:val="NormlWeb"/>
        <w:numPr>
          <w:ilvl w:val="0"/>
          <w:numId w:val="2"/>
        </w:numPr>
        <w:shd w:val="clear" w:color="auto" w:fill="FFFFFF"/>
        <w:spacing w:before="0" w:beforeAutospacing="0" w:after="0" w:afterAutospacing="0" w:line="240" w:lineRule="auto"/>
        <w:ind w:left="714" w:hanging="357"/>
        <w:jc w:val="both"/>
        <w:rPr>
          <w:sz w:val="24"/>
          <w:szCs w:val="24"/>
        </w:rPr>
      </w:pPr>
      <w:r w:rsidRPr="008F07C5">
        <w:rPr>
          <w:sz w:val="24"/>
          <w:szCs w:val="24"/>
        </w:rPr>
        <w:t>az ajánlatok benyújtásának helyét, módját és határidejét;</w:t>
      </w:r>
    </w:p>
    <w:p w:rsidR="00EB569F" w:rsidRPr="008F07C5" w:rsidRDefault="00EB569F" w:rsidP="00EB569F">
      <w:pPr>
        <w:pStyle w:val="NormlWeb"/>
        <w:numPr>
          <w:ilvl w:val="0"/>
          <w:numId w:val="2"/>
        </w:numPr>
        <w:shd w:val="clear" w:color="auto" w:fill="FFFFFF"/>
        <w:spacing w:before="0" w:beforeAutospacing="0" w:after="0" w:afterAutospacing="0" w:line="240" w:lineRule="auto"/>
        <w:ind w:left="714" w:hanging="357"/>
        <w:jc w:val="both"/>
        <w:rPr>
          <w:sz w:val="24"/>
          <w:szCs w:val="24"/>
        </w:rPr>
      </w:pPr>
      <w:r w:rsidRPr="008F07C5">
        <w:rPr>
          <w:sz w:val="24"/>
          <w:szCs w:val="24"/>
        </w:rPr>
        <w:t>az ajánlati kötöttség tartalmát;</w:t>
      </w:r>
    </w:p>
    <w:p w:rsidR="00EB569F" w:rsidRPr="008F07C5" w:rsidRDefault="00EB569F" w:rsidP="00EB569F">
      <w:pPr>
        <w:pStyle w:val="NormlWeb"/>
        <w:numPr>
          <w:ilvl w:val="0"/>
          <w:numId w:val="2"/>
        </w:numPr>
        <w:shd w:val="clear" w:color="auto" w:fill="FFFFFF"/>
        <w:spacing w:before="0" w:beforeAutospacing="0" w:after="0" w:afterAutospacing="0" w:line="240" w:lineRule="auto"/>
        <w:ind w:left="714" w:hanging="357"/>
        <w:jc w:val="both"/>
        <w:rPr>
          <w:sz w:val="24"/>
          <w:szCs w:val="24"/>
        </w:rPr>
      </w:pPr>
      <w:r w:rsidRPr="008F07C5">
        <w:rPr>
          <w:sz w:val="24"/>
          <w:szCs w:val="24"/>
        </w:rPr>
        <w:t>az ajánlati biztosíték esetén annak letételének idejét, módját, visszafizetését;</w:t>
      </w:r>
    </w:p>
    <w:p w:rsidR="00EB569F" w:rsidRPr="008F07C5" w:rsidRDefault="00EB569F" w:rsidP="00EB569F">
      <w:pPr>
        <w:pStyle w:val="NormlWeb"/>
        <w:numPr>
          <w:ilvl w:val="0"/>
          <w:numId w:val="2"/>
        </w:numPr>
        <w:shd w:val="clear" w:color="auto" w:fill="FFFFFF"/>
        <w:spacing w:before="0" w:beforeAutospacing="0" w:after="0" w:afterAutospacing="0" w:line="240" w:lineRule="auto"/>
        <w:ind w:left="714" w:hanging="357"/>
        <w:jc w:val="both"/>
        <w:rPr>
          <w:sz w:val="24"/>
          <w:szCs w:val="24"/>
        </w:rPr>
      </w:pPr>
      <w:r w:rsidRPr="008F07C5">
        <w:rPr>
          <w:sz w:val="24"/>
          <w:szCs w:val="24"/>
        </w:rPr>
        <w:t>a pályázati ajánlatok bontási eljárásának helyét, módját, időpontját és az arra szóló felhívást, hogy az ajánlattevő a bontásnál jelen lehet;</w:t>
      </w:r>
    </w:p>
    <w:p w:rsidR="00EB569F" w:rsidRPr="008F07C5" w:rsidRDefault="00EB569F" w:rsidP="00EB569F">
      <w:pPr>
        <w:pStyle w:val="NormlWeb"/>
        <w:numPr>
          <w:ilvl w:val="0"/>
          <w:numId w:val="2"/>
        </w:numPr>
        <w:shd w:val="clear" w:color="auto" w:fill="FFFFFF"/>
        <w:spacing w:before="0" w:beforeAutospacing="0" w:after="0" w:afterAutospacing="0" w:line="240" w:lineRule="auto"/>
        <w:ind w:left="714" w:hanging="357"/>
        <w:jc w:val="both"/>
        <w:rPr>
          <w:sz w:val="24"/>
          <w:szCs w:val="24"/>
        </w:rPr>
      </w:pPr>
      <w:r w:rsidRPr="008F07C5">
        <w:rPr>
          <w:sz w:val="24"/>
          <w:szCs w:val="24"/>
        </w:rPr>
        <w:t>amennyiben ilyen készült, az értékesítendő vagyontárgyra vonatkozó részletes dokumentáció, tájékoztató beszerzési helyét és a beszerzés feltételeit;</w:t>
      </w:r>
    </w:p>
    <w:p w:rsidR="00EB569F" w:rsidRPr="008F07C5" w:rsidRDefault="00EB569F" w:rsidP="00EB569F">
      <w:pPr>
        <w:pStyle w:val="NormlWeb"/>
        <w:numPr>
          <w:ilvl w:val="0"/>
          <w:numId w:val="2"/>
        </w:numPr>
        <w:shd w:val="clear" w:color="auto" w:fill="FFFFFF"/>
        <w:spacing w:before="0" w:beforeAutospacing="0" w:after="0" w:afterAutospacing="0" w:line="240" w:lineRule="auto"/>
        <w:ind w:left="714" w:hanging="357"/>
        <w:jc w:val="both"/>
        <w:rPr>
          <w:sz w:val="24"/>
          <w:szCs w:val="24"/>
        </w:rPr>
      </w:pPr>
      <w:r w:rsidRPr="008F07C5">
        <w:rPr>
          <w:sz w:val="24"/>
          <w:szCs w:val="24"/>
        </w:rPr>
        <w:t>a pályázati felhívásban ki kell kötni, hogy a pályázat nyelve magyar;</w:t>
      </w:r>
    </w:p>
    <w:p w:rsidR="00EB569F" w:rsidRPr="008F07C5" w:rsidRDefault="00EB569F" w:rsidP="00EB569F">
      <w:pPr>
        <w:pStyle w:val="NormlWeb"/>
        <w:numPr>
          <w:ilvl w:val="0"/>
          <w:numId w:val="2"/>
        </w:numPr>
        <w:shd w:val="clear" w:color="auto" w:fill="FFFFFF"/>
        <w:spacing w:before="0" w:beforeAutospacing="0" w:after="0" w:afterAutospacing="0" w:line="240" w:lineRule="auto"/>
        <w:ind w:left="714" w:hanging="357"/>
        <w:jc w:val="both"/>
        <w:rPr>
          <w:sz w:val="24"/>
          <w:szCs w:val="24"/>
        </w:rPr>
      </w:pPr>
      <w:r w:rsidRPr="008F07C5">
        <w:rPr>
          <w:sz w:val="24"/>
          <w:szCs w:val="24"/>
        </w:rPr>
        <w:t>esetleges egyéb információkat;</w:t>
      </w:r>
    </w:p>
    <w:p w:rsidR="00EB569F" w:rsidRPr="008F07C5" w:rsidRDefault="00EB569F" w:rsidP="00EB569F">
      <w:pPr>
        <w:pStyle w:val="NormlWeb"/>
        <w:numPr>
          <w:ilvl w:val="0"/>
          <w:numId w:val="2"/>
        </w:numPr>
        <w:shd w:val="clear" w:color="auto" w:fill="FFFFFF"/>
        <w:spacing w:before="0" w:beforeAutospacing="0" w:after="0" w:afterAutospacing="0" w:line="240" w:lineRule="auto"/>
        <w:ind w:left="714" w:hanging="357"/>
        <w:jc w:val="both"/>
        <w:rPr>
          <w:sz w:val="24"/>
          <w:szCs w:val="24"/>
        </w:rPr>
      </w:pPr>
      <w:r w:rsidRPr="008F07C5">
        <w:rPr>
          <w:sz w:val="24"/>
          <w:szCs w:val="24"/>
        </w:rPr>
        <w:lastRenderedPageBreak/>
        <w:t>a pályázati ajánlatok elbírálási időpontját;</w:t>
      </w:r>
    </w:p>
    <w:p w:rsidR="00EB569F" w:rsidRPr="008F07C5" w:rsidRDefault="00EB569F" w:rsidP="00EB569F">
      <w:pPr>
        <w:pStyle w:val="NormlWeb"/>
        <w:numPr>
          <w:ilvl w:val="0"/>
          <w:numId w:val="2"/>
        </w:numPr>
        <w:shd w:val="clear" w:color="auto" w:fill="FFFFFF"/>
        <w:spacing w:before="0" w:beforeAutospacing="0" w:after="0" w:afterAutospacing="0" w:line="240" w:lineRule="auto"/>
        <w:ind w:left="714" w:hanging="357"/>
        <w:jc w:val="both"/>
        <w:rPr>
          <w:sz w:val="24"/>
          <w:szCs w:val="24"/>
        </w:rPr>
      </w:pPr>
      <w:r w:rsidRPr="008F07C5">
        <w:rPr>
          <w:sz w:val="24"/>
          <w:szCs w:val="24"/>
        </w:rPr>
        <w:t>az ajánlatkérő azon jogának fenntartását, hogy</w:t>
      </w:r>
    </w:p>
    <w:p w:rsidR="00EB569F" w:rsidRPr="008F07C5" w:rsidRDefault="00EB569F" w:rsidP="00EB569F">
      <w:pPr>
        <w:pStyle w:val="NormlWeb"/>
        <w:numPr>
          <w:ilvl w:val="2"/>
          <w:numId w:val="2"/>
        </w:numPr>
        <w:shd w:val="clear" w:color="auto" w:fill="FFFFFF"/>
        <w:tabs>
          <w:tab w:val="clear" w:pos="2340"/>
          <w:tab w:val="num" w:pos="1080"/>
        </w:tabs>
        <w:spacing w:before="0" w:beforeAutospacing="0" w:after="0" w:afterAutospacing="0" w:line="240" w:lineRule="auto"/>
        <w:ind w:left="1080"/>
        <w:jc w:val="both"/>
        <w:rPr>
          <w:sz w:val="24"/>
          <w:szCs w:val="24"/>
        </w:rPr>
      </w:pPr>
      <w:r w:rsidRPr="008F07C5">
        <w:rPr>
          <w:sz w:val="24"/>
          <w:szCs w:val="24"/>
        </w:rPr>
        <w:t>a nyertes ajánlattevő visszalépése esetén jogosult a pályázat soron következő helyezettjével szerződést kötni;</w:t>
      </w:r>
    </w:p>
    <w:p w:rsidR="00EB569F" w:rsidRPr="008F07C5" w:rsidRDefault="00EB569F" w:rsidP="00EB569F">
      <w:pPr>
        <w:pStyle w:val="NormlWeb"/>
        <w:numPr>
          <w:ilvl w:val="2"/>
          <w:numId w:val="2"/>
        </w:numPr>
        <w:shd w:val="clear" w:color="auto" w:fill="FFFFFF"/>
        <w:tabs>
          <w:tab w:val="clear" w:pos="2340"/>
          <w:tab w:val="num" w:pos="1080"/>
        </w:tabs>
        <w:spacing w:before="0" w:beforeAutospacing="0" w:after="0" w:afterAutospacing="0" w:line="240" w:lineRule="auto"/>
        <w:ind w:left="1080"/>
        <w:jc w:val="both"/>
        <w:rPr>
          <w:sz w:val="24"/>
          <w:szCs w:val="24"/>
        </w:rPr>
      </w:pPr>
      <w:r w:rsidRPr="008F07C5">
        <w:rPr>
          <w:sz w:val="24"/>
          <w:szCs w:val="24"/>
        </w:rPr>
        <w:t>a pályázatot eredménytelennek nyilváníthassa;</w:t>
      </w:r>
    </w:p>
    <w:p w:rsidR="00EB569F" w:rsidRPr="008F07C5" w:rsidRDefault="00EB569F" w:rsidP="00EB569F">
      <w:pPr>
        <w:pStyle w:val="NormlWeb"/>
        <w:numPr>
          <w:ilvl w:val="2"/>
          <w:numId w:val="2"/>
        </w:numPr>
        <w:shd w:val="clear" w:color="auto" w:fill="FFFFFF"/>
        <w:tabs>
          <w:tab w:val="clear" w:pos="2340"/>
          <w:tab w:val="num" w:pos="1080"/>
        </w:tabs>
        <w:spacing w:before="0" w:beforeAutospacing="0" w:after="0" w:afterAutospacing="0" w:line="240" w:lineRule="auto"/>
        <w:ind w:left="1080"/>
        <w:jc w:val="both"/>
        <w:rPr>
          <w:sz w:val="24"/>
          <w:szCs w:val="24"/>
        </w:rPr>
      </w:pPr>
      <w:r w:rsidRPr="008F07C5">
        <w:rPr>
          <w:sz w:val="24"/>
          <w:szCs w:val="24"/>
        </w:rPr>
        <w:t>szükség esetén az ajánlattevőtől az ajánlat lényegét nem érintő technikai-formai kérdésekben, írásban felvilágosítást kérhet annak előrebocsátásával, hogy az ajánlattevő ezzel kapcsolatos írásbeli válasza semmilyen formában nem eredményezheti a pályázati ajánlatában megfogalmazott feltételek olyan megváltozását, amely az értékelés során a beérkezett ajánlatok sorrendjét módosítaná;</w:t>
      </w:r>
    </w:p>
    <w:p w:rsidR="00EB569F" w:rsidRPr="008F07C5" w:rsidRDefault="00EB569F" w:rsidP="00EB569F">
      <w:pPr>
        <w:pStyle w:val="NormlWeb"/>
        <w:numPr>
          <w:ilvl w:val="0"/>
          <w:numId w:val="2"/>
        </w:numPr>
        <w:shd w:val="clear" w:color="auto" w:fill="FFFFFF"/>
        <w:spacing w:before="0" w:beforeAutospacing="0" w:after="0" w:afterAutospacing="0" w:line="240" w:lineRule="auto"/>
        <w:rPr>
          <w:sz w:val="24"/>
          <w:szCs w:val="24"/>
        </w:rPr>
      </w:pPr>
      <w:r w:rsidRPr="008F07C5">
        <w:rPr>
          <w:sz w:val="24"/>
          <w:szCs w:val="24"/>
        </w:rPr>
        <w:t>a pályázati ajánlat érvénytelenségének feltételeit;</w:t>
      </w:r>
    </w:p>
    <w:p w:rsidR="00EB569F" w:rsidRPr="008F07C5" w:rsidRDefault="00EB569F" w:rsidP="00EB569F">
      <w:pPr>
        <w:pStyle w:val="NormlWeb"/>
        <w:numPr>
          <w:ilvl w:val="0"/>
          <w:numId w:val="2"/>
        </w:numPr>
        <w:shd w:val="clear" w:color="auto" w:fill="FFFFFF"/>
        <w:spacing w:before="0" w:beforeAutospacing="0" w:after="0" w:afterAutospacing="0" w:line="240" w:lineRule="auto"/>
        <w:ind w:left="714" w:hanging="357"/>
        <w:rPr>
          <w:sz w:val="24"/>
          <w:szCs w:val="24"/>
        </w:rPr>
      </w:pPr>
      <w:r w:rsidRPr="008F07C5">
        <w:rPr>
          <w:sz w:val="24"/>
          <w:szCs w:val="24"/>
        </w:rPr>
        <w:t>felhívást arra, hogy a pályázathoz minden esetben csatolni kell a pályázó nyilatkozatát, melyben hozzájárul a szerződés adatainak nyilvános közzétételéhez.</w:t>
      </w:r>
    </w:p>
    <w:p w:rsidR="00EB569F" w:rsidRPr="008F07C5" w:rsidRDefault="00EB569F" w:rsidP="00EB569F">
      <w:pPr>
        <w:pStyle w:val="NormlWeb"/>
        <w:shd w:val="clear" w:color="auto" w:fill="FFFFFF"/>
        <w:spacing w:before="0" w:beforeAutospacing="0" w:after="0" w:afterAutospacing="0" w:line="240" w:lineRule="auto"/>
        <w:jc w:val="both"/>
        <w:rPr>
          <w:sz w:val="24"/>
          <w:szCs w:val="24"/>
        </w:rPr>
      </w:pPr>
      <w:r w:rsidRPr="008F07C5">
        <w:rPr>
          <w:sz w:val="24"/>
          <w:szCs w:val="24"/>
        </w:rPr>
        <w:t>(3) Az ajánlat valamennyi írott oldalát folyamatos sorszámozással és a cégjegyzésre jogosult vagy az általa meghatalmazott személy, természetes személy kézjegyével kell ellátni. Az aláírási jogosultság igazolása aláírási címpéldánnyal vagy meghatalmazással történhet. Amennyiben aláírásra felhatalmazott személy szignál, a felhatalmazást mellékelni kell.</w:t>
      </w:r>
    </w:p>
    <w:p w:rsidR="00EB569F" w:rsidRPr="008F07C5" w:rsidRDefault="00EB569F" w:rsidP="00EB569F">
      <w:pPr>
        <w:pStyle w:val="NormlWeb"/>
        <w:shd w:val="clear" w:color="auto" w:fill="FFFFFF"/>
        <w:spacing w:before="0" w:beforeAutospacing="0" w:after="0" w:afterAutospacing="0" w:line="240" w:lineRule="auto"/>
        <w:jc w:val="both"/>
        <w:rPr>
          <w:sz w:val="24"/>
          <w:szCs w:val="24"/>
        </w:rPr>
      </w:pPr>
      <w:r w:rsidRPr="008F07C5">
        <w:rPr>
          <w:sz w:val="24"/>
          <w:szCs w:val="24"/>
        </w:rPr>
        <w:t>(4) Az ajánlati dokumentációt 4 példányban lezárva kell benyújtani (1 eredeti és 3 másolat), feltüntetve az „eredeti”, vagy „1</w:t>
      </w:r>
      <w:proofErr w:type="gramStart"/>
      <w:r w:rsidRPr="008F07C5">
        <w:rPr>
          <w:sz w:val="24"/>
          <w:szCs w:val="24"/>
        </w:rPr>
        <w:t>.,</w:t>
      </w:r>
      <w:proofErr w:type="gramEnd"/>
      <w:r w:rsidRPr="008F07C5">
        <w:rPr>
          <w:sz w:val="24"/>
          <w:szCs w:val="24"/>
        </w:rPr>
        <w:t xml:space="preserve"> 2., 3. számú másolat” megjelölést. Az eredeti példányt kötve, vagy zsinórral átfűzve, azt címkével leragasztva, a címkét cégbélyegző-lenyomattal ellátva és aláírva kell benyújtani. Kétség esetén az „eredeti” példány tartalma az irányadó. A csomagoláson fel kell tüntetni: „.</w:t>
      </w:r>
      <w:proofErr w:type="gramStart"/>
      <w:r w:rsidRPr="008F07C5">
        <w:rPr>
          <w:sz w:val="24"/>
          <w:szCs w:val="24"/>
        </w:rPr>
        <w:t>..</w:t>
      </w:r>
      <w:proofErr w:type="gramEnd"/>
      <w:r w:rsidRPr="008F07C5">
        <w:rPr>
          <w:sz w:val="24"/>
          <w:szCs w:val="24"/>
        </w:rPr>
        <w:t>tárgyú ajánlat”, valamint az ajánlattevő nevét és címét. A csomagolásnak az ajánlatok felbontásakor megbontatlannak kell lenni. Az ajánlatban nem lehet áthúzás, betoldás vagy átírás. Az ajánlat folyamatos sorszámozással el nem látott dokumentum oldalakat nem tartalmazhat.</w:t>
      </w:r>
    </w:p>
    <w:p w:rsidR="00EB569F" w:rsidRPr="008F07C5" w:rsidRDefault="00EB569F" w:rsidP="00EB569F">
      <w:pPr>
        <w:pStyle w:val="NormlWeb"/>
        <w:shd w:val="clear" w:color="auto" w:fill="FFFFFF"/>
        <w:spacing w:before="0" w:beforeAutospacing="0" w:after="0" w:afterAutospacing="0" w:line="240" w:lineRule="auto"/>
        <w:jc w:val="both"/>
        <w:rPr>
          <w:sz w:val="24"/>
          <w:szCs w:val="24"/>
        </w:rPr>
      </w:pPr>
      <w:r w:rsidRPr="008F07C5">
        <w:rPr>
          <w:sz w:val="24"/>
          <w:szCs w:val="24"/>
        </w:rPr>
        <w:t>(5) Az ajánlatkérő az ajánlatok tartalmát a versenyeztetési eljárás lezárásáig titkosan kezeli, tartalmukról felvilágosítást sem kívülállóknak, sem a pályázaton részt vevőknek nem ad.</w:t>
      </w:r>
    </w:p>
    <w:p w:rsidR="00EB569F" w:rsidRDefault="00EB569F" w:rsidP="00EB569F">
      <w:pPr>
        <w:pStyle w:val="NormlWeb"/>
        <w:shd w:val="clear" w:color="auto" w:fill="FFFFFF"/>
        <w:spacing w:before="0" w:beforeAutospacing="0" w:after="0" w:afterAutospacing="0" w:line="240" w:lineRule="auto"/>
        <w:jc w:val="both"/>
        <w:rPr>
          <w:sz w:val="24"/>
          <w:szCs w:val="24"/>
        </w:rPr>
      </w:pPr>
      <w:r w:rsidRPr="008F07C5">
        <w:rPr>
          <w:sz w:val="24"/>
          <w:szCs w:val="24"/>
        </w:rPr>
        <w:t xml:space="preserve">(6) Ha az ajánlatkérő az ajánlatok elkészítéséhez részletes dokumentációt bocsát rendelkezésre, biztosítja, hogy a pályázat meghirdetésének időpontjában a </w:t>
      </w:r>
      <w:proofErr w:type="gramStart"/>
      <w:r w:rsidRPr="008F07C5">
        <w:rPr>
          <w:sz w:val="24"/>
          <w:szCs w:val="24"/>
        </w:rPr>
        <w:t>dokumentáció rendelkezésre</w:t>
      </w:r>
      <w:proofErr w:type="gramEnd"/>
      <w:r w:rsidRPr="008F07C5">
        <w:rPr>
          <w:sz w:val="24"/>
          <w:szCs w:val="24"/>
        </w:rPr>
        <w:t xml:space="preserve"> álljon. A dokumentáció elkészítésének költségeit a pályázók viselik.</w:t>
      </w:r>
    </w:p>
    <w:p w:rsidR="00EB569F" w:rsidRPr="008F07C5" w:rsidRDefault="00EB569F" w:rsidP="00EB569F">
      <w:pPr>
        <w:pStyle w:val="NormlWeb"/>
        <w:shd w:val="clear" w:color="auto" w:fill="FFFFFF"/>
        <w:spacing w:before="0" w:beforeAutospacing="0" w:after="0" w:afterAutospacing="0" w:line="240" w:lineRule="auto"/>
        <w:jc w:val="both"/>
        <w:rPr>
          <w:sz w:val="24"/>
          <w:szCs w:val="24"/>
        </w:rPr>
      </w:pPr>
    </w:p>
    <w:p w:rsidR="00EB569F" w:rsidRPr="008F07C5" w:rsidRDefault="00EB569F" w:rsidP="00EB569F">
      <w:pPr>
        <w:pStyle w:val="NormlWeb"/>
        <w:shd w:val="clear" w:color="auto" w:fill="FFFFFF"/>
        <w:spacing w:before="0" w:beforeAutospacing="0" w:after="0" w:afterAutospacing="0" w:line="240" w:lineRule="auto"/>
        <w:jc w:val="center"/>
        <w:rPr>
          <w:b/>
          <w:i/>
          <w:sz w:val="24"/>
          <w:szCs w:val="24"/>
        </w:rPr>
      </w:pPr>
      <w:r w:rsidRPr="008F07C5">
        <w:rPr>
          <w:b/>
          <w:i/>
          <w:sz w:val="24"/>
          <w:szCs w:val="24"/>
        </w:rPr>
        <w:t>Ajánlati biztosíték</w:t>
      </w:r>
    </w:p>
    <w:p w:rsidR="00EB569F" w:rsidRPr="008F07C5" w:rsidRDefault="00EB569F" w:rsidP="00EB569F">
      <w:pPr>
        <w:pStyle w:val="NormlWeb"/>
        <w:shd w:val="clear" w:color="auto" w:fill="FFFFFF"/>
        <w:spacing w:before="0" w:beforeAutospacing="0" w:after="0" w:afterAutospacing="0" w:line="240" w:lineRule="auto"/>
        <w:jc w:val="center"/>
        <w:rPr>
          <w:rStyle w:val="Kiemels"/>
          <w:b/>
          <w:bCs/>
          <w:sz w:val="24"/>
          <w:szCs w:val="24"/>
        </w:rPr>
      </w:pPr>
      <w:r w:rsidRPr="008F07C5">
        <w:rPr>
          <w:rStyle w:val="Kiemels"/>
          <w:b/>
          <w:bCs/>
          <w:sz w:val="24"/>
          <w:szCs w:val="24"/>
        </w:rPr>
        <w:t>5.§</w:t>
      </w:r>
    </w:p>
    <w:p w:rsidR="00EB569F" w:rsidRPr="008F07C5" w:rsidRDefault="00EB569F" w:rsidP="00EB569F">
      <w:pPr>
        <w:pStyle w:val="NormlWeb"/>
        <w:shd w:val="clear" w:color="auto" w:fill="FFFFFF"/>
        <w:spacing w:before="0" w:beforeAutospacing="0" w:after="0" w:afterAutospacing="0" w:line="240" w:lineRule="auto"/>
        <w:jc w:val="center"/>
        <w:rPr>
          <w:sz w:val="24"/>
          <w:szCs w:val="24"/>
        </w:rPr>
      </w:pPr>
    </w:p>
    <w:p w:rsidR="00EB569F" w:rsidRPr="008F07C5" w:rsidRDefault="00EB569F" w:rsidP="00EB569F">
      <w:pPr>
        <w:pStyle w:val="NormlWeb"/>
        <w:numPr>
          <w:ilvl w:val="0"/>
          <w:numId w:val="3"/>
        </w:numPr>
        <w:shd w:val="clear" w:color="auto" w:fill="FFFFFF"/>
        <w:tabs>
          <w:tab w:val="clear" w:pos="720"/>
          <w:tab w:val="num" w:pos="360"/>
        </w:tabs>
        <w:spacing w:before="0" w:beforeAutospacing="0" w:after="0" w:afterAutospacing="0" w:line="240" w:lineRule="auto"/>
        <w:ind w:left="360"/>
        <w:jc w:val="both"/>
        <w:rPr>
          <w:sz w:val="24"/>
          <w:szCs w:val="24"/>
        </w:rPr>
      </w:pPr>
      <w:r w:rsidRPr="008F07C5">
        <w:rPr>
          <w:sz w:val="24"/>
          <w:szCs w:val="24"/>
        </w:rPr>
        <w:t>A versenyeztetési eljáráson való részvétel biztosíték adásához köthető, részletes feltételeit az ajánlati felhívás tartalmazza.</w:t>
      </w:r>
    </w:p>
    <w:p w:rsidR="00EB569F" w:rsidRPr="008F07C5" w:rsidRDefault="00EB569F" w:rsidP="00EB569F">
      <w:pPr>
        <w:pStyle w:val="NormlWeb"/>
        <w:numPr>
          <w:ilvl w:val="0"/>
          <w:numId w:val="3"/>
        </w:numPr>
        <w:shd w:val="clear" w:color="auto" w:fill="FFFFFF"/>
        <w:tabs>
          <w:tab w:val="clear" w:pos="720"/>
          <w:tab w:val="num" w:pos="360"/>
        </w:tabs>
        <w:spacing w:before="0" w:beforeAutospacing="0" w:after="0" w:afterAutospacing="0" w:line="240" w:lineRule="auto"/>
        <w:ind w:left="360"/>
        <w:jc w:val="both"/>
        <w:rPr>
          <w:sz w:val="24"/>
          <w:szCs w:val="24"/>
        </w:rPr>
      </w:pPr>
      <w:r w:rsidRPr="008F07C5">
        <w:rPr>
          <w:sz w:val="24"/>
          <w:szCs w:val="24"/>
        </w:rPr>
        <w:t>A (3) bekezdésben foglalt kivétellel az ajánlati biztosíték kamatmentesen visszajár az ajánlattevőnek a versenyeztetési eljárást lezáró döntés meghozatalát követő 45 napon belül.</w:t>
      </w:r>
    </w:p>
    <w:p w:rsidR="00EB569F" w:rsidRPr="008F07C5" w:rsidRDefault="00EB569F" w:rsidP="00EB569F">
      <w:pPr>
        <w:pStyle w:val="NormlWeb"/>
        <w:numPr>
          <w:ilvl w:val="0"/>
          <w:numId w:val="3"/>
        </w:numPr>
        <w:shd w:val="clear" w:color="auto" w:fill="FFFFFF"/>
        <w:tabs>
          <w:tab w:val="clear" w:pos="720"/>
          <w:tab w:val="num" w:pos="360"/>
        </w:tabs>
        <w:spacing w:before="0" w:beforeAutospacing="0" w:after="0" w:afterAutospacing="0" w:line="240" w:lineRule="auto"/>
        <w:ind w:left="360"/>
        <w:jc w:val="both"/>
        <w:rPr>
          <w:sz w:val="24"/>
          <w:szCs w:val="24"/>
        </w:rPr>
      </w:pPr>
      <w:r w:rsidRPr="008F07C5">
        <w:rPr>
          <w:sz w:val="24"/>
          <w:szCs w:val="24"/>
        </w:rPr>
        <w:t>A nyertes ajánlattevő esetében a befizetett biztosíték a vételárba beszámításra kerül, azonban, ha a szerződés megkötése neki felróható vagy érdekkörében felmerült más okból hiúsul meg, a biztosítékot elveszti. Az elvesztett biztosíték az ajánlatkérőt illeti meg.</w:t>
      </w:r>
    </w:p>
    <w:p w:rsidR="00EB569F" w:rsidRPr="008F07C5" w:rsidRDefault="00EB569F" w:rsidP="00EB569F">
      <w:pPr>
        <w:pStyle w:val="NormlWeb"/>
        <w:numPr>
          <w:ilvl w:val="0"/>
          <w:numId w:val="3"/>
        </w:numPr>
        <w:shd w:val="clear" w:color="auto" w:fill="FFFFFF"/>
        <w:tabs>
          <w:tab w:val="clear" w:pos="720"/>
          <w:tab w:val="num" w:pos="360"/>
        </w:tabs>
        <w:spacing w:before="0" w:beforeAutospacing="0" w:after="0" w:afterAutospacing="0" w:line="240" w:lineRule="auto"/>
        <w:ind w:left="360"/>
        <w:jc w:val="both"/>
        <w:rPr>
          <w:sz w:val="24"/>
          <w:szCs w:val="24"/>
        </w:rPr>
      </w:pPr>
    </w:p>
    <w:p w:rsidR="00EB569F" w:rsidRPr="008F07C5" w:rsidRDefault="00EB569F" w:rsidP="00EB569F">
      <w:pPr>
        <w:pStyle w:val="NormlWeb"/>
        <w:shd w:val="clear" w:color="auto" w:fill="FFFFFF"/>
        <w:spacing w:before="0" w:beforeAutospacing="0" w:after="0" w:afterAutospacing="0" w:line="240" w:lineRule="auto"/>
        <w:jc w:val="center"/>
        <w:rPr>
          <w:b/>
          <w:i/>
          <w:sz w:val="24"/>
          <w:szCs w:val="24"/>
        </w:rPr>
      </w:pPr>
      <w:r w:rsidRPr="008F07C5">
        <w:rPr>
          <w:b/>
          <w:i/>
          <w:sz w:val="24"/>
          <w:szCs w:val="24"/>
        </w:rPr>
        <w:t>Ajánlati kötöttség</w:t>
      </w:r>
    </w:p>
    <w:p w:rsidR="00EB569F" w:rsidRPr="008F07C5" w:rsidRDefault="00EB569F" w:rsidP="00EB569F">
      <w:pPr>
        <w:pStyle w:val="NormlWeb"/>
        <w:shd w:val="clear" w:color="auto" w:fill="FFFFFF"/>
        <w:spacing w:before="0" w:beforeAutospacing="0" w:after="0" w:afterAutospacing="0" w:line="240" w:lineRule="auto"/>
        <w:jc w:val="center"/>
        <w:rPr>
          <w:b/>
          <w:i/>
          <w:sz w:val="24"/>
          <w:szCs w:val="24"/>
        </w:rPr>
      </w:pPr>
    </w:p>
    <w:p w:rsidR="00EB569F" w:rsidRPr="008F07C5" w:rsidRDefault="00EB569F" w:rsidP="00EB569F">
      <w:pPr>
        <w:pStyle w:val="NormlWeb"/>
        <w:numPr>
          <w:ilvl w:val="1"/>
          <w:numId w:val="1"/>
        </w:numPr>
        <w:shd w:val="clear" w:color="auto" w:fill="FFFFFF"/>
        <w:tabs>
          <w:tab w:val="clear" w:pos="1440"/>
          <w:tab w:val="num" w:pos="720"/>
        </w:tabs>
        <w:spacing w:before="0" w:beforeAutospacing="0" w:after="0" w:afterAutospacing="0" w:line="240" w:lineRule="auto"/>
        <w:ind w:hanging="1080"/>
        <w:jc w:val="center"/>
        <w:rPr>
          <w:sz w:val="24"/>
          <w:szCs w:val="24"/>
        </w:rPr>
      </w:pPr>
      <w:r w:rsidRPr="008F07C5">
        <w:rPr>
          <w:rStyle w:val="Kiemels"/>
          <w:b/>
          <w:bCs/>
          <w:sz w:val="24"/>
          <w:szCs w:val="24"/>
        </w:rPr>
        <w:t>§</w:t>
      </w:r>
    </w:p>
    <w:p w:rsidR="00EB569F" w:rsidRPr="008F07C5" w:rsidRDefault="00EB569F" w:rsidP="00EB569F">
      <w:pPr>
        <w:pStyle w:val="NormlWeb"/>
        <w:numPr>
          <w:ilvl w:val="0"/>
          <w:numId w:val="4"/>
        </w:numPr>
        <w:shd w:val="clear" w:color="auto" w:fill="FFFFFF"/>
        <w:tabs>
          <w:tab w:val="clear" w:pos="720"/>
          <w:tab w:val="num" w:pos="360"/>
        </w:tabs>
        <w:spacing w:before="0" w:beforeAutospacing="0" w:after="0" w:afterAutospacing="0" w:line="240" w:lineRule="auto"/>
        <w:ind w:hanging="720"/>
        <w:jc w:val="both"/>
        <w:rPr>
          <w:sz w:val="24"/>
          <w:szCs w:val="24"/>
        </w:rPr>
      </w:pPr>
      <w:r w:rsidRPr="008F07C5">
        <w:rPr>
          <w:sz w:val="24"/>
          <w:szCs w:val="24"/>
        </w:rPr>
        <w:t>Az ajánlattevő ajánlatához a pályázati felhívásban meghatározott időpontig kötve van.</w:t>
      </w:r>
    </w:p>
    <w:p w:rsidR="00EB569F" w:rsidRPr="008F07C5" w:rsidRDefault="00EB569F" w:rsidP="00EB569F">
      <w:pPr>
        <w:pStyle w:val="NormlWeb"/>
        <w:numPr>
          <w:ilvl w:val="0"/>
          <w:numId w:val="4"/>
        </w:numPr>
        <w:shd w:val="clear" w:color="auto" w:fill="FFFFFF"/>
        <w:tabs>
          <w:tab w:val="clear" w:pos="720"/>
          <w:tab w:val="num" w:pos="360"/>
        </w:tabs>
        <w:spacing w:before="0" w:beforeAutospacing="0" w:after="0" w:afterAutospacing="0" w:line="240" w:lineRule="auto"/>
        <w:ind w:left="360"/>
        <w:jc w:val="both"/>
        <w:rPr>
          <w:sz w:val="24"/>
          <w:szCs w:val="24"/>
        </w:rPr>
      </w:pPr>
      <w:r w:rsidRPr="008F07C5">
        <w:rPr>
          <w:sz w:val="24"/>
          <w:szCs w:val="24"/>
        </w:rPr>
        <w:t>Az ajánlattevő ajánlati kötöttsége akkor kezdődik, amikor az ajánlatok benyújtására nyitva álló határidő lejárt.</w:t>
      </w:r>
    </w:p>
    <w:p w:rsidR="00EB569F" w:rsidRPr="008F07C5" w:rsidRDefault="00EB569F" w:rsidP="00EB569F">
      <w:pPr>
        <w:pStyle w:val="NormlWeb"/>
        <w:numPr>
          <w:ilvl w:val="0"/>
          <w:numId w:val="4"/>
        </w:numPr>
        <w:shd w:val="clear" w:color="auto" w:fill="FFFFFF"/>
        <w:tabs>
          <w:tab w:val="clear" w:pos="720"/>
          <w:tab w:val="num" w:pos="360"/>
        </w:tabs>
        <w:spacing w:before="0" w:beforeAutospacing="0" w:after="0" w:afterAutospacing="0" w:line="240" w:lineRule="auto"/>
        <w:ind w:left="360"/>
        <w:jc w:val="both"/>
        <w:rPr>
          <w:sz w:val="24"/>
          <w:szCs w:val="24"/>
        </w:rPr>
      </w:pPr>
      <w:r w:rsidRPr="008F07C5">
        <w:rPr>
          <w:sz w:val="24"/>
          <w:szCs w:val="24"/>
        </w:rPr>
        <w:lastRenderedPageBreak/>
        <w:t>Az ajánlattevő ajánlati kötöttség ideje alatt ajánlatát csak akkor módosíthatja, ha az ajánlatkérő - határidő kitűzésével - módosításra hívja fel.</w:t>
      </w:r>
    </w:p>
    <w:p w:rsidR="00EB569F" w:rsidRPr="008F07C5" w:rsidRDefault="00EB569F" w:rsidP="00EB569F">
      <w:pPr>
        <w:pStyle w:val="NormlWeb"/>
        <w:numPr>
          <w:ilvl w:val="0"/>
          <w:numId w:val="4"/>
        </w:numPr>
        <w:shd w:val="clear" w:color="auto" w:fill="FFFFFF"/>
        <w:tabs>
          <w:tab w:val="clear" w:pos="720"/>
          <w:tab w:val="num" w:pos="360"/>
        </w:tabs>
        <w:spacing w:before="0" w:beforeAutospacing="0" w:after="0" w:afterAutospacing="0" w:line="240" w:lineRule="auto"/>
        <w:ind w:left="360"/>
        <w:jc w:val="both"/>
        <w:rPr>
          <w:sz w:val="24"/>
          <w:szCs w:val="24"/>
        </w:rPr>
      </w:pPr>
      <w:r w:rsidRPr="008F07C5">
        <w:rPr>
          <w:sz w:val="24"/>
          <w:szCs w:val="24"/>
        </w:rPr>
        <w:t>Amennyiben az ajánlattevő az ajánlati kötöttségének ideje alatt ajánlatát visszavonja, ezzel az általa befizetett ajánlati biztosítékot elveszti.</w:t>
      </w:r>
    </w:p>
    <w:p w:rsidR="00EB569F" w:rsidRPr="008F07C5" w:rsidRDefault="00EB569F" w:rsidP="00EB569F">
      <w:pPr>
        <w:pStyle w:val="NormlWeb"/>
        <w:numPr>
          <w:ilvl w:val="0"/>
          <w:numId w:val="4"/>
        </w:numPr>
        <w:shd w:val="clear" w:color="auto" w:fill="FFFFFF"/>
        <w:tabs>
          <w:tab w:val="clear" w:pos="720"/>
          <w:tab w:val="num" w:pos="360"/>
        </w:tabs>
        <w:spacing w:before="0" w:beforeAutospacing="0" w:after="0" w:afterAutospacing="0" w:line="240" w:lineRule="auto"/>
        <w:ind w:left="360"/>
        <w:jc w:val="both"/>
        <w:rPr>
          <w:sz w:val="24"/>
          <w:szCs w:val="24"/>
        </w:rPr>
      </w:pPr>
    </w:p>
    <w:p w:rsidR="00EB569F" w:rsidRPr="008F07C5" w:rsidRDefault="00EB569F" w:rsidP="00EB569F">
      <w:pPr>
        <w:pStyle w:val="NormlWeb"/>
        <w:shd w:val="clear" w:color="auto" w:fill="FFFFFF"/>
        <w:spacing w:before="0" w:beforeAutospacing="0" w:after="0" w:afterAutospacing="0" w:line="240" w:lineRule="auto"/>
        <w:jc w:val="center"/>
        <w:rPr>
          <w:b/>
          <w:i/>
          <w:sz w:val="24"/>
          <w:szCs w:val="24"/>
        </w:rPr>
      </w:pPr>
      <w:r w:rsidRPr="008F07C5">
        <w:rPr>
          <w:b/>
          <w:i/>
          <w:sz w:val="24"/>
          <w:szCs w:val="24"/>
        </w:rPr>
        <w:t>Az ajánlati felhívás visszavonása</w:t>
      </w:r>
    </w:p>
    <w:p w:rsidR="00EB569F" w:rsidRPr="008F07C5" w:rsidRDefault="00EB569F" w:rsidP="00EB569F">
      <w:pPr>
        <w:pStyle w:val="NormlWeb"/>
        <w:numPr>
          <w:ilvl w:val="1"/>
          <w:numId w:val="1"/>
        </w:numPr>
        <w:shd w:val="clear" w:color="auto" w:fill="FFFFFF"/>
        <w:tabs>
          <w:tab w:val="clear" w:pos="1440"/>
          <w:tab w:val="num" w:pos="360"/>
        </w:tabs>
        <w:spacing w:before="0" w:beforeAutospacing="0" w:after="0" w:afterAutospacing="0" w:line="240" w:lineRule="auto"/>
        <w:ind w:left="357" w:hanging="357"/>
        <w:jc w:val="center"/>
        <w:rPr>
          <w:rStyle w:val="Kiemels"/>
          <w:i w:val="0"/>
          <w:iCs w:val="0"/>
          <w:sz w:val="24"/>
          <w:szCs w:val="24"/>
        </w:rPr>
      </w:pPr>
      <w:r w:rsidRPr="008F07C5">
        <w:rPr>
          <w:rStyle w:val="Kiemels"/>
          <w:b/>
          <w:bCs/>
          <w:sz w:val="24"/>
          <w:szCs w:val="24"/>
        </w:rPr>
        <w:t>§</w:t>
      </w:r>
    </w:p>
    <w:p w:rsidR="00EB569F" w:rsidRPr="008F07C5" w:rsidRDefault="00EB569F" w:rsidP="00EB569F">
      <w:pPr>
        <w:pStyle w:val="NormlWeb"/>
        <w:shd w:val="clear" w:color="auto" w:fill="FFFFFF"/>
        <w:spacing w:before="0" w:beforeAutospacing="0" w:after="0" w:afterAutospacing="0" w:line="240" w:lineRule="auto"/>
        <w:rPr>
          <w:sz w:val="24"/>
          <w:szCs w:val="24"/>
        </w:rPr>
      </w:pPr>
    </w:p>
    <w:p w:rsidR="00EB569F" w:rsidRPr="008F07C5" w:rsidRDefault="00EB569F" w:rsidP="00EB569F">
      <w:pPr>
        <w:pStyle w:val="NormlWeb"/>
        <w:numPr>
          <w:ilvl w:val="0"/>
          <w:numId w:val="5"/>
        </w:numPr>
        <w:shd w:val="clear" w:color="auto" w:fill="FFFFFF"/>
        <w:tabs>
          <w:tab w:val="clear" w:pos="720"/>
          <w:tab w:val="num" w:pos="360"/>
        </w:tabs>
        <w:spacing w:before="0" w:beforeAutospacing="0" w:after="0" w:afterAutospacing="0" w:line="240" w:lineRule="auto"/>
        <w:ind w:left="360"/>
        <w:jc w:val="both"/>
        <w:rPr>
          <w:sz w:val="24"/>
          <w:szCs w:val="24"/>
        </w:rPr>
      </w:pPr>
      <w:r w:rsidRPr="008F07C5">
        <w:rPr>
          <w:sz w:val="24"/>
          <w:szCs w:val="24"/>
        </w:rPr>
        <w:t>Az ajánlatkérő az ajánlati felhívást az ajánlatok benyújtására megjelölt időpontig visszavonhatja, döntését köteles a pályázati felhívás közzétételére vonatkozó szabályok szerint meghirdetni és erről az ajánlattevőket haladéktalanul írásban értesíteni.</w:t>
      </w:r>
    </w:p>
    <w:p w:rsidR="00EB569F" w:rsidRPr="008F07C5" w:rsidRDefault="00EB569F" w:rsidP="00EB569F">
      <w:pPr>
        <w:pStyle w:val="NormlWeb"/>
        <w:numPr>
          <w:ilvl w:val="0"/>
          <w:numId w:val="5"/>
        </w:numPr>
        <w:shd w:val="clear" w:color="auto" w:fill="FFFFFF"/>
        <w:tabs>
          <w:tab w:val="clear" w:pos="720"/>
          <w:tab w:val="num" w:pos="360"/>
        </w:tabs>
        <w:spacing w:before="0" w:beforeAutospacing="0" w:after="0" w:afterAutospacing="0" w:line="240" w:lineRule="auto"/>
        <w:ind w:left="360"/>
        <w:jc w:val="both"/>
        <w:rPr>
          <w:sz w:val="24"/>
          <w:szCs w:val="24"/>
        </w:rPr>
      </w:pPr>
      <w:r w:rsidRPr="008F07C5">
        <w:rPr>
          <w:sz w:val="24"/>
          <w:szCs w:val="24"/>
        </w:rPr>
        <w:t xml:space="preserve">A versenyeztetési eljárásnak az ajánlatkérő általi visszavonása esetén - ha az információs </w:t>
      </w:r>
      <w:proofErr w:type="gramStart"/>
      <w:r w:rsidRPr="008F07C5">
        <w:rPr>
          <w:sz w:val="24"/>
          <w:szCs w:val="24"/>
        </w:rPr>
        <w:t>dokumentáció rendelkezésre</w:t>
      </w:r>
      <w:proofErr w:type="gramEnd"/>
      <w:r w:rsidRPr="008F07C5">
        <w:rPr>
          <w:sz w:val="24"/>
          <w:szCs w:val="24"/>
        </w:rPr>
        <w:t xml:space="preserve"> bocsátása ellenérték fejében történt - az ajánlatkérő a dokumentumok visszaszolgáltatása ellenében az ajánlattevőnek az ellenértéket visszafizeti.</w:t>
      </w:r>
    </w:p>
    <w:p w:rsidR="00EB569F" w:rsidRPr="008F07C5" w:rsidRDefault="00EB569F" w:rsidP="00EB569F">
      <w:pPr>
        <w:pStyle w:val="NormlWeb"/>
        <w:numPr>
          <w:ilvl w:val="0"/>
          <w:numId w:val="5"/>
        </w:numPr>
        <w:shd w:val="clear" w:color="auto" w:fill="FFFFFF"/>
        <w:tabs>
          <w:tab w:val="clear" w:pos="720"/>
          <w:tab w:val="num" w:pos="360"/>
        </w:tabs>
        <w:spacing w:before="0" w:beforeAutospacing="0" w:after="0" w:afterAutospacing="0" w:line="240" w:lineRule="auto"/>
        <w:ind w:left="360"/>
        <w:jc w:val="both"/>
        <w:rPr>
          <w:sz w:val="24"/>
          <w:szCs w:val="24"/>
        </w:rPr>
      </w:pPr>
      <w:r w:rsidRPr="008F07C5">
        <w:rPr>
          <w:sz w:val="24"/>
          <w:szCs w:val="24"/>
        </w:rPr>
        <w:t>Az ajánlattevő az ajánlattételi határidő lejártáig módosíthatja vagy visszavonhatja pályázati ajánlatát. Az ajánlattételi határidő lejártát követően a benyújtott ajánlatok nem módosíthatók.</w:t>
      </w:r>
    </w:p>
    <w:p w:rsidR="00EB569F" w:rsidRPr="008F07C5" w:rsidRDefault="00EB569F" w:rsidP="00EB569F">
      <w:pPr>
        <w:pStyle w:val="NormlWeb"/>
        <w:numPr>
          <w:ilvl w:val="0"/>
          <w:numId w:val="5"/>
        </w:numPr>
        <w:shd w:val="clear" w:color="auto" w:fill="FFFFFF"/>
        <w:tabs>
          <w:tab w:val="clear" w:pos="720"/>
          <w:tab w:val="num" w:pos="360"/>
        </w:tabs>
        <w:spacing w:before="0" w:beforeAutospacing="0" w:after="0" w:afterAutospacing="0" w:line="240" w:lineRule="auto"/>
        <w:ind w:left="360"/>
        <w:jc w:val="both"/>
        <w:rPr>
          <w:sz w:val="24"/>
          <w:szCs w:val="24"/>
        </w:rPr>
      </w:pPr>
    </w:p>
    <w:p w:rsidR="00EB569F" w:rsidRPr="008F07C5" w:rsidRDefault="00EB569F" w:rsidP="00EB569F">
      <w:pPr>
        <w:pStyle w:val="NormlWeb"/>
        <w:shd w:val="clear" w:color="auto" w:fill="FFFFFF"/>
        <w:spacing w:before="0" w:beforeAutospacing="0" w:after="0" w:afterAutospacing="0" w:line="240" w:lineRule="auto"/>
        <w:jc w:val="center"/>
        <w:rPr>
          <w:sz w:val="24"/>
          <w:szCs w:val="24"/>
        </w:rPr>
      </w:pPr>
      <w:r w:rsidRPr="008F07C5">
        <w:rPr>
          <w:rStyle w:val="Kiemels"/>
          <w:b/>
          <w:bCs/>
          <w:sz w:val="24"/>
          <w:szCs w:val="24"/>
        </w:rPr>
        <w:t>III. fejezet</w:t>
      </w:r>
    </w:p>
    <w:p w:rsidR="00EB569F" w:rsidRPr="008F07C5" w:rsidRDefault="00EB569F" w:rsidP="00EB569F">
      <w:pPr>
        <w:pStyle w:val="NormlWeb"/>
        <w:shd w:val="clear" w:color="auto" w:fill="FFFFFF"/>
        <w:spacing w:before="0" w:beforeAutospacing="0" w:after="0" w:afterAutospacing="0" w:line="240" w:lineRule="auto"/>
        <w:jc w:val="center"/>
        <w:rPr>
          <w:sz w:val="24"/>
          <w:szCs w:val="24"/>
        </w:rPr>
      </w:pPr>
      <w:r w:rsidRPr="008F07C5">
        <w:rPr>
          <w:rStyle w:val="Kiemels"/>
          <w:b/>
          <w:bCs/>
          <w:sz w:val="24"/>
          <w:szCs w:val="24"/>
        </w:rPr>
        <w:t>Az ajánlatok elbírálása</w:t>
      </w:r>
    </w:p>
    <w:p w:rsidR="00EB569F" w:rsidRPr="008F07C5" w:rsidRDefault="00EB569F" w:rsidP="00EB569F">
      <w:pPr>
        <w:pStyle w:val="NormlWeb"/>
        <w:shd w:val="clear" w:color="auto" w:fill="FFFFFF"/>
        <w:spacing w:before="0" w:beforeAutospacing="0" w:after="0" w:afterAutospacing="0" w:line="240" w:lineRule="auto"/>
        <w:jc w:val="center"/>
        <w:rPr>
          <w:b/>
          <w:i/>
          <w:sz w:val="24"/>
          <w:szCs w:val="24"/>
        </w:rPr>
      </w:pPr>
      <w:r w:rsidRPr="008F07C5">
        <w:rPr>
          <w:b/>
          <w:i/>
          <w:sz w:val="24"/>
          <w:szCs w:val="24"/>
        </w:rPr>
        <w:t>Bontás</w:t>
      </w:r>
    </w:p>
    <w:p w:rsidR="00EB569F" w:rsidRPr="008F07C5" w:rsidRDefault="00EB569F" w:rsidP="00EB569F">
      <w:pPr>
        <w:pStyle w:val="NormlWeb"/>
        <w:numPr>
          <w:ilvl w:val="1"/>
          <w:numId w:val="1"/>
        </w:numPr>
        <w:shd w:val="clear" w:color="auto" w:fill="FFFFFF"/>
        <w:tabs>
          <w:tab w:val="clear" w:pos="1440"/>
          <w:tab w:val="num" w:pos="360"/>
        </w:tabs>
        <w:spacing w:before="0" w:beforeAutospacing="0" w:after="0" w:afterAutospacing="0" w:line="240" w:lineRule="auto"/>
        <w:ind w:left="357" w:hanging="357"/>
        <w:jc w:val="center"/>
        <w:rPr>
          <w:rStyle w:val="Kiemels"/>
          <w:i w:val="0"/>
          <w:iCs w:val="0"/>
          <w:sz w:val="24"/>
          <w:szCs w:val="24"/>
        </w:rPr>
      </w:pPr>
      <w:r w:rsidRPr="008F07C5">
        <w:rPr>
          <w:rStyle w:val="Kiemels"/>
          <w:b/>
          <w:bCs/>
          <w:sz w:val="24"/>
          <w:szCs w:val="24"/>
        </w:rPr>
        <w:t>§</w:t>
      </w:r>
    </w:p>
    <w:p w:rsidR="00EB569F" w:rsidRPr="008F07C5" w:rsidRDefault="00EB569F" w:rsidP="00EB569F">
      <w:pPr>
        <w:pStyle w:val="NormlWeb"/>
        <w:shd w:val="clear" w:color="auto" w:fill="FFFFFF"/>
        <w:spacing w:before="0" w:beforeAutospacing="0" w:after="0" w:afterAutospacing="0" w:line="240" w:lineRule="auto"/>
        <w:rPr>
          <w:sz w:val="24"/>
          <w:szCs w:val="24"/>
        </w:rPr>
      </w:pPr>
    </w:p>
    <w:p w:rsidR="00EB569F" w:rsidRPr="008F07C5" w:rsidRDefault="00EB569F" w:rsidP="00EB569F">
      <w:pPr>
        <w:pStyle w:val="NormlWeb"/>
        <w:numPr>
          <w:ilvl w:val="0"/>
          <w:numId w:val="6"/>
        </w:numPr>
        <w:shd w:val="clear" w:color="auto" w:fill="FFFFFF"/>
        <w:tabs>
          <w:tab w:val="clear" w:pos="780"/>
          <w:tab w:val="num" w:pos="360"/>
        </w:tabs>
        <w:spacing w:before="0" w:beforeAutospacing="0" w:after="0" w:afterAutospacing="0" w:line="240" w:lineRule="auto"/>
        <w:ind w:left="360" w:hanging="360"/>
        <w:jc w:val="both"/>
        <w:rPr>
          <w:sz w:val="24"/>
          <w:szCs w:val="24"/>
        </w:rPr>
      </w:pPr>
      <w:r w:rsidRPr="008F07C5">
        <w:rPr>
          <w:sz w:val="24"/>
          <w:szCs w:val="24"/>
        </w:rPr>
        <w:t>Az ajánlatkérő a felhívásban meghatározott helyen, módon és időben veszi át az ajánlatokat, az átvétel pontos időpontját rávezeti az ajánlatot tartalmazó zárt borítékra és egyúttal igazolja az átvétel tényét.</w:t>
      </w:r>
    </w:p>
    <w:p w:rsidR="00EB569F" w:rsidRPr="008F07C5" w:rsidRDefault="00EB569F" w:rsidP="00EB569F">
      <w:pPr>
        <w:pStyle w:val="NormlWeb"/>
        <w:numPr>
          <w:ilvl w:val="0"/>
          <w:numId w:val="6"/>
        </w:numPr>
        <w:shd w:val="clear" w:color="auto" w:fill="FFFFFF"/>
        <w:tabs>
          <w:tab w:val="clear" w:pos="780"/>
          <w:tab w:val="num" w:pos="360"/>
        </w:tabs>
        <w:spacing w:before="0" w:beforeAutospacing="0" w:after="0" w:afterAutospacing="0" w:line="240" w:lineRule="auto"/>
        <w:ind w:left="360" w:hanging="360"/>
        <w:jc w:val="both"/>
        <w:rPr>
          <w:sz w:val="24"/>
          <w:szCs w:val="24"/>
        </w:rPr>
      </w:pPr>
      <w:r w:rsidRPr="008F07C5">
        <w:rPr>
          <w:sz w:val="24"/>
          <w:szCs w:val="24"/>
        </w:rPr>
        <w:t>A pályázatok bontására az ajánlattételi határidőt követő egy munkanapon belül kerül sor a felhívásban megjelölt helyen és időpontban. Az ajánlatok bontásánál az ajánlatkérő képviselőjén kívül az ajánlattevők vagy meghatalmazottjaik lehetnek jelen.</w:t>
      </w:r>
    </w:p>
    <w:p w:rsidR="00EB569F" w:rsidRPr="008F07C5" w:rsidRDefault="00EB569F" w:rsidP="00EB569F">
      <w:pPr>
        <w:pStyle w:val="NormlWeb"/>
        <w:numPr>
          <w:ilvl w:val="0"/>
          <w:numId w:val="6"/>
        </w:numPr>
        <w:shd w:val="clear" w:color="auto" w:fill="FFFFFF"/>
        <w:tabs>
          <w:tab w:val="clear" w:pos="780"/>
          <w:tab w:val="num" w:pos="360"/>
        </w:tabs>
        <w:spacing w:before="0" w:beforeAutospacing="0" w:after="0" w:afterAutospacing="0" w:line="240" w:lineRule="auto"/>
        <w:ind w:left="360" w:hanging="360"/>
        <w:jc w:val="both"/>
        <w:rPr>
          <w:sz w:val="24"/>
          <w:szCs w:val="24"/>
        </w:rPr>
      </w:pPr>
      <w:r w:rsidRPr="008F07C5">
        <w:rPr>
          <w:sz w:val="24"/>
          <w:szCs w:val="24"/>
        </w:rPr>
        <w:t>Az ajánlattevő meghatalmazottja köteles közokirattal vagy teljes bizonyító erejű magánokirattal igazolni képviseleti jogosultságát vagy annak mértékét.</w:t>
      </w:r>
    </w:p>
    <w:p w:rsidR="00EB569F" w:rsidRPr="008F07C5" w:rsidRDefault="00EB569F" w:rsidP="00EB569F">
      <w:pPr>
        <w:pStyle w:val="NormlWeb"/>
        <w:numPr>
          <w:ilvl w:val="0"/>
          <w:numId w:val="6"/>
        </w:numPr>
        <w:shd w:val="clear" w:color="auto" w:fill="FFFFFF"/>
        <w:tabs>
          <w:tab w:val="clear" w:pos="780"/>
          <w:tab w:val="num" w:pos="360"/>
        </w:tabs>
        <w:spacing w:before="0" w:beforeAutospacing="0" w:after="0" w:afterAutospacing="0" w:line="240" w:lineRule="auto"/>
        <w:ind w:left="360" w:hanging="360"/>
        <w:jc w:val="both"/>
        <w:rPr>
          <w:sz w:val="24"/>
          <w:szCs w:val="24"/>
        </w:rPr>
      </w:pPr>
      <w:r w:rsidRPr="008F07C5">
        <w:rPr>
          <w:sz w:val="24"/>
          <w:szCs w:val="24"/>
        </w:rPr>
        <w:t>Az ajánlatok bontásakor a jelenlévőkkel ismertetni kell az ajánlattevők nevét, székhelyét (lakóhelyét), az ajánlatok lényeges tartalmát azon adatok kivételével, melyek nyilvánosságra hozatalát az ajánlattevő megtiltotta.</w:t>
      </w:r>
    </w:p>
    <w:p w:rsidR="00EB569F" w:rsidRPr="008F07C5" w:rsidRDefault="00EB569F" w:rsidP="00EB569F">
      <w:pPr>
        <w:pStyle w:val="NormlWeb"/>
        <w:numPr>
          <w:ilvl w:val="0"/>
          <w:numId w:val="6"/>
        </w:numPr>
        <w:shd w:val="clear" w:color="auto" w:fill="FFFFFF"/>
        <w:tabs>
          <w:tab w:val="clear" w:pos="780"/>
          <w:tab w:val="num" w:pos="360"/>
        </w:tabs>
        <w:spacing w:before="0" w:beforeAutospacing="0" w:after="0" w:afterAutospacing="0" w:line="240" w:lineRule="auto"/>
        <w:ind w:left="360" w:hanging="360"/>
        <w:jc w:val="both"/>
        <w:rPr>
          <w:sz w:val="24"/>
          <w:szCs w:val="24"/>
        </w:rPr>
      </w:pPr>
      <w:r w:rsidRPr="008F07C5">
        <w:rPr>
          <w:sz w:val="24"/>
          <w:szCs w:val="24"/>
        </w:rPr>
        <w:t>A pályázati ajánlatok felbontása közjegyző jelenlétében történik. A bontásról közjegyzői okirat készül.</w:t>
      </w:r>
    </w:p>
    <w:p w:rsidR="00EB569F" w:rsidRDefault="00EB569F" w:rsidP="00EB569F">
      <w:pPr>
        <w:pStyle w:val="NormlWeb"/>
        <w:shd w:val="clear" w:color="auto" w:fill="FFFFFF"/>
        <w:spacing w:before="0" w:beforeAutospacing="0" w:after="0" w:afterAutospacing="0" w:line="240" w:lineRule="auto"/>
        <w:jc w:val="center"/>
        <w:rPr>
          <w:b/>
          <w:sz w:val="24"/>
          <w:szCs w:val="24"/>
        </w:rPr>
      </w:pPr>
    </w:p>
    <w:p w:rsidR="00EB569F" w:rsidRPr="008F07C5" w:rsidRDefault="00EB569F" w:rsidP="00EB569F">
      <w:pPr>
        <w:pStyle w:val="NormlWeb"/>
        <w:shd w:val="clear" w:color="auto" w:fill="FFFFFF"/>
        <w:spacing w:before="0" w:beforeAutospacing="0" w:after="0" w:afterAutospacing="0" w:line="240" w:lineRule="auto"/>
        <w:jc w:val="center"/>
        <w:rPr>
          <w:b/>
          <w:sz w:val="24"/>
          <w:szCs w:val="24"/>
        </w:rPr>
      </w:pPr>
      <w:r w:rsidRPr="008F07C5">
        <w:rPr>
          <w:b/>
          <w:sz w:val="24"/>
          <w:szCs w:val="24"/>
        </w:rPr>
        <w:t>A pályázat értékelése</w:t>
      </w:r>
    </w:p>
    <w:p w:rsidR="00EB569F" w:rsidRPr="008F07C5" w:rsidRDefault="00EB569F" w:rsidP="00EB569F">
      <w:pPr>
        <w:pStyle w:val="NormlWeb"/>
        <w:numPr>
          <w:ilvl w:val="1"/>
          <w:numId w:val="1"/>
        </w:numPr>
        <w:shd w:val="clear" w:color="auto" w:fill="FFFFFF"/>
        <w:tabs>
          <w:tab w:val="clear" w:pos="1440"/>
          <w:tab w:val="num" w:pos="360"/>
        </w:tabs>
        <w:spacing w:before="0" w:beforeAutospacing="0" w:after="0" w:afterAutospacing="0" w:line="240" w:lineRule="auto"/>
        <w:ind w:left="357" w:hanging="357"/>
        <w:jc w:val="center"/>
        <w:rPr>
          <w:rStyle w:val="Kiemels"/>
          <w:i w:val="0"/>
          <w:iCs w:val="0"/>
          <w:sz w:val="24"/>
          <w:szCs w:val="24"/>
        </w:rPr>
      </w:pPr>
      <w:r w:rsidRPr="008F07C5">
        <w:rPr>
          <w:rStyle w:val="Kiemels"/>
          <w:b/>
          <w:bCs/>
          <w:sz w:val="24"/>
          <w:szCs w:val="24"/>
        </w:rPr>
        <w:t>§</w:t>
      </w:r>
    </w:p>
    <w:p w:rsidR="00EB569F" w:rsidRPr="008F07C5" w:rsidRDefault="00EB569F" w:rsidP="00EB569F">
      <w:pPr>
        <w:pStyle w:val="NormlWeb"/>
        <w:shd w:val="clear" w:color="auto" w:fill="FFFFFF"/>
        <w:spacing w:before="0" w:beforeAutospacing="0" w:after="0" w:afterAutospacing="0" w:line="240" w:lineRule="auto"/>
        <w:rPr>
          <w:sz w:val="24"/>
          <w:szCs w:val="24"/>
        </w:rPr>
      </w:pPr>
    </w:p>
    <w:p w:rsidR="00EB569F" w:rsidRPr="008F07C5" w:rsidRDefault="00EB569F" w:rsidP="00EB569F">
      <w:pPr>
        <w:pStyle w:val="NormlWeb"/>
        <w:numPr>
          <w:ilvl w:val="0"/>
          <w:numId w:val="7"/>
        </w:numPr>
        <w:shd w:val="clear" w:color="auto" w:fill="FFFFFF"/>
        <w:tabs>
          <w:tab w:val="clear" w:pos="720"/>
          <w:tab w:val="num" w:pos="360"/>
        </w:tabs>
        <w:spacing w:before="0" w:beforeAutospacing="0" w:after="0" w:afterAutospacing="0" w:line="240" w:lineRule="auto"/>
        <w:ind w:left="357" w:hanging="357"/>
        <w:jc w:val="both"/>
        <w:rPr>
          <w:sz w:val="24"/>
          <w:szCs w:val="24"/>
        </w:rPr>
      </w:pPr>
      <w:r w:rsidRPr="008F07C5">
        <w:rPr>
          <w:sz w:val="24"/>
          <w:szCs w:val="24"/>
        </w:rPr>
        <w:t xml:space="preserve">A versenyeztetési eljárásra benyújtott ajánlatokat az ajánlatkérő által meghatározott bizottság értékeli, és döntésre terjeszti elő az </w:t>
      </w:r>
      <w:proofErr w:type="spellStart"/>
      <w:r w:rsidRPr="008F07C5">
        <w:rPr>
          <w:sz w:val="24"/>
          <w:szCs w:val="24"/>
        </w:rPr>
        <w:t>SzMSz</w:t>
      </w:r>
      <w:proofErr w:type="spellEnd"/>
      <w:r w:rsidRPr="008F07C5">
        <w:rPr>
          <w:sz w:val="24"/>
          <w:szCs w:val="24"/>
        </w:rPr>
        <w:t xml:space="preserve"> szerint döntésre jogosult testület vagy személy részére.</w:t>
      </w:r>
    </w:p>
    <w:p w:rsidR="00EB569F" w:rsidRPr="008F07C5" w:rsidRDefault="00EB569F" w:rsidP="00EB569F">
      <w:pPr>
        <w:pStyle w:val="NormlWeb"/>
        <w:numPr>
          <w:ilvl w:val="0"/>
          <w:numId w:val="7"/>
        </w:numPr>
        <w:shd w:val="clear" w:color="auto" w:fill="FFFFFF"/>
        <w:tabs>
          <w:tab w:val="clear" w:pos="720"/>
          <w:tab w:val="num" w:pos="360"/>
        </w:tabs>
        <w:spacing w:before="0" w:beforeAutospacing="0" w:after="0" w:afterAutospacing="0" w:line="240" w:lineRule="auto"/>
        <w:ind w:left="357" w:hanging="357"/>
        <w:jc w:val="both"/>
        <w:rPr>
          <w:sz w:val="24"/>
          <w:szCs w:val="24"/>
        </w:rPr>
      </w:pPr>
      <w:r w:rsidRPr="008F07C5">
        <w:rPr>
          <w:sz w:val="24"/>
          <w:szCs w:val="24"/>
        </w:rPr>
        <w:t>Érvénytelen az ajánlat, ha nem felel meg a vonatkozó jogszabályi előírások, a jelen szabályzat, az ajánlattételi felhívás és az információs dokumentációban előírt kritériumoknak, különösen, ha</w:t>
      </w:r>
    </w:p>
    <w:p w:rsidR="00EB569F" w:rsidRPr="008F07C5" w:rsidRDefault="00EB569F" w:rsidP="00EB569F">
      <w:pPr>
        <w:pStyle w:val="NormlWeb"/>
        <w:numPr>
          <w:ilvl w:val="0"/>
          <w:numId w:val="8"/>
        </w:numPr>
        <w:shd w:val="clear" w:color="auto" w:fill="FFFFFF"/>
        <w:spacing w:before="0" w:beforeAutospacing="0" w:after="0" w:afterAutospacing="0" w:line="240" w:lineRule="auto"/>
        <w:ind w:left="714" w:hanging="357"/>
        <w:jc w:val="both"/>
        <w:rPr>
          <w:sz w:val="24"/>
          <w:szCs w:val="24"/>
        </w:rPr>
      </w:pPr>
      <w:r w:rsidRPr="008F07C5">
        <w:rPr>
          <w:sz w:val="24"/>
          <w:szCs w:val="24"/>
        </w:rPr>
        <w:t>biztosítékadási kötelezettség esetén a biztosítékot az ajánlattevő nem bocsátotta, vagy nem az előírtaknak megfelelően bocsátotta a kiíró rendelkezésére,</w:t>
      </w:r>
    </w:p>
    <w:p w:rsidR="00EB569F" w:rsidRPr="008F07C5" w:rsidRDefault="00EB569F" w:rsidP="00EB569F">
      <w:pPr>
        <w:pStyle w:val="NormlWeb"/>
        <w:numPr>
          <w:ilvl w:val="0"/>
          <w:numId w:val="8"/>
        </w:numPr>
        <w:shd w:val="clear" w:color="auto" w:fill="FFFFFF"/>
        <w:spacing w:before="0" w:beforeAutospacing="0" w:after="0" w:afterAutospacing="0" w:line="240" w:lineRule="auto"/>
        <w:ind w:left="714" w:hanging="357"/>
        <w:jc w:val="both"/>
        <w:rPr>
          <w:sz w:val="24"/>
          <w:szCs w:val="24"/>
        </w:rPr>
      </w:pPr>
      <w:r w:rsidRPr="008F07C5">
        <w:rPr>
          <w:sz w:val="24"/>
          <w:szCs w:val="24"/>
        </w:rPr>
        <w:lastRenderedPageBreak/>
        <w:t>az ajánlati árat nem egyértelműen határozza meg vagy más ajánlatához, valamely feltételhez köti,</w:t>
      </w:r>
    </w:p>
    <w:p w:rsidR="00EB569F" w:rsidRPr="008F07C5" w:rsidRDefault="00EB569F" w:rsidP="00EB569F">
      <w:pPr>
        <w:pStyle w:val="NormlWeb"/>
        <w:numPr>
          <w:ilvl w:val="0"/>
          <w:numId w:val="8"/>
        </w:numPr>
        <w:shd w:val="clear" w:color="auto" w:fill="FFFFFF"/>
        <w:spacing w:before="0" w:beforeAutospacing="0" w:after="0" w:afterAutospacing="0" w:line="240" w:lineRule="auto"/>
        <w:ind w:left="714" w:hanging="357"/>
        <w:jc w:val="both"/>
        <w:rPr>
          <w:sz w:val="24"/>
          <w:szCs w:val="24"/>
        </w:rPr>
      </w:pPr>
      <w:r w:rsidRPr="008F07C5">
        <w:rPr>
          <w:sz w:val="24"/>
          <w:szCs w:val="24"/>
        </w:rPr>
        <w:t>olyan ajánlattevő nyújtotta be, akinek az Önkormányzattal szemben lejárt tartozása van, továbbá, aki az Önkormányzattal, az Önkormányzat intézményével vagy vállalkozásával szemben szerződésbe foglalt vállalásait korábban nem teljesítette,</w:t>
      </w:r>
    </w:p>
    <w:p w:rsidR="00EB569F" w:rsidRPr="008F07C5" w:rsidRDefault="00EB569F" w:rsidP="00EB569F">
      <w:pPr>
        <w:pStyle w:val="NormlWeb"/>
        <w:numPr>
          <w:ilvl w:val="0"/>
          <w:numId w:val="8"/>
        </w:numPr>
        <w:shd w:val="clear" w:color="auto" w:fill="FFFFFF"/>
        <w:spacing w:before="0" w:beforeAutospacing="0" w:after="0" w:afterAutospacing="0" w:line="240" w:lineRule="auto"/>
        <w:ind w:left="714" w:hanging="357"/>
        <w:jc w:val="both"/>
        <w:rPr>
          <w:sz w:val="24"/>
          <w:szCs w:val="24"/>
        </w:rPr>
      </w:pPr>
      <w:r w:rsidRPr="008F07C5">
        <w:rPr>
          <w:sz w:val="24"/>
          <w:szCs w:val="24"/>
        </w:rPr>
        <w:t>azt a pályázati felhívásban meghatározott, vagy szabályszerűen meghosszabbított ajánlattételi határidő lejárta után nyújtották be,</w:t>
      </w:r>
    </w:p>
    <w:p w:rsidR="00EB569F" w:rsidRPr="008F07C5" w:rsidRDefault="00EB569F" w:rsidP="00EB569F">
      <w:pPr>
        <w:pStyle w:val="NormlWeb"/>
        <w:numPr>
          <w:ilvl w:val="0"/>
          <w:numId w:val="8"/>
        </w:numPr>
        <w:shd w:val="clear" w:color="auto" w:fill="FFFFFF"/>
        <w:spacing w:before="0" w:beforeAutospacing="0" w:after="0" w:afterAutospacing="0" w:line="240" w:lineRule="auto"/>
        <w:ind w:left="714" w:hanging="357"/>
        <w:jc w:val="both"/>
        <w:rPr>
          <w:sz w:val="24"/>
          <w:szCs w:val="24"/>
        </w:rPr>
      </w:pPr>
      <w:r w:rsidRPr="008F07C5">
        <w:rPr>
          <w:sz w:val="24"/>
          <w:szCs w:val="24"/>
        </w:rPr>
        <w:t>az ajánlattevő nem csatolta arról szóló nyilatkozatát, hogy nincs lejárt határidejű köztartozása (adó-, vám-, társadalombiztosítási járulék és egyéb, az államháztartás más alrendszereivel szemben fennálló fizetési kötelezettsége),</w:t>
      </w:r>
    </w:p>
    <w:p w:rsidR="00EB569F" w:rsidRPr="008F07C5" w:rsidRDefault="00EB569F" w:rsidP="00EB569F">
      <w:pPr>
        <w:pStyle w:val="NormlWeb"/>
        <w:numPr>
          <w:ilvl w:val="0"/>
          <w:numId w:val="8"/>
        </w:numPr>
        <w:shd w:val="clear" w:color="auto" w:fill="FFFFFF"/>
        <w:spacing w:before="0" w:beforeAutospacing="0" w:after="0" w:afterAutospacing="0" w:line="240" w:lineRule="auto"/>
        <w:ind w:left="714" w:hanging="357"/>
        <w:jc w:val="both"/>
        <w:rPr>
          <w:sz w:val="24"/>
          <w:szCs w:val="24"/>
        </w:rPr>
      </w:pPr>
      <w:r w:rsidRPr="008F07C5">
        <w:rPr>
          <w:sz w:val="24"/>
          <w:szCs w:val="24"/>
        </w:rPr>
        <w:t>azt hiányosan nyújtották be vagy egyéb okból nem felel meg a pályázati felhívásban meghatározott feltételeknek.</w:t>
      </w:r>
    </w:p>
    <w:p w:rsidR="00EB569F" w:rsidRPr="008F07C5" w:rsidRDefault="00EB569F" w:rsidP="00EB569F">
      <w:pPr>
        <w:pStyle w:val="NormlWeb"/>
        <w:numPr>
          <w:ilvl w:val="0"/>
          <w:numId w:val="7"/>
        </w:numPr>
        <w:shd w:val="clear" w:color="auto" w:fill="FFFFFF"/>
        <w:tabs>
          <w:tab w:val="clear" w:pos="720"/>
          <w:tab w:val="num" w:pos="360"/>
        </w:tabs>
        <w:spacing w:before="0" w:beforeAutospacing="0" w:after="0" w:afterAutospacing="0" w:line="240" w:lineRule="auto"/>
        <w:ind w:left="360"/>
        <w:jc w:val="both"/>
        <w:rPr>
          <w:sz w:val="24"/>
          <w:szCs w:val="24"/>
        </w:rPr>
      </w:pPr>
      <w:r w:rsidRPr="008F07C5">
        <w:rPr>
          <w:sz w:val="24"/>
          <w:szCs w:val="24"/>
        </w:rPr>
        <w:t>Ha a felhívás másként nem rendelkezik, az ajánlatokat az ajánlattételi határidő lejártát követő 30 napon belül, testületi hatáskör esetén legkésőbb a második soron következő ülésen kell elbírálni.</w:t>
      </w:r>
    </w:p>
    <w:p w:rsidR="00EB569F" w:rsidRPr="008F07C5" w:rsidRDefault="00EB569F" w:rsidP="00EB569F">
      <w:pPr>
        <w:pStyle w:val="NormlWeb"/>
        <w:numPr>
          <w:ilvl w:val="0"/>
          <w:numId w:val="7"/>
        </w:numPr>
        <w:shd w:val="clear" w:color="auto" w:fill="FFFFFF"/>
        <w:tabs>
          <w:tab w:val="clear" w:pos="720"/>
          <w:tab w:val="num" w:pos="360"/>
        </w:tabs>
        <w:spacing w:before="0" w:beforeAutospacing="0" w:after="0" w:afterAutospacing="0" w:line="240" w:lineRule="auto"/>
        <w:ind w:left="360"/>
        <w:jc w:val="both"/>
        <w:rPr>
          <w:sz w:val="24"/>
          <w:szCs w:val="24"/>
        </w:rPr>
      </w:pPr>
      <w:r w:rsidRPr="008F07C5">
        <w:rPr>
          <w:sz w:val="24"/>
          <w:szCs w:val="24"/>
        </w:rPr>
        <w:t>A pályázat értékelésében, elbírálásában résztvevő köteles haladéktalanul bejelenteni, ha vele a jogszabályokban foglalt összeférhetetlenségi ok áll fenn.</w:t>
      </w:r>
    </w:p>
    <w:p w:rsidR="00EB569F" w:rsidRPr="008F07C5" w:rsidRDefault="00EB569F" w:rsidP="00EB569F">
      <w:pPr>
        <w:pStyle w:val="NormlWeb"/>
        <w:numPr>
          <w:ilvl w:val="0"/>
          <w:numId w:val="7"/>
        </w:numPr>
        <w:shd w:val="clear" w:color="auto" w:fill="FFFFFF"/>
        <w:tabs>
          <w:tab w:val="clear" w:pos="720"/>
          <w:tab w:val="num" w:pos="360"/>
        </w:tabs>
        <w:spacing w:before="0" w:beforeAutospacing="0" w:after="0" w:afterAutospacing="0" w:line="240" w:lineRule="auto"/>
        <w:ind w:left="360"/>
        <w:jc w:val="both"/>
        <w:rPr>
          <w:sz w:val="24"/>
          <w:szCs w:val="24"/>
        </w:rPr>
      </w:pPr>
    </w:p>
    <w:p w:rsidR="00EB569F" w:rsidRPr="008F07C5" w:rsidRDefault="00EB569F" w:rsidP="00EB569F">
      <w:pPr>
        <w:pStyle w:val="NormlWeb"/>
        <w:numPr>
          <w:ilvl w:val="1"/>
          <w:numId w:val="1"/>
        </w:numPr>
        <w:shd w:val="clear" w:color="auto" w:fill="FFFFFF"/>
        <w:tabs>
          <w:tab w:val="clear" w:pos="1440"/>
          <w:tab w:val="num" w:pos="360"/>
        </w:tabs>
        <w:spacing w:before="0" w:beforeAutospacing="0" w:after="0" w:afterAutospacing="0" w:line="240" w:lineRule="auto"/>
        <w:ind w:left="360"/>
        <w:jc w:val="center"/>
        <w:rPr>
          <w:rStyle w:val="Kiemels"/>
          <w:i w:val="0"/>
          <w:iCs w:val="0"/>
          <w:sz w:val="24"/>
          <w:szCs w:val="24"/>
        </w:rPr>
      </w:pPr>
      <w:r w:rsidRPr="008F07C5">
        <w:rPr>
          <w:rStyle w:val="Kiemels"/>
          <w:b/>
          <w:bCs/>
          <w:sz w:val="24"/>
          <w:szCs w:val="24"/>
        </w:rPr>
        <w:t>§</w:t>
      </w:r>
    </w:p>
    <w:p w:rsidR="00EB569F" w:rsidRPr="008F07C5" w:rsidRDefault="00EB569F" w:rsidP="00EB569F">
      <w:pPr>
        <w:pStyle w:val="NormlWeb"/>
        <w:shd w:val="clear" w:color="auto" w:fill="FFFFFF"/>
        <w:spacing w:before="0" w:beforeAutospacing="0" w:after="0" w:afterAutospacing="0" w:line="240" w:lineRule="auto"/>
        <w:rPr>
          <w:sz w:val="24"/>
          <w:szCs w:val="24"/>
        </w:rPr>
      </w:pPr>
    </w:p>
    <w:p w:rsidR="00EB569F" w:rsidRPr="008F07C5" w:rsidRDefault="00EB569F" w:rsidP="00EB569F">
      <w:pPr>
        <w:pStyle w:val="NormlWeb"/>
        <w:numPr>
          <w:ilvl w:val="0"/>
          <w:numId w:val="9"/>
        </w:numPr>
        <w:shd w:val="clear" w:color="auto" w:fill="FFFFFF"/>
        <w:tabs>
          <w:tab w:val="clear" w:pos="720"/>
          <w:tab w:val="num" w:pos="360"/>
        </w:tabs>
        <w:spacing w:before="0" w:beforeAutospacing="0" w:after="0" w:afterAutospacing="0" w:line="240" w:lineRule="auto"/>
        <w:ind w:left="360"/>
        <w:jc w:val="both"/>
        <w:rPr>
          <w:sz w:val="24"/>
          <w:szCs w:val="24"/>
        </w:rPr>
      </w:pPr>
      <w:r w:rsidRPr="008F07C5">
        <w:rPr>
          <w:sz w:val="24"/>
          <w:szCs w:val="24"/>
        </w:rPr>
        <w:t>Az ajánlatkérő az elbírálási határidőt - indokolt esetben - egy alkalommal, legfeljebb 15 nappal meghosszabbíthatja. Az új elbírálási határidőről és annak függvényében az ajánlati kötöttség időtartamának meghosszabbításáról az ajánlatkérő köteles ajánlott levélben tájékoztatni az összes pályázót.</w:t>
      </w:r>
    </w:p>
    <w:p w:rsidR="00EB569F" w:rsidRPr="008F07C5" w:rsidRDefault="00EB569F" w:rsidP="00EB569F">
      <w:pPr>
        <w:pStyle w:val="NormlWeb"/>
        <w:numPr>
          <w:ilvl w:val="0"/>
          <w:numId w:val="9"/>
        </w:numPr>
        <w:shd w:val="clear" w:color="auto" w:fill="FFFFFF"/>
        <w:tabs>
          <w:tab w:val="clear" w:pos="720"/>
          <w:tab w:val="num" w:pos="360"/>
        </w:tabs>
        <w:spacing w:before="0" w:beforeAutospacing="0" w:after="0" w:afterAutospacing="0" w:line="240" w:lineRule="auto"/>
        <w:ind w:left="360"/>
        <w:jc w:val="both"/>
        <w:rPr>
          <w:sz w:val="24"/>
          <w:szCs w:val="24"/>
        </w:rPr>
      </w:pPr>
      <w:r w:rsidRPr="008F07C5">
        <w:rPr>
          <w:sz w:val="24"/>
          <w:szCs w:val="24"/>
        </w:rPr>
        <w:t>Az ajánlattevő ajánlati kötöttsége - az (1) bekezdésben foglalt eljárás alkalmával - a meghosszabbított elbírálási határidő lejártát követő 30. napig tart, kivéve, ha az erre vonatkozó értesítés kézhezvételét követő 3 napon belül az ajánlattevő az ajánlatkérő felé írásban ettől eltérően nyilatkozik.</w:t>
      </w:r>
    </w:p>
    <w:p w:rsidR="00EB569F" w:rsidRDefault="00EB569F" w:rsidP="00EB569F">
      <w:pPr>
        <w:pStyle w:val="NormlWeb"/>
        <w:numPr>
          <w:ilvl w:val="0"/>
          <w:numId w:val="9"/>
        </w:numPr>
        <w:shd w:val="clear" w:color="auto" w:fill="FFFFFF"/>
        <w:tabs>
          <w:tab w:val="clear" w:pos="720"/>
          <w:tab w:val="num" w:pos="360"/>
        </w:tabs>
        <w:spacing w:before="0" w:beforeAutospacing="0" w:after="0" w:afterAutospacing="0" w:line="240" w:lineRule="auto"/>
        <w:ind w:left="360"/>
        <w:jc w:val="both"/>
        <w:rPr>
          <w:sz w:val="24"/>
          <w:szCs w:val="24"/>
        </w:rPr>
      </w:pPr>
      <w:r w:rsidRPr="008F07C5">
        <w:rPr>
          <w:sz w:val="24"/>
          <w:szCs w:val="24"/>
        </w:rPr>
        <w:t>Az elbírálási határidő (1) bekezdés szerinti meghosszabbítása esetén, ha az ajánlattevő az ajánlati kötöttség időtartamára a (2) bekezdés szerint eltérően nyilatkozik, ez az ajánlat visszavonásának minősül, de részére az ajánlati biztosítékot - kamat nélkül - a nyilatkozata kézhezvételétől számított 5 napon belül vissza kell fizetni.</w:t>
      </w:r>
    </w:p>
    <w:p w:rsidR="00EB569F" w:rsidRPr="008F07C5" w:rsidRDefault="00EB569F" w:rsidP="00EB569F">
      <w:pPr>
        <w:pStyle w:val="NormlWeb"/>
        <w:shd w:val="clear" w:color="auto" w:fill="FFFFFF"/>
        <w:spacing w:before="0" w:beforeAutospacing="0" w:after="0" w:afterAutospacing="0" w:line="240" w:lineRule="auto"/>
        <w:ind w:left="360"/>
        <w:jc w:val="both"/>
        <w:rPr>
          <w:sz w:val="24"/>
          <w:szCs w:val="24"/>
        </w:rPr>
      </w:pPr>
    </w:p>
    <w:p w:rsidR="00EB569F" w:rsidRPr="008F07C5" w:rsidRDefault="00EB569F" w:rsidP="00EB569F">
      <w:pPr>
        <w:pStyle w:val="NormlWeb"/>
        <w:numPr>
          <w:ilvl w:val="1"/>
          <w:numId w:val="1"/>
        </w:numPr>
        <w:shd w:val="clear" w:color="auto" w:fill="FFFFFF"/>
        <w:tabs>
          <w:tab w:val="clear" w:pos="1440"/>
          <w:tab w:val="num" w:pos="360"/>
        </w:tabs>
        <w:spacing w:before="0" w:beforeAutospacing="0" w:after="0" w:afterAutospacing="0" w:line="240" w:lineRule="auto"/>
        <w:ind w:left="360"/>
        <w:jc w:val="center"/>
        <w:rPr>
          <w:rStyle w:val="Kiemels"/>
          <w:i w:val="0"/>
          <w:iCs w:val="0"/>
          <w:sz w:val="24"/>
          <w:szCs w:val="24"/>
        </w:rPr>
      </w:pPr>
      <w:r w:rsidRPr="008F07C5">
        <w:rPr>
          <w:rStyle w:val="Kiemels"/>
          <w:b/>
          <w:bCs/>
          <w:sz w:val="24"/>
          <w:szCs w:val="24"/>
        </w:rPr>
        <w:t>§</w:t>
      </w:r>
    </w:p>
    <w:p w:rsidR="00EB569F" w:rsidRPr="008F07C5" w:rsidRDefault="00EB569F" w:rsidP="00EB569F">
      <w:pPr>
        <w:pStyle w:val="NormlWeb"/>
        <w:shd w:val="clear" w:color="auto" w:fill="FFFFFF"/>
        <w:spacing w:before="0" w:beforeAutospacing="0" w:after="0" w:afterAutospacing="0" w:line="240" w:lineRule="auto"/>
        <w:rPr>
          <w:sz w:val="24"/>
          <w:szCs w:val="24"/>
        </w:rPr>
      </w:pPr>
    </w:p>
    <w:p w:rsidR="00EB569F" w:rsidRPr="008F07C5" w:rsidRDefault="00EB569F" w:rsidP="00EB569F">
      <w:pPr>
        <w:pStyle w:val="NormlWeb"/>
        <w:numPr>
          <w:ilvl w:val="0"/>
          <w:numId w:val="10"/>
        </w:numPr>
        <w:shd w:val="clear" w:color="auto" w:fill="FFFFFF"/>
        <w:tabs>
          <w:tab w:val="clear" w:pos="720"/>
          <w:tab w:val="num" w:pos="360"/>
        </w:tabs>
        <w:spacing w:before="0" w:beforeAutospacing="0" w:after="0" w:afterAutospacing="0" w:line="240" w:lineRule="auto"/>
        <w:ind w:hanging="720"/>
        <w:jc w:val="both"/>
        <w:rPr>
          <w:sz w:val="24"/>
          <w:szCs w:val="24"/>
        </w:rPr>
      </w:pPr>
      <w:r w:rsidRPr="008F07C5">
        <w:rPr>
          <w:sz w:val="24"/>
          <w:szCs w:val="24"/>
        </w:rPr>
        <w:t>Az ajánlatkérő jogosult megvizsgálni a csatolt dokumentumok eredetiségét.</w:t>
      </w:r>
    </w:p>
    <w:p w:rsidR="00EB569F" w:rsidRPr="008F07C5" w:rsidRDefault="00EB569F" w:rsidP="00EB569F">
      <w:pPr>
        <w:pStyle w:val="NormlWeb"/>
        <w:numPr>
          <w:ilvl w:val="0"/>
          <w:numId w:val="10"/>
        </w:numPr>
        <w:shd w:val="clear" w:color="auto" w:fill="FFFFFF"/>
        <w:tabs>
          <w:tab w:val="clear" w:pos="720"/>
          <w:tab w:val="num" w:pos="360"/>
        </w:tabs>
        <w:spacing w:before="0" w:beforeAutospacing="0" w:after="0" w:afterAutospacing="0" w:line="240" w:lineRule="auto"/>
        <w:ind w:left="357" w:hanging="357"/>
        <w:jc w:val="both"/>
        <w:rPr>
          <w:sz w:val="24"/>
          <w:szCs w:val="24"/>
        </w:rPr>
      </w:pPr>
      <w:r w:rsidRPr="008F07C5">
        <w:rPr>
          <w:sz w:val="24"/>
          <w:szCs w:val="24"/>
        </w:rPr>
        <w:t>A pályázati ajánlatok elbírálása során a kiíró írásban felvilágosítást kérhet az ajánlattevőtől az ajánlatában foglaltak pontosítása érdekében. A kiíró a felvilágosítás kéréséről és annak tartalmáról haladéktalanul írásban értesíti a többi pályázót és amennyiben a pontosítás az ő ajánlatukat is módosíthatja, 3 munkanapon belül jogosultak a felvilágosítás tárgyában ajánlatukat módosítani.</w:t>
      </w:r>
    </w:p>
    <w:p w:rsidR="00EB569F" w:rsidRPr="008F07C5" w:rsidRDefault="00EB569F" w:rsidP="00EB569F">
      <w:pPr>
        <w:pStyle w:val="NormlWeb"/>
        <w:numPr>
          <w:ilvl w:val="0"/>
          <w:numId w:val="10"/>
        </w:numPr>
        <w:shd w:val="clear" w:color="auto" w:fill="FFFFFF"/>
        <w:tabs>
          <w:tab w:val="clear" w:pos="720"/>
          <w:tab w:val="num" w:pos="360"/>
        </w:tabs>
        <w:spacing w:before="0" w:beforeAutospacing="0" w:after="0" w:afterAutospacing="0" w:line="240" w:lineRule="auto"/>
        <w:ind w:left="357" w:hanging="357"/>
        <w:jc w:val="both"/>
        <w:rPr>
          <w:sz w:val="24"/>
          <w:szCs w:val="24"/>
        </w:rPr>
      </w:pPr>
    </w:p>
    <w:p w:rsidR="00EB569F" w:rsidRPr="008F07C5" w:rsidRDefault="00EB569F" w:rsidP="00EB569F">
      <w:pPr>
        <w:pStyle w:val="NormlWeb"/>
        <w:numPr>
          <w:ilvl w:val="1"/>
          <w:numId w:val="1"/>
        </w:numPr>
        <w:shd w:val="clear" w:color="auto" w:fill="FFFFFF"/>
        <w:tabs>
          <w:tab w:val="clear" w:pos="1440"/>
          <w:tab w:val="num" w:pos="360"/>
        </w:tabs>
        <w:spacing w:before="0" w:beforeAutospacing="0" w:after="0" w:afterAutospacing="0" w:line="240" w:lineRule="auto"/>
        <w:ind w:left="360"/>
        <w:jc w:val="center"/>
        <w:rPr>
          <w:rStyle w:val="Kiemels"/>
          <w:i w:val="0"/>
          <w:iCs w:val="0"/>
          <w:sz w:val="24"/>
          <w:szCs w:val="24"/>
        </w:rPr>
      </w:pPr>
      <w:r w:rsidRPr="008F07C5">
        <w:rPr>
          <w:rStyle w:val="Kiemels"/>
          <w:b/>
          <w:bCs/>
          <w:sz w:val="24"/>
          <w:szCs w:val="24"/>
        </w:rPr>
        <w:t>§</w:t>
      </w:r>
    </w:p>
    <w:p w:rsidR="00EB569F" w:rsidRPr="008F07C5" w:rsidRDefault="00EB569F" w:rsidP="00EB569F">
      <w:pPr>
        <w:pStyle w:val="NormlWeb"/>
        <w:shd w:val="clear" w:color="auto" w:fill="FFFFFF"/>
        <w:spacing w:before="0" w:beforeAutospacing="0" w:after="0" w:afterAutospacing="0" w:line="240" w:lineRule="auto"/>
        <w:rPr>
          <w:sz w:val="24"/>
          <w:szCs w:val="24"/>
        </w:rPr>
      </w:pPr>
    </w:p>
    <w:p w:rsidR="00EB569F" w:rsidRPr="008F07C5" w:rsidRDefault="00EB569F" w:rsidP="00EB569F">
      <w:pPr>
        <w:pStyle w:val="NormlWeb"/>
        <w:numPr>
          <w:ilvl w:val="0"/>
          <w:numId w:val="11"/>
        </w:numPr>
        <w:shd w:val="clear" w:color="auto" w:fill="FFFFFF"/>
        <w:tabs>
          <w:tab w:val="clear" w:pos="720"/>
          <w:tab w:val="num" w:pos="360"/>
        </w:tabs>
        <w:spacing w:before="0" w:beforeAutospacing="0" w:after="0" w:afterAutospacing="0" w:line="240" w:lineRule="auto"/>
        <w:ind w:left="360"/>
        <w:jc w:val="both"/>
        <w:rPr>
          <w:sz w:val="24"/>
          <w:szCs w:val="24"/>
        </w:rPr>
      </w:pPr>
      <w:r w:rsidRPr="008F07C5">
        <w:rPr>
          <w:sz w:val="24"/>
          <w:szCs w:val="24"/>
        </w:rPr>
        <w:t>Az ajánlatkérő a pályázati felhívásban meghatározott értékelési szempontok alapján bírálja el és rangsorolja a pályázati ajánlatokat. A pályázat nyertese az, aki a pályázati felhívásban rögzített feltételek teljesítése mellett a legjobb ajánlatot tette.</w:t>
      </w:r>
    </w:p>
    <w:p w:rsidR="00EB569F" w:rsidRPr="008F07C5" w:rsidRDefault="00EB569F" w:rsidP="00EB569F">
      <w:pPr>
        <w:pStyle w:val="NormlWeb"/>
        <w:numPr>
          <w:ilvl w:val="0"/>
          <w:numId w:val="11"/>
        </w:numPr>
        <w:shd w:val="clear" w:color="auto" w:fill="FFFFFF"/>
        <w:tabs>
          <w:tab w:val="clear" w:pos="720"/>
          <w:tab w:val="num" w:pos="360"/>
        </w:tabs>
        <w:spacing w:before="0" w:beforeAutospacing="0" w:after="0" w:afterAutospacing="0" w:line="240" w:lineRule="auto"/>
        <w:ind w:left="360"/>
        <w:jc w:val="both"/>
        <w:rPr>
          <w:sz w:val="24"/>
          <w:szCs w:val="24"/>
        </w:rPr>
      </w:pPr>
      <w:r w:rsidRPr="008F07C5">
        <w:rPr>
          <w:sz w:val="24"/>
          <w:szCs w:val="24"/>
        </w:rPr>
        <w:t>A legjobb ajánlatot tevő kiesése esetén kiíró dönthet úgy, hogy a szerződéskötési jogosultság az őt közvetlenül követő ajánlattevőt illeti meg a 17. § (1) bekezdésben foglaltak szerint.</w:t>
      </w:r>
    </w:p>
    <w:p w:rsidR="00EB569F" w:rsidRPr="008F07C5" w:rsidRDefault="00EB569F" w:rsidP="00EB569F">
      <w:pPr>
        <w:pStyle w:val="NormlWeb"/>
        <w:shd w:val="clear" w:color="auto" w:fill="FFFFFF"/>
        <w:spacing w:before="0" w:beforeAutospacing="0" w:after="0" w:afterAutospacing="0" w:line="240" w:lineRule="auto"/>
        <w:ind w:left="360"/>
        <w:jc w:val="both"/>
        <w:rPr>
          <w:sz w:val="24"/>
          <w:szCs w:val="24"/>
        </w:rPr>
      </w:pPr>
    </w:p>
    <w:p w:rsidR="00EB569F" w:rsidRPr="008F07C5" w:rsidRDefault="00EB569F" w:rsidP="00EB569F">
      <w:pPr>
        <w:pStyle w:val="NormlWeb"/>
        <w:shd w:val="clear" w:color="auto" w:fill="FFFFFF"/>
        <w:spacing w:before="0" w:beforeAutospacing="0" w:after="0" w:afterAutospacing="0" w:line="240" w:lineRule="auto"/>
        <w:jc w:val="center"/>
        <w:rPr>
          <w:b/>
          <w:i/>
          <w:sz w:val="24"/>
          <w:szCs w:val="24"/>
        </w:rPr>
      </w:pPr>
      <w:r w:rsidRPr="008F07C5">
        <w:rPr>
          <w:b/>
          <w:i/>
          <w:sz w:val="24"/>
          <w:szCs w:val="24"/>
        </w:rPr>
        <w:t>Eredménytelen pályázat</w:t>
      </w:r>
    </w:p>
    <w:p w:rsidR="00EB569F" w:rsidRPr="008F07C5" w:rsidRDefault="00EB569F" w:rsidP="00EB569F">
      <w:pPr>
        <w:pStyle w:val="NormlWeb"/>
        <w:numPr>
          <w:ilvl w:val="1"/>
          <w:numId w:val="1"/>
        </w:numPr>
        <w:shd w:val="clear" w:color="auto" w:fill="FFFFFF"/>
        <w:tabs>
          <w:tab w:val="clear" w:pos="1440"/>
          <w:tab w:val="num" w:pos="360"/>
        </w:tabs>
        <w:spacing w:before="0" w:beforeAutospacing="0" w:after="0" w:afterAutospacing="0" w:line="240" w:lineRule="auto"/>
        <w:ind w:left="360"/>
        <w:jc w:val="center"/>
        <w:rPr>
          <w:sz w:val="24"/>
          <w:szCs w:val="24"/>
        </w:rPr>
      </w:pPr>
      <w:r w:rsidRPr="008F07C5">
        <w:rPr>
          <w:rStyle w:val="Kiemels"/>
          <w:b/>
          <w:bCs/>
          <w:sz w:val="24"/>
          <w:szCs w:val="24"/>
        </w:rPr>
        <w:t>§</w:t>
      </w:r>
    </w:p>
    <w:p w:rsidR="00EB569F" w:rsidRPr="008F07C5" w:rsidRDefault="00EB569F" w:rsidP="00EB569F">
      <w:pPr>
        <w:pStyle w:val="NormlWeb"/>
        <w:shd w:val="clear" w:color="auto" w:fill="FFFFFF"/>
        <w:spacing w:before="0" w:beforeAutospacing="0" w:after="0" w:afterAutospacing="0" w:line="240" w:lineRule="auto"/>
        <w:rPr>
          <w:sz w:val="24"/>
          <w:szCs w:val="24"/>
        </w:rPr>
      </w:pPr>
      <w:r w:rsidRPr="008F07C5">
        <w:rPr>
          <w:sz w:val="24"/>
          <w:szCs w:val="24"/>
        </w:rPr>
        <w:t>Eredménytelen a pályázati eljárás, ha</w:t>
      </w:r>
    </w:p>
    <w:p w:rsidR="00EB569F" w:rsidRPr="008F07C5" w:rsidRDefault="00EB569F" w:rsidP="00EB569F">
      <w:pPr>
        <w:pStyle w:val="NormlWeb"/>
        <w:numPr>
          <w:ilvl w:val="3"/>
          <w:numId w:val="1"/>
        </w:numPr>
        <w:shd w:val="clear" w:color="auto" w:fill="FFFFFF"/>
        <w:tabs>
          <w:tab w:val="clear" w:pos="2880"/>
          <w:tab w:val="num" w:pos="720"/>
        </w:tabs>
        <w:spacing w:before="0" w:beforeAutospacing="0" w:after="0" w:afterAutospacing="0" w:line="240" w:lineRule="auto"/>
        <w:ind w:left="714" w:hanging="357"/>
        <w:rPr>
          <w:sz w:val="24"/>
          <w:szCs w:val="24"/>
        </w:rPr>
      </w:pPr>
      <w:r w:rsidRPr="008F07C5">
        <w:rPr>
          <w:sz w:val="24"/>
          <w:szCs w:val="24"/>
        </w:rPr>
        <w:t>nem érkezett pályázati ajánlat,</w:t>
      </w:r>
    </w:p>
    <w:p w:rsidR="00EB569F" w:rsidRPr="008F07C5" w:rsidRDefault="00EB569F" w:rsidP="00EB569F">
      <w:pPr>
        <w:pStyle w:val="NormlWeb"/>
        <w:numPr>
          <w:ilvl w:val="3"/>
          <w:numId w:val="1"/>
        </w:numPr>
        <w:shd w:val="clear" w:color="auto" w:fill="FFFFFF"/>
        <w:tabs>
          <w:tab w:val="clear" w:pos="2880"/>
          <w:tab w:val="num" w:pos="720"/>
        </w:tabs>
        <w:spacing w:before="0" w:beforeAutospacing="0" w:after="0" w:afterAutospacing="0" w:line="240" w:lineRule="auto"/>
        <w:ind w:left="714" w:hanging="357"/>
        <w:rPr>
          <w:sz w:val="24"/>
          <w:szCs w:val="24"/>
        </w:rPr>
      </w:pPr>
      <w:r w:rsidRPr="008F07C5">
        <w:rPr>
          <w:sz w:val="24"/>
          <w:szCs w:val="24"/>
        </w:rPr>
        <w:t>kizárólag érvénytelen ajánlatok érkeztek,</w:t>
      </w:r>
    </w:p>
    <w:p w:rsidR="00EB569F" w:rsidRPr="008F07C5" w:rsidRDefault="00EB569F" w:rsidP="00EB569F">
      <w:pPr>
        <w:pStyle w:val="NormlWeb"/>
        <w:numPr>
          <w:ilvl w:val="3"/>
          <w:numId w:val="1"/>
        </w:numPr>
        <w:shd w:val="clear" w:color="auto" w:fill="FFFFFF"/>
        <w:tabs>
          <w:tab w:val="clear" w:pos="2880"/>
          <w:tab w:val="num" w:pos="720"/>
        </w:tabs>
        <w:spacing w:before="0" w:beforeAutospacing="0" w:after="0" w:afterAutospacing="0" w:line="240" w:lineRule="auto"/>
        <w:ind w:left="714" w:hanging="357"/>
        <w:jc w:val="both"/>
        <w:rPr>
          <w:sz w:val="24"/>
          <w:szCs w:val="24"/>
        </w:rPr>
      </w:pPr>
      <w:r w:rsidRPr="008F07C5">
        <w:rPr>
          <w:sz w:val="24"/>
          <w:szCs w:val="24"/>
        </w:rPr>
        <w:t>egyik ajánlattevő sem tett a pályázati felhívásban foglaltaknak megfelelő ajánlatot,</w:t>
      </w:r>
    </w:p>
    <w:p w:rsidR="00EB569F" w:rsidRPr="008F07C5" w:rsidRDefault="00EB569F" w:rsidP="00EB569F">
      <w:pPr>
        <w:pStyle w:val="NormlWeb"/>
        <w:numPr>
          <w:ilvl w:val="3"/>
          <w:numId w:val="1"/>
        </w:numPr>
        <w:shd w:val="clear" w:color="auto" w:fill="FFFFFF"/>
        <w:tabs>
          <w:tab w:val="clear" w:pos="2880"/>
          <w:tab w:val="num" w:pos="720"/>
        </w:tabs>
        <w:spacing w:before="0" w:beforeAutospacing="0" w:after="0" w:afterAutospacing="0" w:line="240" w:lineRule="auto"/>
        <w:ind w:left="714" w:hanging="357"/>
        <w:jc w:val="both"/>
        <w:rPr>
          <w:sz w:val="24"/>
          <w:szCs w:val="24"/>
        </w:rPr>
      </w:pPr>
      <w:r w:rsidRPr="008F07C5">
        <w:rPr>
          <w:sz w:val="24"/>
          <w:szCs w:val="24"/>
        </w:rPr>
        <w:t>az ajánlatkérő az eljárás érvénytelenítéséről döntött és ennek a döntésnek részletes indoklását közzéteszi</w:t>
      </w:r>
    </w:p>
    <w:p w:rsidR="00EB569F" w:rsidRPr="008F07C5" w:rsidRDefault="00EB569F" w:rsidP="00EB569F">
      <w:pPr>
        <w:pStyle w:val="NormlWeb"/>
        <w:shd w:val="clear" w:color="auto" w:fill="FFFFFF"/>
        <w:spacing w:before="0" w:beforeAutospacing="0" w:after="0" w:afterAutospacing="0" w:line="240" w:lineRule="auto"/>
        <w:jc w:val="center"/>
        <w:rPr>
          <w:b/>
          <w:i/>
          <w:sz w:val="24"/>
          <w:szCs w:val="24"/>
        </w:rPr>
      </w:pPr>
      <w:r w:rsidRPr="008F07C5">
        <w:rPr>
          <w:b/>
          <w:i/>
          <w:sz w:val="24"/>
          <w:szCs w:val="24"/>
        </w:rPr>
        <w:t>Érvénytelen pályázat</w:t>
      </w:r>
    </w:p>
    <w:p w:rsidR="00EB569F" w:rsidRPr="008F07C5" w:rsidRDefault="00EB569F" w:rsidP="00EB569F">
      <w:pPr>
        <w:pStyle w:val="NormlWeb"/>
        <w:numPr>
          <w:ilvl w:val="1"/>
          <w:numId w:val="1"/>
        </w:numPr>
        <w:shd w:val="clear" w:color="auto" w:fill="FFFFFF"/>
        <w:tabs>
          <w:tab w:val="clear" w:pos="1440"/>
          <w:tab w:val="num" w:pos="360"/>
        </w:tabs>
        <w:spacing w:before="0" w:beforeAutospacing="0" w:after="0" w:afterAutospacing="0" w:line="240" w:lineRule="auto"/>
        <w:ind w:left="360"/>
        <w:jc w:val="center"/>
        <w:rPr>
          <w:rStyle w:val="Kiemels"/>
          <w:i w:val="0"/>
          <w:iCs w:val="0"/>
          <w:sz w:val="24"/>
          <w:szCs w:val="24"/>
        </w:rPr>
      </w:pPr>
      <w:r w:rsidRPr="008F07C5">
        <w:rPr>
          <w:rStyle w:val="Kiemels"/>
          <w:b/>
          <w:bCs/>
          <w:sz w:val="24"/>
          <w:szCs w:val="24"/>
        </w:rPr>
        <w:t>§</w:t>
      </w:r>
    </w:p>
    <w:p w:rsidR="00EB569F" w:rsidRPr="008F07C5" w:rsidRDefault="00EB569F" w:rsidP="00EB569F">
      <w:pPr>
        <w:pStyle w:val="NormlWeb"/>
        <w:shd w:val="clear" w:color="auto" w:fill="FFFFFF"/>
        <w:spacing w:before="0" w:beforeAutospacing="0" w:after="0" w:afterAutospacing="0" w:line="240" w:lineRule="auto"/>
        <w:rPr>
          <w:sz w:val="24"/>
          <w:szCs w:val="24"/>
        </w:rPr>
      </w:pPr>
    </w:p>
    <w:p w:rsidR="00EB569F" w:rsidRPr="008F07C5" w:rsidRDefault="00EB569F" w:rsidP="00EB569F">
      <w:pPr>
        <w:pStyle w:val="NormlWeb"/>
        <w:shd w:val="clear" w:color="auto" w:fill="FFFFFF"/>
        <w:spacing w:before="0" w:beforeAutospacing="0" w:after="0" w:afterAutospacing="0" w:line="240" w:lineRule="auto"/>
        <w:jc w:val="both"/>
        <w:rPr>
          <w:sz w:val="24"/>
          <w:szCs w:val="24"/>
        </w:rPr>
      </w:pPr>
      <w:r w:rsidRPr="008F07C5">
        <w:rPr>
          <w:sz w:val="24"/>
          <w:szCs w:val="24"/>
        </w:rPr>
        <w:t>Érvénytelen a pályázati eljárás, ha a pályázat elbírálásakor az összeférhetetlenségi szabályokat megsértették, vagy valamelyik ajánlattevő az eljárás tisztaságát vagy a többi ajánlattevő érdekeit súlyosan sértő cselekményt követ el, vagy jogellenes magatartást tanúsít.</w:t>
      </w:r>
    </w:p>
    <w:p w:rsidR="00EB569F" w:rsidRPr="008F07C5" w:rsidRDefault="00EB569F" w:rsidP="00EB569F">
      <w:pPr>
        <w:pStyle w:val="NormlWeb"/>
        <w:shd w:val="clear" w:color="auto" w:fill="FFFFFF"/>
        <w:spacing w:before="0" w:beforeAutospacing="0" w:after="0" w:afterAutospacing="0" w:line="240" w:lineRule="auto"/>
        <w:jc w:val="both"/>
        <w:rPr>
          <w:sz w:val="24"/>
          <w:szCs w:val="24"/>
        </w:rPr>
      </w:pPr>
    </w:p>
    <w:p w:rsidR="00EB569F" w:rsidRPr="008F07C5" w:rsidRDefault="00EB569F" w:rsidP="00EB569F">
      <w:pPr>
        <w:pStyle w:val="NormlWeb"/>
        <w:shd w:val="clear" w:color="auto" w:fill="FFFFFF"/>
        <w:spacing w:before="0" w:beforeAutospacing="0" w:after="0" w:afterAutospacing="0" w:line="240" w:lineRule="auto"/>
        <w:jc w:val="center"/>
        <w:rPr>
          <w:b/>
          <w:i/>
          <w:sz w:val="24"/>
          <w:szCs w:val="24"/>
        </w:rPr>
      </w:pPr>
      <w:r w:rsidRPr="008F07C5">
        <w:rPr>
          <w:b/>
          <w:i/>
          <w:sz w:val="24"/>
          <w:szCs w:val="24"/>
        </w:rPr>
        <w:t>Értékelési jegyzőkönyv</w:t>
      </w:r>
    </w:p>
    <w:p w:rsidR="00EB569F" w:rsidRPr="008F07C5" w:rsidRDefault="00EB569F" w:rsidP="00EB569F">
      <w:pPr>
        <w:pStyle w:val="NormlWeb"/>
        <w:numPr>
          <w:ilvl w:val="1"/>
          <w:numId w:val="1"/>
        </w:numPr>
        <w:shd w:val="clear" w:color="auto" w:fill="FFFFFF"/>
        <w:tabs>
          <w:tab w:val="clear" w:pos="1440"/>
          <w:tab w:val="num" w:pos="360"/>
        </w:tabs>
        <w:spacing w:before="0" w:beforeAutospacing="0" w:after="0" w:afterAutospacing="0" w:line="240" w:lineRule="auto"/>
        <w:ind w:left="360"/>
        <w:jc w:val="center"/>
        <w:rPr>
          <w:rStyle w:val="Kiemels"/>
          <w:i w:val="0"/>
          <w:iCs w:val="0"/>
          <w:sz w:val="24"/>
          <w:szCs w:val="24"/>
        </w:rPr>
      </w:pPr>
      <w:r w:rsidRPr="008F07C5">
        <w:rPr>
          <w:rStyle w:val="Kiemels"/>
          <w:b/>
          <w:bCs/>
          <w:sz w:val="24"/>
          <w:szCs w:val="24"/>
        </w:rPr>
        <w:t>§</w:t>
      </w:r>
    </w:p>
    <w:p w:rsidR="00EB569F" w:rsidRPr="008F07C5" w:rsidRDefault="00EB569F" w:rsidP="00EB569F">
      <w:pPr>
        <w:pStyle w:val="NormlWeb"/>
        <w:shd w:val="clear" w:color="auto" w:fill="FFFFFF"/>
        <w:spacing w:before="0" w:beforeAutospacing="0" w:after="0" w:afterAutospacing="0" w:line="240" w:lineRule="auto"/>
        <w:rPr>
          <w:sz w:val="24"/>
          <w:szCs w:val="24"/>
        </w:rPr>
      </w:pPr>
    </w:p>
    <w:p w:rsidR="00EB569F" w:rsidRPr="008F07C5" w:rsidRDefault="00EB569F" w:rsidP="00EB569F">
      <w:pPr>
        <w:pStyle w:val="NormlWeb"/>
        <w:numPr>
          <w:ilvl w:val="0"/>
          <w:numId w:val="12"/>
        </w:numPr>
        <w:shd w:val="clear" w:color="auto" w:fill="FFFFFF"/>
        <w:tabs>
          <w:tab w:val="clear" w:pos="720"/>
          <w:tab w:val="num" w:pos="360"/>
        </w:tabs>
        <w:spacing w:before="0" w:beforeAutospacing="0" w:after="0" w:afterAutospacing="0" w:line="240" w:lineRule="auto"/>
        <w:ind w:left="357" w:hanging="357"/>
        <w:jc w:val="both"/>
        <w:rPr>
          <w:sz w:val="24"/>
          <w:szCs w:val="24"/>
        </w:rPr>
      </w:pPr>
      <w:r w:rsidRPr="008F07C5">
        <w:rPr>
          <w:sz w:val="24"/>
          <w:szCs w:val="24"/>
        </w:rPr>
        <w:t>A pályázatok értékeléséről, amennyiben a pályázati kiírás az áron kívül egyéb értékelési szempontokat is meghatározott, jegyzőkönyvet (a továbbiakban: értékelési jegyzőkönyv) kell készíteni, amelynek tartalmaznia kell különösen:</w:t>
      </w:r>
    </w:p>
    <w:p w:rsidR="00EB569F" w:rsidRPr="008F07C5" w:rsidRDefault="00EB569F" w:rsidP="00EB569F">
      <w:pPr>
        <w:pStyle w:val="NormlWeb"/>
        <w:numPr>
          <w:ilvl w:val="3"/>
          <w:numId w:val="1"/>
        </w:numPr>
        <w:shd w:val="clear" w:color="auto" w:fill="FFFFFF"/>
        <w:tabs>
          <w:tab w:val="clear" w:pos="2880"/>
          <w:tab w:val="num" w:pos="720"/>
        </w:tabs>
        <w:spacing w:before="0" w:beforeAutospacing="0" w:after="0" w:afterAutospacing="0" w:line="240" w:lineRule="auto"/>
        <w:ind w:left="2874" w:hanging="2517"/>
        <w:rPr>
          <w:sz w:val="24"/>
          <w:szCs w:val="24"/>
        </w:rPr>
      </w:pPr>
      <w:r w:rsidRPr="008F07C5">
        <w:rPr>
          <w:sz w:val="24"/>
          <w:szCs w:val="24"/>
        </w:rPr>
        <w:t>a pályázati eljárás rövid ismertetését, a beérkezett ajánlatok számát,</w:t>
      </w:r>
    </w:p>
    <w:p w:rsidR="00EB569F" w:rsidRPr="008F07C5" w:rsidRDefault="00EB569F" w:rsidP="00EB569F">
      <w:pPr>
        <w:pStyle w:val="NormlWeb"/>
        <w:numPr>
          <w:ilvl w:val="3"/>
          <w:numId w:val="1"/>
        </w:numPr>
        <w:shd w:val="clear" w:color="auto" w:fill="FFFFFF"/>
        <w:tabs>
          <w:tab w:val="clear" w:pos="2880"/>
          <w:tab w:val="num" w:pos="720"/>
        </w:tabs>
        <w:spacing w:before="0" w:beforeAutospacing="0" w:after="0" w:afterAutospacing="0" w:line="240" w:lineRule="auto"/>
        <w:ind w:left="2874" w:hanging="2517"/>
        <w:rPr>
          <w:sz w:val="24"/>
          <w:szCs w:val="24"/>
        </w:rPr>
      </w:pPr>
      <w:r w:rsidRPr="008F07C5">
        <w:rPr>
          <w:sz w:val="24"/>
          <w:szCs w:val="24"/>
        </w:rPr>
        <w:t>a beérkezett ajánlatok rövid értékelését,</w:t>
      </w:r>
    </w:p>
    <w:p w:rsidR="00EB569F" w:rsidRPr="008F07C5" w:rsidRDefault="00EB569F" w:rsidP="00EB569F">
      <w:pPr>
        <w:pStyle w:val="NormlWeb"/>
        <w:numPr>
          <w:ilvl w:val="3"/>
          <w:numId w:val="1"/>
        </w:numPr>
        <w:shd w:val="clear" w:color="auto" w:fill="FFFFFF"/>
        <w:tabs>
          <w:tab w:val="clear" w:pos="2880"/>
          <w:tab w:val="num" w:pos="720"/>
        </w:tabs>
        <w:spacing w:before="0" w:beforeAutospacing="0" w:after="0" w:afterAutospacing="0" w:line="240" w:lineRule="auto"/>
        <w:ind w:left="720" w:hanging="363"/>
        <w:jc w:val="both"/>
        <w:rPr>
          <w:sz w:val="24"/>
          <w:szCs w:val="24"/>
        </w:rPr>
      </w:pPr>
      <w:r w:rsidRPr="008F07C5">
        <w:rPr>
          <w:sz w:val="24"/>
          <w:szCs w:val="24"/>
        </w:rPr>
        <w:t>a vételár meghatározásának szempontjait (ideértve a vételárat befolyásoló kötelezettségvállalásokat),</w:t>
      </w:r>
    </w:p>
    <w:p w:rsidR="00EB569F" w:rsidRPr="008F07C5" w:rsidRDefault="00EB569F" w:rsidP="00EB569F">
      <w:pPr>
        <w:pStyle w:val="NormlWeb"/>
        <w:numPr>
          <w:ilvl w:val="3"/>
          <w:numId w:val="1"/>
        </w:numPr>
        <w:shd w:val="clear" w:color="auto" w:fill="FFFFFF"/>
        <w:tabs>
          <w:tab w:val="clear" w:pos="2880"/>
          <w:tab w:val="num" w:pos="720"/>
        </w:tabs>
        <w:spacing w:before="0" w:beforeAutospacing="0" w:after="0" w:afterAutospacing="0" w:line="240" w:lineRule="auto"/>
        <w:ind w:left="720" w:hanging="363"/>
        <w:jc w:val="both"/>
        <w:rPr>
          <w:sz w:val="24"/>
          <w:szCs w:val="24"/>
        </w:rPr>
      </w:pPr>
      <w:r w:rsidRPr="008F07C5">
        <w:rPr>
          <w:sz w:val="24"/>
          <w:szCs w:val="24"/>
        </w:rPr>
        <w:t>a kikötött biztosítékok megfelelőségének szempontjait,</w:t>
      </w:r>
    </w:p>
    <w:p w:rsidR="00EB569F" w:rsidRPr="008F07C5" w:rsidRDefault="00EB569F" w:rsidP="00EB569F">
      <w:pPr>
        <w:pStyle w:val="NormlWeb"/>
        <w:numPr>
          <w:ilvl w:val="3"/>
          <w:numId w:val="1"/>
        </w:numPr>
        <w:shd w:val="clear" w:color="auto" w:fill="FFFFFF"/>
        <w:tabs>
          <w:tab w:val="clear" w:pos="2880"/>
          <w:tab w:val="num" w:pos="720"/>
        </w:tabs>
        <w:spacing w:before="0" w:beforeAutospacing="0" w:after="0" w:afterAutospacing="0" w:line="240" w:lineRule="auto"/>
        <w:ind w:left="720" w:hanging="363"/>
        <w:jc w:val="both"/>
        <w:rPr>
          <w:sz w:val="24"/>
          <w:szCs w:val="24"/>
        </w:rPr>
      </w:pPr>
      <w:r w:rsidRPr="008F07C5">
        <w:rPr>
          <w:sz w:val="24"/>
          <w:szCs w:val="24"/>
        </w:rPr>
        <w:t xml:space="preserve">a </w:t>
      </w:r>
      <w:proofErr w:type="gramStart"/>
      <w:r w:rsidRPr="008F07C5">
        <w:rPr>
          <w:sz w:val="24"/>
          <w:szCs w:val="24"/>
        </w:rPr>
        <w:t>döntés(</w:t>
      </w:r>
      <w:proofErr w:type="spellStart"/>
      <w:proofErr w:type="gramEnd"/>
      <w:r w:rsidRPr="008F07C5">
        <w:rPr>
          <w:sz w:val="24"/>
          <w:szCs w:val="24"/>
        </w:rPr>
        <w:t>ek</w:t>
      </w:r>
      <w:proofErr w:type="spellEnd"/>
      <w:r w:rsidRPr="008F07C5">
        <w:rPr>
          <w:sz w:val="24"/>
          <w:szCs w:val="24"/>
        </w:rPr>
        <w:t>) indokát,</w:t>
      </w:r>
    </w:p>
    <w:p w:rsidR="00EB569F" w:rsidRPr="008F07C5" w:rsidRDefault="00EB569F" w:rsidP="00EB569F">
      <w:pPr>
        <w:pStyle w:val="NormlWeb"/>
        <w:numPr>
          <w:ilvl w:val="3"/>
          <w:numId w:val="1"/>
        </w:numPr>
        <w:shd w:val="clear" w:color="auto" w:fill="FFFFFF"/>
        <w:tabs>
          <w:tab w:val="clear" w:pos="2880"/>
          <w:tab w:val="num" w:pos="720"/>
        </w:tabs>
        <w:spacing w:before="0" w:beforeAutospacing="0" w:after="0" w:afterAutospacing="0" w:line="240" w:lineRule="auto"/>
        <w:ind w:left="720" w:hanging="363"/>
        <w:jc w:val="both"/>
        <w:rPr>
          <w:sz w:val="24"/>
          <w:szCs w:val="24"/>
        </w:rPr>
      </w:pPr>
      <w:r w:rsidRPr="008F07C5">
        <w:rPr>
          <w:sz w:val="24"/>
          <w:szCs w:val="24"/>
        </w:rPr>
        <w:t>a pályázati eljárás eredményének összefoglaló értékelését, az első két helyre javasolt pályázó megjelölését (ha erre mód van),</w:t>
      </w:r>
    </w:p>
    <w:p w:rsidR="00EB569F" w:rsidRPr="008F07C5" w:rsidRDefault="00EB569F" w:rsidP="00EB569F">
      <w:pPr>
        <w:pStyle w:val="NormlWeb"/>
        <w:numPr>
          <w:ilvl w:val="3"/>
          <w:numId w:val="1"/>
        </w:numPr>
        <w:shd w:val="clear" w:color="auto" w:fill="FFFFFF"/>
        <w:tabs>
          <w:tab w:val="clear" w:pos="2880"/>
          <w:tab w:val="num" w:pos="720"/>
        </w:tabs>
        <w:spacing w:before="0" w:beforeAutospacing="0" w:after="0" w:afterAutospacing="0" w:line="240" w:lineRule="auto"/>
        <w:ind w:left="720" w:hanging="363"/>
        <w:jc w:val="both"/>
        <w:rPr>
          <w:sz w:val="24"/>
          <w:szCs w:val="24"/>
        </w:rPr>
      </w:pPr>
      <w:r w:rsidRPr="008F07C5">
        <w:rPr>
          <w:sz w:val="24"/>
          <w:szCs w:val="24"/>
        </w:rPr>
        <w:t xml:space="preserve">egyéb, a </w:t>
      </w:r>
      <w:proofErr w:type="gramStart"/>
      <w:r w:rsidRPr="008F07C5">
        <w:rPr>
          <w:sz w:val="24"/>
          <w:szCs w:val="24"/>
        </w:rPr>
        <w:t>bíráló(</w:t>
      </w:r>
      <w:proofErr w:type="gramEnd"/>
      <w:r w:rsidRPr="008F07C5">
        <w:rPr>
          <w:sz w:val="24"/>
          <w:szCs w:val="24"/>
        </w:rPr>
        <w:t>k) által fontosnak tartott körülményeket, tényeket.</w:t>
      </w:r>
    </w:p>
    <w:p w:rsidR="00EB569F" w:rsidRPr="008F07C5" w:rsidRDefault="00EB569F" w:rsidP="00EB569F">
      <w:pPr>
        <w:pStyle w:val="NormlWeb"/>
        <w:numPr>
          <w:ilvl w:val="0"/>
          <w:numId w:val="12"/>
        </w:numPr>
        <w:shd w:val="clear" w:color="auto" w:fill="FFFFFF"/>
        <w:tabs>
          <w:tab w:val="clear" w:pos="720"/>
          <w:tab w:val="num" w:pos="360"/>
        </w:tabs>
        <w:spacing w:before="0" w:beforeAutospacing="0" w:after="0" w:afterAutospacing="0" w:line="240" w:lineRule="auto"/>
        <w:ind w:left="360"/>
        <w:jc w:val="both"/>
        <w:rPr>
          <w:sz w:val="24"/>
          <w:szCs w:val="24"/>
        </w:rPr>
      </w:pPr>
      <w:r w:rsidRPr="008F07C5">
        <w:rPr>
          <w:sz w:val="24"/>
          <w:szCs w:val="24"/>
        </w:rPr>
        <w:t>Az (1) bekezdésben részletezett jegyzőkönyvet a bíráló bizottság tagjai aláírásukkal hitelesítik.</w:t>
      </w:r>
    </w:p>
    <w:p w:rsidR="00EB569F" w:rsidRPr="008F07C5" w:rsidRDefault="00EB569F" w:rsidP="00EB569F">
      <w:pPr>
        <w:pStyle w:val="NormlWeb"/>
        <w:shd w:val="clear" w:color="auto" w:fill="FFFFFF"/>
        <w:spacing w:before="0" w:beforeAutospacing="0" w:after="0" w:afterAutospacing="0" w:line="240" w:lineRule="auto"/>
        <w:jc w:val="both"/>
        <w:rPr>
          <w:sz w:val="24"/>
          <w:szCs w:val="24"/>
        </w:rPr>
      </w:pPr>
    </w:p>
    <w:p w:rsidR="00EB569F" w:rsidRPr="008F07C5" w:rsidRDefault="00EB569F" w:rsidP="00EB569F">
      <w:pPr>
        <w:pStyle w:val="NormlWeb"/>
        <w:shd w:val="clear" w:color="auto" w:fill="FFFFFF"/>
        <w:spacing w:before="0" w:beforeAutospacing="0" w:after="0" w:afterAutospacing="0" w:line="240" w:lineRule="auto"/>
        <w:jc w:val="center"/>
        <w:rPr>
          <w:sz w:val="24"/>
          <w:szCs w:val="24"/>
        </w:rPr>
      </w:pPr>
      <w:r w:rsidRPr="008F07C5">
        <w:rPr>
          <w:rStyle w:val="Kiemels"/>
          <w:b/>
          <w:bCs/>
          <w:sz w:val="24"/>
          <w:szCs w:val="24"/>
        </w:rPr>
        <w:t>IV. fejezet</w:t>
      </w:r>
    </w:p>
    <w:p w:rsidR="00EB569F" w:rsidRPr="008F07C5" w:rsidRDefault="00EB569F" w:rsidP="00EB569F">
      <w:pPr>
        <w:pStyle w:val="NormlWeb"/>
        <w:shd w:val="clear" w:color="auto" w:fill="FFFFFF"/>
        <w:spacing w:before="0" w:beforeAutospacing="0" w:after="0" w:afterAutospacing="0" w:line="240" w:lineRule="auto"/>
        <w:jc w:val="center"/>
        <w:rPr>
          <w:rStyle w:val="Kiemels"/>
          <w:b/>
          <w:bCs/>
          <w:sz w:val="24"/>
          <w:szCs w:val="24"/>
        </w:rPr>
      </w:pPr>
      <w:r w:rsidRPr="008F07C5">
        <w:rPr>
          <w:rStyle w:val="Kiemels"/>
          <w:b/>
          <w:bCs/>
          <w:sz w:val="24"/>
          <w:szCs w:val="24"/>
        </w:rPr>
        <w:t>A pályázati eljárás eredményének kihirdetése, közzététele és a szerződés megkötése</w:t>
      </w:r>
    </w:p>
    <w:p w:rsidR="00EB569F" w:rsidRPr="008F07C5" w:rsidRDefault="00EB569F" w:rsidP="00EB569F">
      <w:pPr>
        <w:pStyle w:val="NormlWeb"/>
        <w:numPr>
          <w:ilvl w:val="1"/>
          <w:numId w:val="1"/>
        </w:numPr>
        <w:shd w:val="clear" w:color="auto" w:fill="FFFFFF"/>
        <w:tabs>
          <w:tab w:val="clear" w:pos="1440"/>
          <w:tab w:val="num" w:pos="360"/>
        </w:tabs>
        <w:spacing w:before="0" w:beforeAutospacing="0" w:after="0" w:afterAutospacing="0" w:line="240" w:lineRule="auto"/>
        <w:ind w:left="360"/>
        <w:jc w:val="center"/>
        <w:rPr>
          <w:rStyle w:val="Kiemels"/>
          <w:i w:val="0"/>
          <w:iCs w:val="0"/>
          <w:sz w:val="24"/>
          <w:szCs w:val="24"/>
        </w:rPr>
      </w:pPr>
      <w:r w:rsidRPr="008F07C5">
        <w:rPr>
          <w:rStyle w:val="Kiemels"/>
          <w:b/>
          <w:bCs/>
          <w:sz w:val="24"/>
          <w:szCs w:val="24"/>
        </w:rPr>
        <w:t>§</w:t>
      </w:r>
    </w:p>
    <w:p w:rsidR="00EB569F" w:rsidRPr="008F07C5" w:rsidRDefault="00EB569F" w:rsidP="00EB569F">
      <w:pPr>
        <w:pStyle w:val="NormlWeb"/>
        <w:shd w:val="clear" w:color="auto" w:fill="FFFFFF"/>
        <w:spacing w:before="0" w:beforeAutospacing="0" w:after="0" w:afterAutospacing="0" w:line="240" w:lineRule="auto"/>
        <w:rPr>
          <w:sz w:val="24"/>
          <w:szCs w:val="24"/>
        </w:rPr>
      </w:pPr>
    </w:p>
    <w:p w:rsidR="00EB569F" w:rsidRPr="008F07C5" w:rsidRDefault="00EB569F" w:rsidP="00EB569F">
      <w:pPr>
        <w:pStyle w:val="NormlWeb"/>
        <w:shd w:val="clear" w:color="auto" w:fill="FFFFFF"/>
        <w:spacing w:before="0" w:beforeAutospacing="0" w:after="0" w:afterAutospacing="0" w:line="240" w:lineRule="auto"/>
        <w:jc w:val="both"/>
        <w:rPr>
          <w:sz w:val="24"/>
          <w:szCs w:val="24"/>
        </w:rPr>
      </w:pPr>
      <w:r w:rsidRPr="008F07C5">
        <w:rPr>
          <w:sz w:val="24"/>
          <w:szCs w:val="24"/>
        </w:rPr>
        <w:t>Az ajánlatkérő a pályázati ajánlatok elbírálására vonatkozó - a 9. § (3) bekezdésében meghatározott határidőn belül meghozott - döntéséről a döntéshozatalt követő legkésőbb 10 napon belül valamennyi ajánlattevőt írásban értesíti.</w:t>
      </w:r>
    </w:p>
    <w:p w:rsidR="00EB569F" w:rsidRPr="008F07C5" w:rsidRDefault="00EB569F" w:rsidP="00EB569F">
      <w:pPr>
        <w:pStyle w:val="NormlWeb"/>
        <w:numPr>
          <w:ilvl w:val="1"/>
          <w:numId w:val="1"/>
        </w:numPr>
        <w:shd w:val="clear" w:color="auto" w:fill="FFFFFF"/>
        <w:tabs>
          <w:tab w:val="clear" w:pos="1440"/>
          <w:tab w:val="num" w:pos="360"/>
        </w:tabs>
        <w:spacing w:before="0" w:beforeAutospacing="0" w:after="0" w:afterAutospacing="0" w:line="240" w:lineRule="auto"/>
        <w:ind w:left="357" w:hanging="357"/>
        <w:jc w:val="center"/>
        <w:rPr>
          <w:rStyle w:val="Kiemels"/>
          <w:i w:val="0"/>
          <w:iCs w:val="0"/>
          <w:sz w:val="24"/>
          <w:szCs w:val="24"/>
        </w:rPr>
      </w:pPr>
      <w:r w:rsidRPr="008F07C5">
        <w:rPr>
          <w:rStyle w:val="Kiemels"/>
          <w:b/>
          <w:bCs/>
          <w:sz w:val="24"/>
          <w:szCs w:val="24"/>
        </w:rPr>
        <w:t>§</w:t>
      </w:r>
    </w:p>
    <w:p w:rsidR="00EB569F" w:rsidRPr="008F07C5" w:rsidRDefault="00EB569F" w:rsidP="00EB569F">
      <w:pPr>
        <w:pStyle w:val="NormlWeb"/>
        <w:shd w:val="clear" w:color="auto" w:fill="FFFFFF"/>
        <w:spacing w:before="0" w:beforeAutospacing="0" w:after="0" w:afterAutospacing="0" w:line="240" w:lineRule="auto"/>
        <w:rPr>
          <w:sz w:val="24"/>
          <w:szCs w:val="24"/>
        </w:rPr>
      </w:pPr>
    </w:p>
    <w:p w:rsidR="00EB569F" w:rsidRPr="008F07C5" w:rsidRDefault="00EB569F" w:rsidP="00EB569F">
      <w:pPr>
        <w:pStyle w:val="NormlWeb"/>
        <w:numPr>
          <w:ilvl w:val="0"/>
          <w:numId w:val="13"/>
        </w:numPr>
        <w:shd w:val="clear" w:color="auto" w:fill="FFFFFF"/>
        <w:tabs>
          <w:tab w:val="clear" w:pos="720"/>
          <w:tab w:val="num" w:pos="360"/>
        </w:tabs>
        <w:spacing w:before="0" w:beforeAutospacing="0" w:after="0" w:afterAutospacing="0" w:line="240" w:lineRule="auto"/>
        <w:ind w:left="357" w:hanging="357"/>
        <w:jc w:val="both"/>
        <w:rPr>
          <w:sz w:val="24"/>
          <w:szCs w:val="24"/>
        </w:rPr>
      </w:pPr>
      <w:r w:rsidRPr="008F07C5">
        <w:rPr>
          <w:sz w:val="24"/>
          <w:szCs w:val="24"/>
        </w:rPr>
        <w:t>Az ajánlatkérőnek a pályázat tárgyára vonatkozó szerződést a pályázat nyertesével, vagy az általa a projekt megvalósítására létrehozott gazdasági társasággal lehet megkötnie. A nyertes pályázó visszalépése esetén - ha erre vonatkozó kitétel a pályázati felhívásban szerepel - a pályázat soron következő helyezettjével kell megkötni a szerződést, amennyiben annak ajánlata maximum 5%-kal tér el a korábbi nyertes pályázóétól.</w:t>
      </w:r>
    </w:p>
    <w:p w:rsidR="00EB569F" w:rsidRDefault="00EB569F" w:rsidP="00EB569F">
      <w:pPr>
        <w:pStyle w:val="NormlWeb"/>
        <w:numPr>
          <w:ilvl w:val="0"/>
          <w:numId w:val="13"/>
        </w:numPr>
        <w:shd w:val="clear" w:color="auto" w:fill="FFFFFF"/>
        <w:tabs>
          <w:tab w:val="clear" w:pos="720"/>
          <w:tab w:val="num" w:pos="360"/>
        </w:tabs>
        <w:spacing w:before="0" w:beforeAutospacing="0" w:after="0" w:afterAutospacing="0" w:line="240" w:lineRule="auto"/>
        <w:ind w:left="357" w:hanging="357"/>
        <w:jc w:val="both"/>
        <w:rPr>
          <w:sz w:val="24"/>
          <w:szCs w:val="24"/>
        </w:rPr>
      </w:pPr>
      <w:r w:rsidRPr="008F07C5">
        <w:rPr>
          <w:sz w:val="24"/>
          <w:szCs w:val="24"/>
        </w:rPr>
        <w:t>A nyertes ajánlattevővel a szerződést az ajánlatkérő a döntés meghozatalától szóló értesítés kézhezvételétől számított 30 napon belül köti meg.</w:t>
      </w:r>
    </w:p>
    <w:p w:rsidR="00EB569F" w:rsidRPr="008F07C5" w:rsidRDefault="00EB569F" w:rsidP="00EB569F">
      <w:pPr>
        <w:pStyle w:val="NormlWeb"/>
        <w:shd w:val="clear" w:color="auto" w:fill="FFFFFF"/>
        <w:spacing w:before="0" w:beforeAutospacing="0" w:after="0" w:afterAutospacing="0" w:line="240" w:lineRule="auto"/>
        <w:jc w:val="both"/>
        <w:rPr>
          <w:sz w:val="24"/>
          <w:szCs w:val="24"/>
        </w:rPr>
      </w:pPr>
    </w:p>
    <w:p w:rsidR="00EB569F" w:rsidRPr="008F07C5" w:rsidRDefault="00EB569F" w:rsidP="00EB569F">
      <w:pPr>
        <w:pStyle w:val="NormlWeb"/>
        <w:shd w:val="clear" w:color="auto" w:fill="FFFFFF"/>
        <w:spacing w:before="0" w:beforeAutospacing="0" w:after="0" w:afterAutospacing="0" w:line="240" w:lineRule="auto"/>
        <w:jc w:val="center"/>
        <w:rPr>
          <w:sz w:val="24"/>
          <w:szCs w:val="24"/>
        </w:rPr>
      </w:pPr>
      <w:r w:rsidRPr="008F07C5">
        <w:rPr>
          <w:rStyle w:val="Kiemels"/>
          <w:b/>
          <w:bCs/>
          <w:sz w:val="24"/>
          <w:szCs w:val="24"/>
        </w:rPr>
        <w:t>V. fejezet</w:t>
      </w:r>
    </w:p>
    <w:p w:rsidR="00EB569F" w:rsidRPr="008F07C5" w:rsidRDefault="00EB569F" w:rsidP="00EB569F">
      <w:pPr>
        <w:pStyle w:val="NormlWeb"/>
        <w:shd w:val="clear" w:color="auto" w:fill="FFFFFF"/>
        <w:spacing w:before="0" w:beforeAutospacing="0" w:after="0" w:afterAutospacing="0" w:line="240" w:lineRule="auto"/>
        <w:jc w:val="center"/>
        <w:rPr>
          <w:rStyle w:val="Kiemels"/>
          <w:b/>
          <w:bCs/>
          <w:sz w:val="24"/>
          <w:szCs w:val="24"/>
        </w:rPr>
      </w:pPr>
      <w:r w:rsidRPr="008F07C5">
        <w:rPr>
          <w:rStyle w:val="Kiemels"/>
          <w:b/>
          <w:bCs/>
          <w:sz w:val="24"/>
          <w:szCs w:val="24"/>
        </w:rPr>
        <w:t>Az árverés általános szabályai</w:t>
      </w:r>
    </w:p>
    <w:p w:rsidR="00EB569F" w:rsidRPr="008F07C5" w:rsidRDefault="00EB569F" w:rsidP="00EB569F">
      <w:pPr>
        <w:pStyle w:val="NormlWeb"/>
        <w:numPr>
          <w:ilvl w:val="1"/>
          <w:numId w:val="1"/>
        </w:numPr>
        <w:shd w:val="clear" w:color="auto" w:fill="FFFFFF"/>
        <w:tabs>
          <w:tab w:val="clear" w:pos="1440"/>
          <w:tab w:val="num" w:pos="360"/>
        </w:tabs>
        <w:spacing w:before="0" w:beforeAutospacing="0" w:after="0" w:afterAutospacing="0" w:line="240" w:lineRule="auto"/>
        <w:ind w:left="357" w:hanging="357"/>
        <w:jc w:val="center"/>
        <w:rPr>
          <w:rStyle w:val="Kiemels"/>
          <w:i w:val="0"/>
          <w:iCs w:val="0"/>
          <w:sz w:val="24"/>
          <w:szCs w:val="24"/>
        </w:rPr>
      </w:pPr>
      <w:r w:rsidRPr="008F07C5">
        <w:rPr>
          <w:rStyle w:val="Kiemels"/>
          <w:b/>
          <w:bCs/>
          <w:sz w:val="24"/>
          <w:szCs w:val="24"/>
        </w:rPr>
        <w:t>§</w:t>
      </w:r>
      <w:r>
        <w:rPr>
          <w:rStyle w:val="Lbjegyzet-hivatkozs"/>
          <w:sz w:val="24"/>
          <w:szCs w:val="24"/>
        </w:rPr>
        <w:footnoteReference w:id="4"/>
      </w:r>
    </w:p>
    <w:p w:rsidR="00EB569F" w:rsidRPr="008F07C5" w:rsidRDefault="00EB569F" w:rsidP="00EB569F">
      <w:pPr>
        <w:pStyle w:val="NormlWeb"/>
        <w:shd w:val="clear" w:color="auto" w:fill="FFFFFF"/>
        <w:spacing w:before="0" w:beforeAutospacing="0" w:after="0" w:afterAutospacing="0" w:line="240" w:lineRule="auto"/>
        <w:rPr>
          <w:sz w:val="24"/>
          <w:szCs w:val="24"/>
        </w:rPr>
      </w:pPr>
    </w:p>
    <w:p w:rsidR="00EB569F" w:rsidRPr="007D6201" w:rsidRDefault="00EB569F" w:rsidP="00EB569F">
      <w:pPr>
        <w:pStyle w:val="NormlWeb"/>
        <w:spacing w:before="0" w:beforeAutospacing="0" w:after="0" w:afterAutospacing="0" w:line="240" w:lineRule="auto"/>
        <w:jc w:val="both"/>
        <w:rPr>
          <w:sz w:val="24"/>
          <w:szCs w:val="24"/>
        </w:rPr>
      </w:pPr>
      <w:r w:rsidRPr="007D6201">
        <w:rPr>
          <w:sz w:val="24"/>
          <w:szCs w:val="24"/>
        </w:rPr>
        <w:t>(1) Az árverés nyilvános vagy elektronikus árverés lehet.</w:t>
      </w:r>
    </w:p>
    <w:p w:rsidR="00EB569F" w:rsidRPr="007D6201" w:rsidRDefault="00EB569F" w:rsidP="00EB569F">
      <w:pPr>
        <w:pStyle w:val="NormlWeb"/>
        <w:spacing w:before="0" w:beforeAutospacing="0" w:after="0" w:afterAutospacing="0" w:line="240" w:lineRule="auto"/>
        <w:jc w:val="both"/>
        <w:rPr>
          <w:sz w:val="24"/>
          <w:szCs w:val="24"/>
        </w:rPr>
      </w:pPr>
    </w:p>
    <w:p w:rsidR="00EB569F" w:rsidRPr="007D6201" w:rsidRDefault="00EB569F" w:rsidP="00EB569F">
      <w:pPr>
        <w:pStyle w:val="NormlWeb"/>
        <w:spacing w:before="0" w:beforeAutospacing="0" w:after="0" w:afterAutospacing="0" w:line="240" w:lineRule="auto"/>
        <w:jc w:val="both"/>
        <w:rPr>
          <w:sz w:val="24"/>
          <w:szCs w:val="24"/>
        </w:rPr>
      </w:pPr>
      <w:r w:rsidRPr="007D6201">
        <w:rPr>
          <w:sz w:val="24"/>
          <w:szCs w:val="24"/>
        </w:rPr>
        <w:t xml:space="preserve">(2) A nyilvános árverésre az I-IV. </w:t>
      </w:r>
      <w:proofErr w:type="gramStart"/>
      <w:r w:rsidRPr="007D6201">
        <w:rPr>
          <w:sz w:val="24"/>
          <w:szCs w:val="24"/>
        </w:rPr>
        <w:t>fejezet</w:t>
      </w:r>
      <w:proofErr w:type="gramEnd"/>
      <w:r w:rsidRPr="007D6201">
        <w:rPr>
          <w:sz w:val="24"/>
          <w:szCs w:val="24"/>
        </w:rPr>
        <w:t xml:space="preserve"> és a VI. fejezet rendelkezéseit a jelen fejezetben foglalt eltérésekkel kell alkalmazni.</w:t>
      </w:r>
    </w:p>
    <w:p w:rsidR="00EB569F" w:rsidRPr="007D6201" w:rsidRDefault="00EB569F" w:rsidP="00EB569F">
      <w:pPr>
        <w:pStyle w:val="NormlWeb"/>
        <w:spacing w:before="0" w:beforeAutospacing="0" w:after="0" w:afterAutospacing="0" w:line="240" w:lineRule="auto"/>
        <w:jc w:val="both"/>
        <w:rPr>
          <w:sz w:val="24"/>
          <w:szCs w:val="24"/>
        </w:rPr>
      </w:pPr>
    </w:p>
    <w:p w:rsidR="00EB569F" w:rsidRDefault="00EB569F" w:rsidP="00EB569F">
      <w:pPr>
        <w:pStyle w:val="NormlWeb"/>
        <w:spacing w:before="0" w:beforeAutospacing="0" w:after="0" w:afterAutospacing="0" w:line="240" w:lineRule="auto"/>
        <w:jc w:val="both"/>
        <w:rPr>
          <w:sz w:val="24"/>
          <w:szCs w:val="24"/>
        </w:rPr>
      </w:pPr>
      <w:r w:rsidRPr="007D6201">
        <w:rPr>
          <w:sz w:val="24"/>
          <w:szCs w:val="24"/>
        </w:rPr>
        <w:t xml:space="preserve">(3) Nyilvános árverésen a jelen szabályzat 3. § (1) bekezdés a) pontjában megjelöltek vehetnek részt, feltéve, hogy az árverési díjat határidőben befizették és azt hitelt érdemlően igazolták, amennyiben ilyen készült, akkor az árverési dokumentációt megvásárolták, és természetes személy esetén személyazonosságukat a közjegyző részére megfelelően igazolták, társaság esetén pedig a képviseleti jogosultságot aláírási címpéldánnyal, és a társaság meglétét 30 napnál nem régebbi cégkivonattal igazolták. A liciten részt vevő </w:t>
      </w:r>
      <w:proofErr w:type="gramStart"/>
      <w:r w:rsidRPr="007D6201">
        <w:rPr>
          <w:sz w:val="24"/>
          <w:szCs w:val="24"/>
        </w:rPr>
        <w:t>személy írásban</w:t>
      </w:r>
      <w:proofErr w:type="gramEnd"/>
      <w:r w:rsidRPr="007D6201">
        <w:rPr>
          <w:sz w:val="24"/>
          <w:szCs w:val="24"/>
        </w:rPr>
        <w:t xml:space="preserve"> köteles nyilatkozni arról, hogy az árverési szabályzatot áttanulmányozta és az adás-vételi szerződés-tervezet feltételeit elfogadja.</w:t>
      </w:r>
    </w:p>
    <w:p w:rsidR="00EB569F" w:rsidRPr="007D6201" w:rsidRDefault="00EB569F" w:rsidP="00EB569F">
      <w:pPr>
        <w:pStyle w:val="NormlWeb"/>
        <w:spacing w:before="0" w:beforeAutospacing="0" w:after="0" w:afterAutospacing="0" w:line="240" w:lineRule="auto"/>
        <w:jc w:val="both"/>
        <w:rPr>
          <w:sz w:val="24"/>
          <w:szCs w:val="24"/>
        </w:rPr>
      </w:pPr>
    </w:p>
    <w:p w:rsidR="00EB569F" w:rsidRPr="007D6201" w:rsidRDefault="00EB569F" w:rsidP="00EB569F">
      <w:pPr>
        <w:pStyle w:val="NormlWeb"/>
        <w:spacing w:before="0" w:beforeAutospacing="0" w:after="0" w:afterAutospacing="0" w:line="240" w:lineRule="auto"/>
        <w:jc w:val="both"/>
        <w:rPr>
          <w:sz w:val="24"/>
          <w:szCs w:val="24"/>
        </w:rPr>
      </w:pPr>
      <w:r w:rsidRPr="007D6201">
        <w:rPr>
          <w:sz w:val="24"/>
          <w:szCs w:val="24"/>
        </w:rPr>
        <w:t>(4) A licitálót meghatalmazottja is képviselheti. A meghatalmazást teljes bizonyító erejű magánokiratba kell foglalni, vagy jogi képviselő esetében a jogszabályban meghatározott módon kell eljárni.</w:t>
      </w:r>
    </w:p>
    <w:p w:rsidR="00EB569F" w:rsidRPr="007D6201" w:rsidRDefault="00EB569F" w:rsidP="00EB569F">
      <w:pPr>
        <w:pStyle w:val="NormlWeb"/>
        <w:spacing w:before="0" w:beforeAutospacing="0" w:after="0" w:afterAutospacing="0" w:line="240" w:lineRule="auto"/>
        <w:jc w:val="both"/>
        <w:rPr>
          <w:sz w:val="24"/>
          <w:szCs w:val="24"/>
        </w:rPr>
      </w:pPr>
    </w:p>
    <w:p w:rsidR="00EB569F" w:rsidRPr="007D6201" w:rsidRDefault="00EB569F" w:rsidP="00EB569F">
      <w:pPr>
        <w:pStyle w:val="NormlWeb"/>
        <w:spacing w:before="0" w:beforeAutospacing="0" w:after="0" w:afterAutospacing="0" w:line="240" w:lineRule="auto"/>
        <w:jc w:val="both"/>
        <w:rPr>
          <w:sz w:val="24"/>
          <w:szCs w:val="24"/>
        </w:rPr>
      </w:pPr>
      <w:r w:rsidRPr="007D6201">
        <w:rPr>
          <w:sz w:val="24"/>
          <w:szCs w:val="24"/>
        </w:rPr>
        <w:t>(5) A nyilvános árverési díj összege a vagyontárgy kikiáltási árának 10%-</w:t>
      </w:r>
      <w:proofErr w:type="gramStart"/>
      <w:r w:rsidRPr="007D6201">
        <w:rPr>
          <w:sz w:val="24"/>
          <w:szCs w:val="24"/>
        </w:rPr>
        <w:t>a</w:t>
      </w:r>
      <w:proofErr w:type="gramEnd"/>
      <w:r w:rsidRPr="007D6201">
        <w:rPr>
          <w:sz w:val="24"/>
          <w:szCs w:val="24"/>
        </w:rPr>
        <w:t>, melyet az árverési dokumentációban vagy árverési felhívásban meghatározott módon és határidőben kell a kiíró részére megfizetni.</w:t>
      </w:r>
    </w:p>
    <w:p w:rsidR="00EB569F" w:rsidRPr="007D6201" w:rsidRDefault="00EB569F" w:rsidP="00EB569F">
      <w:pPr>
        <w:pStyle w:val="NormlWeb"/>
        <w:spacing w:before="0" w:beforeAutospacing="0" w:after="0" w:afterAutospacing="0" w:line="240" w:lineRule="auto"/>
        <w:jc w:val="both"/>
        <w:rPr>
          <w:sz w:val="24"/>
          <w:szCs w:val="24"/>
        </w:rPr>
      </w:pPr>
    </w:p>
    <w:p w:rsidR="00EB569F" w:rsidRPr="007D6201" w:rsidRDefault="00EB569F" w:rsidP="00EB569F">
      <w:pPr>
        <w:pStyle w:val="NormlWeb"/>
        <w:spacing w:before="0" w:beforeAutospacing="0" w:after="0" w:afterAutospacing="0" w:line="240" w:lineRule="auto"/>
        <w:jc w:val="both"/>
        <w:rPr>
          <w:sz w:val="24"/>
          <w:szCs w:val="24"/>
        </w:rPr>
      </w:pPr>
      <w:r w:rsidRPr="007D6201">
        <w:rPr>
          <w:sz w:val="24"/>
          <w:szCs w:val="24"/>
        </w:rPr>
        <w:t>(6) A nyilvánosan árverezésre kerülő telekingatlanokról árverési dokumentáció készül. A telek árverési dokumentációját a pályázók a hirdetményben szereplő időpontig és helyen, a hirdetményben meghatározott áron vásárolhatják meg. Az árverési dokumentáció megvásárlása a licitáláson való részvétel feltétele.</w:t>
      </w:r>
    </w:p>
    <w:p w:rsidR="00EB569F" w:rsidRPr="007D6201" w:rsidRDefault="00EB569F" w:rsidP="00EB569F">
      <w:pPr>
        <w:pStyle w:val="NormlWeb"/>
        <w:spacing w:before="0" w:beforeAutospacing="0" w:after="0" w:afterAutospacing="0" w:line="240" w:lineRule="auto"/>
        <w:jc w:val="both"/>
        <w:rPr>
          <w:sz w:val="24"/>
          <w:szCs w:val="24"/>
        </w:rPr>
      </w:pPr>
    </w:p>
    <w:p w:rsidR="00EB569F" w:rsidRPr="007D6201" w:rsidRDefault="00EB569F" w:rsidP="00EB569F">
      <w:pPr>
        <w:pStyle w:val="NormlWeb"/>
        <w:spacing w:before="0" w:beforeAutospacing="0" w:after="0" w:afterAutospacing="0" w:line="240" w:lineRule="auto"/>
        <w:jc w:val="both"/>
        <w:rPr>
          <w:sz w:val="24"/>
          <w:szCs w:val="24"/>
        </w:rPr>
      </w:pPr>
      <w:r w:rsidRPr="007D6201">
        <w:rPr>
          <w:sz w:val="24"/>
          <w:szCs w:val="24"/>
        </w:rPr>
        <w:t>(7) Az árverési dokumentációnak tartalmaznia kell:</w:t>
      </w:r>
    </w:p>
    <w:p w:rsidR="00EB569F" w:rsidRPr="007D6201" w:rsidRDefault="00EB569F" w:rsidP="00EB569F">
      <w:pPr>
        <w:pStyle w:val="NormlWeb"/>
        <w:spacing w:before="0" w:beforeAutospacing="0" w:after="0" w:afterAutospacing="0" w:line="240" w:lineRule="auto"/>
        <w:jc w:val="both"/>
        <w:rPr>
          <w:sz w:val="24"/>
          <w:szCs w:val="24"/>
        </w:rPr>
      </w:pPr>
      <w:proofErr w:type="gramStart"/>
      <w:r w:rsidRPr="007D6201">
        <w:rPr>
          <w:sz w:val="24"/>
          <w:szCs w:val="24"/>
        </w:rPr>
        <w:t>a</w:t>
      </w:r>
      <w:proofErr w:type="gramEnd"/>
      <w:r w:rsidRPr="007D6201">
        <w:rPr>
          <w:sz w:val="24"/>
          <w:szCs w:val="24"/>
        </w:rPr>
        <w:t>) az ajánlatkérő megnevezését, székhelyét, továbbá, ha a pályázat kiírására megbízásból kerül sor, az erre való utalást;</w:t>
      </w:r>
    </w:p>
    <w:p w:rsidR="00EB569F" w:rsidRPr="007D6201" w:rsidRDefault="00EB569F" w:rsidP="00EB569F">
      <w:pPr>
        <w:pStyle w:val="NormlWeb"/>
        <w:spacing w:before="0" w:beforeAutospacing="0" w:after="0" w:afterAutospacing="0" w:line="240" w:lineRule="auto"/>
        <w:jc w:val="both"/>
        <w:rPr>
          <w:sz w:val="24"/>
          <w:szCs w:val="24"/>
        </w:rPr>
      </w:pPr>
      <w:r w:rsidRPr="007D6201">
        <w:rPr>
          <w:sz w:val="24"/>
          <w:szCs w:val="24"/>
        </w:rPr>
        <w:t>b) a pályázat célját;</w:t>
      </w:r>
    </w:p>
    <w:p w:rsidR="00EB569F" w:rsidRPr="007D6201" w:rsidRDefault="00EB569F" w:rsidP="00EB569F">
      <w:pPr>
        <w:pStyle w:val="NormlWeb"/>
        <w:spacing w:before="0" w:beforeAutospacing="0" w:after="0" w:afterAutospacing="0" w:line="240" w:lineRule="auto"/>
        <w:jc w:val="both"/>
        <w:rPr>
          <w:sz w:val="24"/>
          <w:szCs w:val="24"/>
        </w:rPr>
      </w:pPr>
      <w:r w:rsidRPr="007D6201">
        <w:rPr>
          <w:sz w:val="24"/>
          <w:szCs w:val="24"/>
        </w:rPr>
        <w:t>c) az ingatlan-nyilvántartási adatokat: cím, helyrajzi szám, az ingatlan jellege, alapterülete, és a per-, teher- és igénymentesség bármilyen korlátozását;</w:t>
      </w:r>
    </w:p>
    <w:p w:rsidR="00EB569F" w:rsidRPr="007D6201" w:rsidRDefault="00EB569F" w:rsidP="00EB569F">
      <w:pPr>
        <w:pStyle w:val="NormlWeb"/>
        <w:spacing w:before="0" w:beforeAutospacing="0" w:after="0" w:afterAutospacing="0" w:line="240" w:lineRule="auto"/>
        <w:jc w:val="both"/>
        <w:rPr>
          <w:sz w:val="24"/>
          <w:szCs w:val="24"/>
        </w:rPr>
      </w:pPr>
      <w:r w:rsidRPr="007D6201">
        <w:rPr>
          <w:sz w:val="24"/>
          <w:szCs w:val="24"/>
        </w:rPr>
        <w:t>d) a kikiáltási árat, az értékesítésre vonatkozó fontosabb feltételeket, a fizetés módjára vonatkozó előírásokat;</w:t>
      </w:r>
    </w:p>
    <w:p w:rsidR="00EB569F" w:rsidRPr="007D6201" w:rsidRDefault="00EB569F" w:rsidP="00EB569F">
      <w:pPr>
        <w:pStyle w:val="NormlWeb"/>
        <w:spacing w:before="0" w:beforeAutospacing="0" w:after="0" w:afterAutospacing="0" w:line="240" w:lineRule="auto"/>
        <w:jc w:val="both"/>
        <w:rPr>
          <w:sz w:val="24"/>
          <w:szCs w:val="24"/>
        </w:rPr>
      </w:pPr>
      <w:proofErr w:type="gramStart"/>
      <w:r w:rsidRPr="007D6201">
        <w:rPr>
          <w:sz w:val="24"/>
          <w:szCs w:val="24"/>
        </w:rPr>
        <w:t>e</w:t>
      </w:r>
      <w:proofErr w:type="gramEnd"/>
      <w:r w:rsidRPr="007D6201">
        <w:rPr>
          <w:sz w:val="24"/>
          <w:szCs w:val="24"/>
        </w:rPr>
        <w:t>) felhívást arra, hogy a nyertes pályázónak hozzá kell járulnia a szerződés adatainak nyilvános közzétételéhez;</w:t>
      </w:r>
    </w:p>
    <w:p w:rsidR="00EB569F" w:rsidRPr="007D6201" w:rsidRDefault="00EB569F" w:rsidP="00EB569F">
      <w:pPr>
        <w:pStyle w:val="NormlWeb"/>
        <w:spacing w:before="0" w:beforeAutospacing="0" w:after="0" w:afterAutospacing="0" w:line="240" w:lineRule="auto"/>
        <w:jc w:val="both"/>
        <w:rPr>
          <w:sz w:val="24"/>
          <w:szCs w:val="24"/>
        </w:rPr>
      </w:pPr>
      <w:proofErr w:type="gramStart"/>
      <w:r w:rsidRPr="007D6201">
        <w:rPr>
          <w:sz w:val="24"/>
          <w:szCs w:val="24"/>
        </w:rPr>
        <w:t>f</w:t>
      </w:r>
      <w:proofErr w:type="gramEnd"/>
      <w:r w:rsidRPr="007D6201">
        <w:rPr>
          <w:sz w:val="24"/>
          <w:szCs w:val="24"/>
        </w:rPr>
        <w:t>) árverési szabályzatot;</w:t>
      </w:r>
    </w:p>
    <w:p w:rsidR="00EB569F" w:rsidRPr="007D6201" w:rsidRDefault="00EB569F" w:rsidP="00EB569F">
      <w:pPr>
        <w:pStyle w:val="NormlWeb"/>
        <w:spacing w:before="0" w:beforeAutospacing="0" w:after="0" w:afterAutospacing="0" w:line="240" w:lineRule="auto"/>
        <w:jc w:val="both"/>
        <w:rPr>
          <w:sz w:val="24"/>
          <w:szCs w:val="24"/>
        </w:rPr>
      </w:pPr>
      <w:proofErr w:type="gramStart"/>
      <w:r w:rsidRPr="007D6201">
        <w:rPr>
          <w:sz w:val="24"/>
          <w:szCs w:val="24"/>
        </w:rPr>
        <w:t>g</w:t>
      </w:r>
      <w:proofErr w:type="gramEnd"/>
      <w:r w:rsidRPr="007D6201">
        <w:rPr>
          <w:sz w:val="24"/>
          <w:szCs w:val="24"/>
        </w:rPr>
        <w:t>) esetleges egyéb információkat.</w:t>
      </w:r>
    </w:p>
    <w:p w:rsidR="00EB569F" w:rsidRPr="007D6201" w:rsidRDefault="00EB569F" w:rsidP="00EB569F">
      <w:pPr>
        <w:pStyle w:val="NormlWeb"/>
        <w:spacing w:before="0" w:beforeAutospacing="0" w:after="0" w:afterAutospacing="0" w:line="240" w:lineRule="auto"/>
        <w:jc w:val="both"/>
        <w:rPr>
          <w:sz w:val="24"/>
          <w:szCs w:val="24"/>
        </w:rPr>
      </w:pPr>
    </w:p>
    <w:p w:rsidR="00EB569F" w:rsidRPr="007D6201" w:rsidRDefault="00EB569F" w:rsidP="00EB569F">
      <w:pPr>
        <w:pStyle w:val="NormlWeb"/>
        <w:spacing w:before="0" w:beforeAutospacing="0" w:after="0" w:afterAutospacing="0" w:line="240" w:lineRule="auto"/>
        <w:jc w:val="both"/>
        <w:rPr>
          <w:sz w:val="24"/>
          <w:szCs w:val="24"/>
        </w:rPr>
      </w:pPr>
      <w:r w:rsidRPr="007D6201">
        <w:rPr>
          <w:sz w:val="24"/>
          <w:szCs w:val="24"/>
        </w:rPr>
        <w:t xml:space="preserve">(8) A nyilvánosan árverésre kerülő vagyontárgyak külön-külön kerülnek licitálásra, kivéve, ha az árverési dokumentáció vagy az árverési hirdetmény másként nem rendelkezik. A licitáláson - saját kockázatára - az is részt vehet, aki az ingatlant nem tekintette meg. Licitálni </w:t>
      </w:r>
      <w:r w:rsidRPr="007D6201">
        <w:rPr>
          <w:sz w:val="24"/>
          <w:szCs w:val="24"/>
        </w:rPr>
        <w:lastRenderedPageBreak/>
        <w:t>az erre a célra kiosztott sorszámozott licittábla egyértelmű felmutatásával lehet. A licitálás kikiáltási áron indul. A licitlépcső meghatározása a tárgyalásvezető feladata. Csak pozitív licit van, a kikiáltási ár nem csökkenthető.</w:t>
      </w:r>
    </w:p>
    <w:p w:rsidR="00EB569F" w:rsidRPr="007D6201" w:rsidRDefault="00EB569F" w:rsidP="00EB569F">
      <w:pPr>
        <w:pStyle w:val="NormlWeb"/>
        <w:spacing w:before="0" w:beforeAutospacing="0" w:after="0" w:afterAutospacing="0" w:line="240" w:lineRule="auto"/>
        <w:jc w:val="both"/>
        <w:rPr>
          <w:sz w:val="24"/>
          <w:szCs w:val="24"/>
        </w:rPr>
      </w:pPr>
    </w:p>
    <w:p w:rsidR="00EB569F" w:rsidRPr="007D6201" w:rsidRDefault="00EB569F" w:rsidP="00EB569F">
      <w:pPr>
        <w:pStyle w:val="NormlWeb"/>
        <w:spacing w:before="0" w:beforeAutospacing="0" w:after="0" w:afterAutospacing="0" w:line="240" w:lineRule="auto"/>
        <w:jc w:val="both"/>
        <w:rPr>
          <w:sz w:val="24"/>
          <w:szCs w:val="24"/>
        </w:rPr>
      </w:pPr>
      <w:r w:rsidRPr="007D6201">
        <w:rPr>
          <w:sz w:val="24"/>
          <w:szCs w:val="24"/>
        </w:rPr>
        <w:t>(9) A nyilvános árverésen jegyzőkönyvben kell rögzíteni, hogy melyik licitáló hányadik helyen és milyen licithatáron fejezte be a licitálást. A licitálásban részt vevő az utolsó, általa még tartott licitlépcsőn a licittábla számának bemondásával jelzi kiszállását. A nyilvános árverésen a vagyontárgy vásárlásának jogát az nyeri el, aki a legmagasabb vételárat ajánlotta fel. A vásárlás jogosultjának kell tekinteni a második legkedvezőbb ajánlat tevőjét is. A nyilvános árverés többi résztvevőjének az árverési díjat az eredményhirdetést követő 3 munkanapon belül vissza kell fizetni.</w:t>
      </w:r>
    </w:p>
    <w:p w:rsidR="00EB569F" w:rsidRPr="007D6201" w:rsidRDefault="00EB569F" w:rsidP="00EB569F">
      <w:pPr>
        <w:pStyle w:val="NormlWeb"/>
        <w:spacing w:before="0" w:beforeAutospacing="0" w:after="0" w:afterAutospacing="0" w:line="240" w:lineRule="auto"/>
        <w:jc w:val="both"/>
        <w:rPr>
          <w:sz w:val="24"/>
          <w:szCs w:val="24"/>
        </w:rPr>
      </w:pPr>
    </w:p>
    <w:p w:rsidR="00EB569F" w:rsidRPr="007D6201" w:rsidRDefault="00EB569F" w:rsidP="00EB569F">
      <w:pPr>
        <w:pStyle w:val="NormlWeb"/>
        <w:spacing w:before="0" w:beforeAutospacing="0" w:after="0" w:afterAutospacing="0" w:line="240" w:lineRule="auto"/>
        <w:jc w:val="both"/>
        <w:rPr>
          <w:sz w:val="24"/>
          <w:szCs w:val="24"/>
        </w:rPr>
      </w:pPr>
      <w:r w:rsidRPr="007D6201">
        <w:rPr>
          <w:sz w:val="24"/>
          <w:szCs w:val="24"/>
        </w:rPr>
        <w:t>(10) Az első és a második helyen szereplő vásárlási jogosult árverési díját az érintettekkel történő szerződéskötéskor a vételárba be kell számítani. Amennyiben a szerződéskötés a nyertes érdekkörébe tartozó okból hiúsul meg, a befizetett árverési díj bánatpénznek minősül.</w:t>
      </w:r>
    </w:p>
    <w:p w:rsidR="00EB569F" w:rsidRPr="007D6201" w:rsidRDefault="00EB569F" w:rsidP="00EB569F">
      <w:pPr>
        <w:pStyle w:val="NormlWeb"/>
        <w:spacing w:before="0" w:beforeAutospacing="0" w:after="0" w:afterAutospacing="0" w:line="240" w:lineRule="auto"/>
        <w:jc w:val="both"/>
        <w:rPr>
          <w:sz w:val="24"/>
          <w:szCs w:val="24"/>
        </w:rPr>
      </w:pPr>
    </w:p>
    <w:p w:rsidR="00EB569F" w:rsidRPr="007D6201" w:rsidRDefault="00EB569F" w:rsidP="00EB569F">
      <w:pPr>
        <w:pStyle w:val="NormlWeb"/>
        <w:spacing w:before="0" w:beforeAutospacing="0" w:after="0" w:afterAutospacing="0" w:line="240" w:lineRule="auto"/>
        <w:jc w:val="both"/>
        <w:rPr>
          <w:sz w:val="24"/>
          <w:szCs w:val="24"/>
        </w:rPr>
      </w:pPr>
      <w:r w:rsidRPr="007D6201">
        <w:rPr>
          <w:sz w:val="24"/>
          <w:szCs w:val="24"/>
        </w:rPr>
        <w:t>(11) A nyilvános árverés jegyzőkönyve szerint első helyen álló nyertes a pályázati dokumentációban, vagy pályázati felhívásban meghatározott határidőn belül köteles az adásvételi szerződést megkötni. A vállalt vételárat egy összegben az Önkormányzat számlájára a szerződéskötést követő 5 munkanapon belül köteles a szerződő fél befizetni vagy átutalni, amennyiben az árverési dokumentáció vagy árverési felhívás másként nem rendelkezik. Az Önkormányzat a vételár teljes megfizetéséig a tulajdonjogát fenntartja. Amennyiben a nyilvános árverés nyertese a vételárat a megadott határidőben befizette, a második helyezett részére az árverési díjat 3 munkanapon belül kell visszafizetni.</w:t>
      </w:r>
    </w:p>
    <w:p w:rsidR="00EB569F" w:rsidRPr="007D6201" w:rsidRDefault="00EB569F" w:rsidP="00EB569F">
      <w:pPr>
        <w:pStyle w:val="NormlWeb"/>
        <w:spacing w:before="0" w:beforeAutospacing="0" w:after="0" w:afterAutospacing="0" w:line="240" w:lineRule="auto"/>
        <w:jc w:val="both"/>
        <w:rPr>
          <w:sz w:val="24"/>
          <w:szCs w:val="24"/>
        </w:rPr>
      </w:pPr>
      <w:r w:rsidRPr="007D6201">
        <w:rPr>
          <w:sz w:val="24"/>
          <w:szCs w:val="24"/>
        </w:rPr>
        <w:t>(12) Amennyiben az adásvételi szerződés megkötése vagy a vételár befizetése a megjelölt határidőn belül nem történik meg, a nyilvános árverés nyertese a befizetett bánatpénzt elveszíti és az Önkormányzat ajánlati kötöttsége megszűnik, vagy a már megkötött adásvételi szerződéstől az Önkormányzat jogosult elállni.</w:t>
      </w:r>
    </w:p>
    <w:p w:rsidR="00EB569F" w:rsidRPr="007D6201" w:rsidRDefault="00EB569F" w:rsidP="00EB569F">
      <w:pPr>
        <w:pStyle w:val="NormlWeb"/>
        <w:spacing w:before="0" w:beforeAutospacing="0" w:after="0" w:afterAutospacing="0" w:line="240" w:lineRule="auto"/>
        <w:jc w:val="both"/>
        <w:rPr>
          <w:sz w:val="24"/>
          <w:szCs w:val="24"/>
        </w:rPr>
      </w:pPr>
    </w:p>
    <w:p w:rsidR="00EB569F" w:rsidRPr="007D6201" w:rsidRDefault="00EB569F" w:rsidP="00EB569F">
      <w:pPr>
        <w:pStyle w:val="NormlWeb"/>
        <w:spacing w:before="0" w:beforeAutospacing="0" w:after="0" w:afterAutospacing="0" w:line="240" w:lineRule="auto"/>
        <w:jc w:val="both"/>
        <w:rPr>
          <w:sz w:val="24"/>
          <w:szCs w:val="24"/>
        </w:rPr>
      </w:pPr>
      <w:r w:rsidRPr="007D6201">
        <w:rPr>
          <w:sz w:val="24"/>
          <w:szCs w:val="24"/>
        </w:rPr>
        <w:t>(13) Az előbbi eljárás során visszamaradt ingatlanra a nyilvános árverés második helyezettjének azonnal fel kell ajánlani azon a licitáron, ahol az ajánlatát tartotta. A második helyen vásárlásra jogosult a felajánlást követő 10 munkanapon belül köteles az adásvételi szerződést megkötni és a vételárat, a felajánlásban megjelölt határidőn belül az Önkormányzat számlájára befizetni vagy átutalni. Amennyiben a szerződés megkötésére, vagy a vételár befizetésére a megadott határidőn belül nem kerül sor, a befizetett bánatpénzt elveszíti, és az Önkormányzat ajánlati kötöttsége megszűnik.</w:t>
      </w:r>
    </w:p>
    <w:p w:rsidR="00EB569F" w:rsidRPr="007D6201" w:rsidRDefault="00EB569F" w:rsidP="00EB569F">
      <w:pPr>
        <w:pStyle w:val="NormlWeb"/>
        <w:spacing w:before="0" w:beforeAutospacing="0" w:after="0" w:afterAutospacing="0" w:line="240" w:lineRule="auto"/>
        <w:jc w:val="both"/>
        <w:rPr>
          <w:sz w:val="24"/>
          <w:szCs w:val="24"/>
        </w:rPr>
      </w:pPr>
    </w:p>
    <w:p w:rsidR="00EB569F" w:rsidRPr="007D6201" w:rsidRDefault="00EB569F" w:rsidP="00EB569F">
      <w:pPr>
        <w:pStyle w:val="NormlWeb"/>
        <w:spacing w:before="0" w:beforeAutospacing="0" w:after="0" w:afterAutospacing="0" w:line="240" w:lineRule="auto"/>
        <w:jc w:val="both"/>
        <w:rPr>
          <w:sz w:val="24"/>
          <w:szCs w:val="24"/>
        </w:rPr>
      </w:pPr>
      <w:r w:rsidRPr="007D6201">
        <w:rPr>
          <w:sz w:val="24"/>
          <w:szCs w:val="24"/>
        </w:rPr>
        <w:t>(14) Eredménytelen a nyilvános árverés, ha nem érkezik licit, vagy ha az adásvételi szerződés a licitálás eredményeként vásárlásra jogosultakkal nem jön létre.</w:t>
      </w:r>
    </w:p>
    <w:p w:rsidR="00EB569F" w:rsidRPr="007D6201" w:rsidRDefault="00EB569F" w:rsidP="00EB569F">
      <w:pPr>
        <w:pStyle w:val="NormlWeb"/>
        <w:spacing w:before="0" w:beforeAutospacing="0" w:after="0" w:afterAutospacing="0" w:line="240" w:lineRule="auto"/>
        <w:jc w:val="both"/>
        <w:rPr>
          <w:sz w:val="24"/>
          <w:szCs w:val="24"/>
        </w:rPr>
      </w:pPr>
    </w:p>
    <w:p w:rsidR="00EB569F" w:rsidRPr="007D6201" w:rsidRDefault="00EB569F" w:rsidP="00EB569F">
      <w:pPr>
        <w:pStyle w:val="NormlWeb"/>
        <w:spacing w:before="0" w:beforeAutospacing="0" w:after="0" w:afterAutospacing="0" w:line="240" w:lineRule="auto"/>
        <w:jc w:val="both"/>
        <w:rPr>
          <w:sz w:val="24"/>
          <w:szCs w:val="24"/>
        </w:rPr>
      </w:pPr>
      <w:r w:rsidRPr="007D6201">
        <w:rPr>
          <w:sz w:val="24"/>
          <w:szCs w:val="24"/>
        </w:rPr>
        <w:t>(15) A licitálásról közjegyzői okirat készül.</w:t>
      </w:r>
    </w:p>
    <w:p w:rsidR="00EB569F" w:rsidRPr="007D6201" w:rsidRDefault="00EB569F" w:rsidP="00EB569F">
      <w:pPr>
        <w:pStyle w:val="NormlWeb"/>
        <w:spacing w:before="0" w:beforeAutospacing="0" w:after="0" w:afterAutospacing="0" w:line="240" w:lineRule="auto"/>
        <w:jc w:val="both"/>
        <w:rPr>
          <w:sz w:val="24"/>
          <w:szCs w:val="24"/>
        </w:rPr>
      </w:pPr>
    </w:p>
    <w:p w:rsidR="00EB569F" w:rsidRDefault="00EB569F" w:rsidP="00EB569F">
      <w:pPr>
        <w:pStyle w:val="NormlWeb"/>
        <w:spacing w:before="0" w:beforeAutospacing="0" w:after="0" w:afterAutospacing="0" w:line="240" w:lineRule="auto"/>
        <w:jc w:val="both"/>
        <w:rPr>
          <w:sz w:val="24"/>
          <w:szCs w:val="24"/>
        </w:rPr>
      </w:pPr>
      <w:r w:rsidRPr="007D6201">
        <w:rPr>
          <w:sz w:val="24"/>
          <w:szCs w:val="24"/>
        </w:rPr>
        <w:t xml:space="preserve">(16) Az elektronikus árverési eljárást a Magyar Nemzeti Vagyonkezelő Zrt. által működtetett vagy </w:t>
      </w:r>
      <w:proofErr w:type="gramStart"/>
      <w:r w:rsidRPr="007D6201">
        <w:rPr>
          <w:sz w:val="24"/>
          <w:szCs w:val="24"/>
        </w:rPr>
        <w:t>azzal</w:t>
      </w:r>
      <w:proofErr w:type="gramEnd"/>
      <w:r w:rsidRPr="007D6201">
        <w:rPr>
          <w:sz w:val="24"/>
          <w:szCs w:val="24"/>
        </w:rPr>
        <w:t xml:space="preserve"> egyenértékű akkreditációval rendelkező</w:t>
      </w:r>
      <w:r w:rsidRPr="007D6201">
        <w:rPr>
          <w:b/>
          <w:sz w:val="24"/>
          <w:szCs w:val="24"/>
        </w:rPr>
        <w:t xml:space="preserve"> </w:t>
      </w:r>
      <w:r w:rsidRPr="007D6201">
        <w:rPr>
          <w:sz w:val="24"/>
          <w:szCs w:val="24"/>
        </w:rPr>
        <w:t>Elektronikus Aukciós Rendszeren keresztül, a szolgáltató által előírt szabályok szerint kell lebonyolítani</w:t>
      </w:r>
      <w:r>
        <w:rPr>
          <w:sz w:val="24"/>
          <w:szCs w:val="24"/>
        </w:rPr>
        <w:t>.</w:t>
      </w:r>
    </w:p>
    <w:p w:rsidR="00EB569F" w:rsidRDefault="00EB569F" w:rsidP="00EB569F">
      <w:pPr>
        <w:pStyle w:val="NormlWeb"/>
        <w:spacing w:before="0" w:beforeAutospacing="0" w:after="0" w:afterAutospacing="0" w:line="240" w:lineRule="auto"/>
        <w:jc w:val="both"/>
        <w:rPr>
          <w:sz w:val="24"/>
          <w:szCs w:val="24"/>
        </w:rPr>
      </w:pPr>
    </w:p>
    <w:p w:rsidR="00EB569F" w:rsidRDefault="00EB569F" w:rsidP="00EB569F">
      <w:pPr>
        <w:pStyle w:val="NormlWeb"/>
        <w:spacing w:before="0" w:beforeAutospacing="0" w:after="0" w:afterAutospacing="0" w:line="240" w:lineRule="auto"/>
        <w:jc w:val="both"/>
        <w:rPr>
          <w:sz w:val="24"/>
          <w:szCs w:val="24"/>
        </w:rPr>
      </w:pPr>
    </w:p>
    <w:p w:rsidR="00EB569F" w:rsidRDefault="00EB569F" w:rsidP="00EB569F">
      <w:pPr>
        <w:pStyle w:val="NormlWeb"/>
        <w:spacing w:before="0" w:beforeAutospacing="0" w:after="0" w:afterAutospacing="0" w:line="240" w:lineRule="auto"/>
        <w:jc w:val="both"/>
        <w:rPr>
          <w:sz w:val="24"/>
          <w:szCs w:val="24"/>
        </w:rPr>
      </w:pPr>
    </w:p>
    <w:p w:rsidR="00EB569F" w:rsidRDefault="00EB569F" w:rsidP="00EB569F">
      <w:pPr>
        <w:pStyle w:val="NormlWeb"/>
        <w:spacing w:before="0" w:beforeAutospacing="0" w:after="0" w:afterAutospacing="0" w:line="240" w:lineRule="auto"/>
        <w:jc w:val="both"/>
        <w:rPr>
          <w:sz w:val="24"/>
          <w:szCs w:val="24"/>
        </w:rPr>
      </w:pPr>
    </w:p>
    <w:p w:rsidR="00EB569F" w:rsidRPr="007D6201" w:rsidRDefault="00EB569F" w:rsidP="00EB569F">
      <w:pPr>
        <w:pStyle w:val="NormlWeb"/>
        <w:spacing w:before="0" w:beforeAutospacing="0" w:after="0" w:afterAutospacing="0" w:line="240" w:lineRule="auto"/>
        <w:jc w:val="both"/>
        <w:rPr>
          <w:sz w:val="24"/>
          <w:szCs w:val="24"/>
        </w:rPr>
      </w:pPr>
    </w:p>
    <w:p w:rsidR="00EB569F" w:rsidRPr="008F07C5" w:rsidRDefault="00EB569F" w:rsidP="00EB569F">
      <w:pPr>
        <w:pStyle w:val="NormlWeb"/>
        <w:shd w:val="clear" w:color="auto" w:fill="FFFFFF"/>
        <w:spacing w:before="0" w:beforeAutospacing="0" w:after="0" w:afterAutospacing="0" w:line="240" w:lineRule="auto"/>
        <w:jc w:val="center"/>
        <w:rPr>
          <w:sz w:val="24"/>
          <w:szCs w:val="24"/>
        </w:rPr>
      </w:pPr>
      <w:r w:rsidRPr="008F07C5">
        <w:rPr>
          <w:rStyle w:val="Kiemels"/>
          <w:b/>
          <w:bCs/>
          <w:sz w:val="24"/>
          <w:szCs w:val="24"/>
        </w:rPr>
        <w:lastRenderedPageBreak/>
        <w:t>VI. fejezet</w:t>
      </w:r>
    </w:p>
    <w:p w:rsidR="00EB569F" w:rsidRPr="008F07C5" w:rsidRDefault="00EB569F" w:rsidP="00EB569F">
      <w:pPr>
        <w:pStyle w:val="NormlWeb"/>
        <w:shd w:val="clear" w:color="auto" w:fill="FFFFFF"/>
        <w:spacing w:before="0" w:beforeAutospacing="0" w:after="0" w:afterAutospacing="0" w:line="240" w:lineRule="auto"/>
        <w:jc w:val="center"/>
        <w:rPr>
          <w:rStyle w:val="Kiemels"/>
          <w:b/>
          <w:bCs/>
          <w:sz w:val="24"/>
          <w:szCs w:val="24"/>
        </w:rPr>
      </w:pPr>
      <w:r w:rsidRPr="008F07C5">
        <w:rPr>
          <w:rStyle w:val="Kiemels"/>
          <w:b/>
          <w:bCs/>
          <w:sz w:val="24"/>
          <w:szCs w:val="24"/>
        </w:rPr>
        <w:t>Megőrzési és titoktartási kötelezettség</w:t>
      </w:r>
    </w:p>
    <w:p w:rsidR="00EB569F" w:rsidRPr="008F07C5" w:rsidRDefault="00EB569F" w:rsidP="00EB569F">
      <w:pPr>
        <w:pStyle w:val="NormlWeb"/>
        <w:numPr>
          <w:ilvl w:val="1"/>
          <w:numId w:val="1"/>
        </w:numPr>
        <w:shd w:val="clear" w:color="auto" w:fill="FFFFFF"/>
        <w:tabs>
          <w:tab w:val="clear" w:pos="1440"/>
          <w:tab w:val="num" w:pos="360"/>
        </w:tabs>
        <w:spacing w:before="0" w:beforeAutospacing="0" w:after="0" w:afterAutospacing="0" w:line="240" w:lineRule="auto"/>
        <w:ind w:left="357" w:hanging="357"/>
        <w:jc w:val="center"/>
        <w:rPr>
          <w:rStyle w:val="Kiemels"/>
          <w:i w:val="0"/>
          <w:iCs w:val="0"/>
          <w:sz w:val="24"/>
          <w:szCs w:val="24"/>
        </w:rPr>
      </w:pPr>
      <w:r w:rsidRPr="008F07C5">
        <w:rPr>
          <w:rStyle w:val="Kiemels"/>
          <w:b/>
          <w:bCs/>
          <w:sz w:val="24"/>
          <w:szCs w:val="24"/>
        </w:rPr>
        <w:t>§</w:t>
      </w:r>
    </w:p>
    <w:p w:rsidR="00EB569F" w:rsidRPr="008F07C5" w:rsidRDefault="00EB569F" w:rsidP="00EB569F">
      <w:pPr>
        <w:pStyle w:val="NormlWeb"/>
        <w:shd w:val="clear" w:color="auto" w:fill="FFFFFF"/>
        <w:spacing w:before="0" w:beforeAutospacing="0" w:after="0" w:afterAutospacing="0" w:line="240" w:lineRule="auto"/>
        <w:rPr>
          <w:sz w:val="24"/>
          <w:szCs w:val="24"/>
        </w:rPr>
      </w:pPr>
    </w:p>
    <w:p w:rsidR="00EB569F" w:rsidRPr="008F07C5" w:rsidRDefault="00EB569F" w:rsidP="00EB569F">
      <w:pPr>
        <w:pStyle w:val="NormlWeb"/>
        <w:numPr>
          <w:ilvl w:val="0"/>
          <w:numId w:val="14"/>
        </w:numPr>
        <w:shd w:val="clear" w:color="auto" w:fill="FFFFFF"/>
        <w:tabs>
          <w:tab w:val="clear" w:pos="720"/>
          <w:tab w:val="num" w:pos="360"/>
        </w:tabs>
        <w:spacing w:before="0" w:beforeAutospacing="0" w:after="0" w:afterAutospacing="0" w:line="240" w:lineRule="auto"/>
        <w:ind w:left="357" w:hanging="357"/>
        <w:jc w:val="both"/>
        <w:rPr>
          <w:sz w:val="24"/>
          <w:szCs w:val="24"/>
        </w:rPr>
      </w:pPr>
      <w:r w:rsidRPr="008F07C5">
        <w:rPr>
          <w:sz w:val="24"/>
          <w:szCs w:val="24"/>
        </w:rPr>
        <w:t>Az ajánlatkérő a pályázati eljárás során készített jegyzőkönyvet, dokumentumokat köteles 5 évig megőrizni, továbbá ilyen jellegű ellenőrzés esetén az ellenőrzést végző szerv, személyek rendelkezésére bocsátani.</w:t>
      </w:r>
    </w:p>
    <w:p w:rsidR="00EB569F" w:rsidRPr="008F07C5" w:rsidRDefault="00EB569F" w:rsidP="00EB569F">
      <w:pPr>
        <w:pStyle w:val="NormlWeb"/>
        <w:numPr>
          <w:ilvl w:val="0"/>
          <w:numId w:val="14"/>
        </w:numPr>
        <w:shd w:val="clear" w:color="auto" w:fill="FFFFFF"/>
        <w:tabs>
          <w:tab w:val="clear" w:pos="720"/>
          <w:tab w:val="num" w:pos="360"/>
        </w:tabs>
        <w:spacing w:before="0" w:beforeAutospacing="0" w:after="0" w:afterAutospacing="0" w:line="240" w:lineRule="auto"/>
        <w:ind w:left="357" w:hanging="357"/>
        <w:jc w:val="both"/>
        <w:rPr>
          <w:sz w:val="24"/>
          <w:szCs w:val="24"/>
        </w:rPr>
      </w:pPr>
      <w:r w:rsidRPr="008F07C5">
        <w:rPr>
          <w:sz w:val="24"/>
          <w:szCs w:val="24"/>
        </w:rPr>
        <w:t>Az ajánlattevő az értékesítésre vonatkozó szerződéskötés idejéig köteles titokban tartani ajánlata tartalmát, és az ajánlatkérő által a részletes dokumentációban vagy bármely módon rendelkezésére bocsátott minden tényt, információt, adatot köteles bizalmasan kezelni, arról tájékoztatást harmadik személynek nem adhat. Ez a tilalom nem terjed ki a finanszírozó bankkal, és konzorciális ajánlat esetén a résztvevőkkel való kapcsolattartásra.</w:t>
      </w:r>
    </w:p>
    <w:p w:rsidR="00EB569F" w:rsidRPr="008F07C5" w:rsidRDefault="00EB569F" w:rsidP="00EB569F">
      <w:pPr>
        <w:pStyle w:val="NormlWeb"/>
        <w:numPr>
          <w:ilvl w:val="0"/>
          <w:numId w:val="14"/>
        </w:numPr>
        <w:shd w:val="clear" w:color="auto" w:fill="FFFFFF"/>
        <w:tabs>
          <w:tab w:val="clear" w:pos="720"/>
          <w:tab w:val="num" w:pos="360"/>
        </w:tabs>
        <w:spacing w:before="0" w:beforeAutospacing="0" w:after="0" w:afterAutospacing="0" w:line="240" w:lineRule="auto"/>
        <w:ind w:left="357" w:hanging="357"/>
        <w:jc w:val="both"/>
        <w:rPr>
          <w:sz w:val="24"/>
          <w:szCs w:val="24"/>
        </w:rPr>
      </w:pPr>
      <w:r w:rsidRPr="008F07C5">
        <w:rPr>
          <w:sz w:val="24"/>
          <w:szCs w:val="24"/>
        </w:rPr>
        <w:t>Ha az ajánlattevő vagy az érdekkörében álló más személy a pályázat titkosságát megsértette, az ajánlatkérő az ajánlatát érvénytelennek nyilvánítja.</w:t>
      </w:r>
    </w:p>
    <w:p w:rsidR="00EB569F" w:rsidRPr="008F07C5" w:rsidRDefault="00EB569F" w:rsidP="00EB569F">
      <w:pPr>
        <w:pStyle w:val="NormlWeb"/>
        <w:numPr>
          <w:ilvl w:val="0"/>
          <w:numId w:val="14"/>
        </w:numPr>
        <w:shd w:val="clear" w:color="auto" w:fill="FFFFFF"/>
        <w:tabs>
          <w:tab w:val="clear" w:pos="720"/>
          <w:tab w:val="num" w:pos="360"/>
        </w:tabs>
        <w:spacing w:before="0" w:beforeAutospacing="0" w:after="0" w:afterAutospacing="0" w:line="240" w:lineRule="auto"/>
        <w:ind w:left="357" w:hanging="357"/>
        <w:jc w:val="both"/>
        <w:rPr>
          <w:sz w:val="24"/>
          <w:szCs w:val="24"/>
        </w:rPr>
      </w:pPr>
      <w:r w:rsidRPr="008F07C5">
        <w:rPr>
          <w:sz w:val="24"/>
          <w:szCs w:val="24"/>
        </w:rPr>
        <w:t>Az ajánlatkérő az ajánlatok tartalmát a pályázat lezárásáig titkosan kezeli, tartalmukról felvilágosítást sem kívülállóknak, sem a pályázaton résztvevőknek nem adhat.</w:t>
      </w:r>
    </w:p>
    <w:p w:rsidR="00EB569F" w:rsidRPr="008F07C5" w:rsidRDefault="00EB569F" w:rsidP="00EB569F">
      <w:pPr>
        <w:pStyle w:val="NormlWeb"/>
        <w:numPr>
          <w:ilvl w:val="0"/>
          <w:numId w:val="14"/>
        </w:numPr>
        <w:shd w:val="clear" w:color="auto" w:fill="FFFFFF"/>
        <w:tabs>
          <w:tab w:val="clear" w:pos="720"/>
          <w:tab w:val="num" w:pos="360"/>
        </w:tabs>
        <w:spacing w:before="0" w:beforeAutospacing="0" w:after="0" w:afterAutospacing="0" w:line="240" w:lineRule="auto"/>
        <w:ind w:left="357" w:hanging="357"/>
        <w:jc w:val="both"/>
        <w:rPr>
          <w:sz w:val="24"/>
          <w:szCs w:val="24"/>
        </w:rPr>
      </w:pPr>
      <w:r w:rsidRPr="008F07C5">
        <w:rPr>
          <w:sz w:val="24"/>
          <w:szCs w:val="24"/>
        </w:rPr>
        <w:t>Az ajánlatkérő az ajánlatokat kizárólag elbírálásra használhatja fel, más célú felhasználás esetén az ajánlattevővel külön meg kell arról állapodnia.</w:t>
      </w:r>
    </w:p>
    <w:p w:rsidR="00EB569F" w:rsidRPr="008F07C5" w:rsidRDefault="00EB569F" w:rsidP="00EB569F">
      <w:pPr>
        <w:pStyle w:val="NormlWeb"/>
        <w:shd w:val="clear" w:color="auto" w:fill="FFFFFF"/>
        <w:spacing w:before="0" w:beforeAutospacing="0" w:after="0" w:afterAutospacing="0" w:line="240" w:lineRule="auto"/>
        <w:jc w:val="both"/>
        <w:rPr>
          <w:sz w:val="24"/>
          <w:szCs w:val="24"/>
        </w:rPr>
      </w:pPr>
    </w:p>
    <w:p w:rsidR="00EB569F" w:rsidRPr="008F07C5" w:rsidRDefault="00EB569F" w:rsidP="00EB569F">
      <w:pPr>
        <w:pStyle w:val="NormlWeb"/>
        <w:shd w:val="clear" w:color="auto" w:fill="FFFFFF"/>
        <w:spacing w:before="0" w:beforeAutospacing="0" w:after="0" w:afterAutospacing="0" w:line="240" w:lineRule="auto"/>
        <w:jc w:val="center"/>
        <w:rPr>
          <w:b/>
          <w:i/>
          <w:sz w:val="24"/>
          <w:szCs w:val="24"/>
        </w:rPr>
      </w:pPr>
      <w:r w:rsidRPr="008F07C5">
        <w:rPr>
          <w:b/>
          <w:i/>
          <w:sz w:val="24"/>
          <w:szCs w:val="24"/>
        </w:rPr>
        <w:t>Értelmező rendelkezések</w:t>
      </w:r>
    </w:p>
    <w:p w:rsidR="00EB569F" w:rsidRPr="008F07C5" w:rsidRDefault="00EB569F" w:rsidP="00EB569F">
      <w:pPr>
        <w:pStyle w:val="NormlWeb"/>
        <w:numPr>
          <w:ilvl w:val="1"/>
          <w:numId w:val="1"/>
        </w:numPr>
        <w:shd w:val="clear" w:color="auto" w:fill="FFFFFF"/>
        <w:tabs>
          <w:tab w:val="clear" w:pos="1440"/>
          <w:tab w:val="num" w:pos="360"/>
        </w:tabs>
        <w:spacing w:before="0" w:beforeAutospacing="0" w:after="0" w:afterAutospacing="0" w:line="240" w:lineRule="auto"/>
        <w:ind w:left="357" w:hanging="357"/>
        <w:jc w:val="center"/>
        <w:rPr>
          <w:rStyle w:val="Kiemels"/>
          <w:i w:val="0"/>
          <w:iCs w:val="0"/>
          <w:sz w:val="24"/>
          <w:szCs w:val="24"/>
        </w:rPr>
      </w:pPr>
      <w:r w:rsidRPr="008F07C5">
        <w:rPr>
          <w:rStyle w:val="Kiemels"/>
          <w:b/>
          <w:bCs/>
          <w:sz w:val="24"/>
          <w:szCs w:val="24"/>
        </w:rPr>
        <w:t>§</w:t>
      </w:r>
    </w:p>
    <w:p w:rsidR="00EB569F" w:rsidRPr="008F07C5" w:rsidRDefault="00EB569F" w:rsidP="00EB569F">
      <w:pPr>
        <w:pStyle w:val="NormlWeb"/>
        <w:shd w:val="clear" w:color="auto" w:fill="FFFFFF"/>
        <w:spacing w:before="0" w:beforeAutospacing="0" w:after="0" w:afterAutospacing="0" w:line="240" w:lineRule="auto"/>
        <w:rPr>
          <w:sz w:val="24"/>
          <w:szCs w:val="24"/>
        </w:rPr>
      </w:pPr>
    </w:p>
    <w:p w:rsidR="00EB569F" w:rsidRPr="008F07C5" w:rsidRDefault="00EB569F" w:rsidP="00EB569F">
      <w:pPr>
        <w:pStyle w:val="NormlWeb"/>
        <w:shd w:val="clear" w:color="auto" w:fill="FFFFFF"/>
        <w:spacing w:before="0" w:beforeAutospacing="0" w:after="0" w:afterAutospacing="0" w:line="240" w:lineRule="auto"/>
        <w:rPr>
          <w:sz w:val="24"/>
          <w:szCs w:val="24"/>
        </w:rPr>
      </w:pPr>
      <w:r w:rsidRPr="008F07C5">
        <w:rPr>
          <w:sz w:val="24"/>
          <w:szCs w:val="24"/>
        </w:rPr>
        <w:t>E szabályzat alkalmazásában:</w:t>
      </w:r>
    </w:p>
    <w:p w:rsidR="00EB569F" w:rsidRPr="008F07C5" w:rsidRDefault="00EB569F" w:rsidP="00EB569F">
      <w:pPr>
        <w:pStyle w:val="NormlWeb"/>
        <w:numPr>
          <w:ilvl w:val="3"/>
          <w:numId w:val="1"/>
        </w:numPr>
        <w:shd w:val="clear" w:color="auto" w:fill="FFFFFF"/>
        <w:tabs>
          <w:tab w:val="clear" w:pos="2880"/>
          <w:tab w:val="num" w:pos="720"/>
        </w:tabs>
        <w:spacing w:before="0" w:beforeAutospacing="0" w:after="0" w:afterAutospacing="0" w:line="240" w:lineRule="auto"/>
        <w:ind w:left="714" w:hanging="357"/>
        <w:jc w:val="both"/>
        <w:rPr>
          <w:sz w:val="24"/>
          <w:szCs w:val="24"/>
        </w:rPr>
      </w:pPr>
      <w:r w:rsidRPr="008F07C5">
        <w:rPr>
          <w:sz w:val="24"/>
          <w:szCs w:val="24"/>
        </w:rPr>
        <w:t>az ajánlatkérő: az önkormányzati vagyon feletti tulajdonosi jogokat gyakorló Képviselő-testület, annak nevében eljáró bizottság, a polgármester, továbbá a tulajdonosi megbízással rendelkező vagyonkezelő szervezet;</w:t>
      </w:r>
    </w:p>
    <w:p w:rsidR="00EB569F" w:rsidRPr="008F07C5" w:rsidRDefault="00EB569F" w:rsidP="00EB569F">
      <w:pPr>
        <w:pStyle w:val="NormlWeb"/>
        <w:numPr>
          <w:ilvl w:val="3"/>
          <w:numId w:val="1"/>
        </w:numPr>
        <w:shd w:val="clear" w:color="auto" w:fill="FFFFFF"/>
        <w:tabs>
          <w:tab w:val="clear" w:pos="2880"/>
          <w:tab w:val="num" w:pos="720"/>
        </w:tabs>
        <w:spacing w:before="0" w:beforeAutospacing="0" w:after="0" w:afterAutospacing="0" w:line="240" w:lineRule="auto"/>
        <w:ind w:left="714" w:hanging="357"/>
        <w:jc w:val="both"/>
        <w:rPr>
          <w:sz w:val="24"/>
          <w:szCs w:val="24"/>
        </w:rPr>
      </w:pPr>
      <w:r w:rsidRPr="008F07C5">
        <w:rPr>
          <w:sz w:val="24"/>
          <w:szCs w:val="24"/>
        </w:rPr>
        <w:t>zártkörű (meghívásos) pályázat: a vagyon (vagyonrész) hasznosítására vonatkozó ajánlattételre oly módon történő felhívás, hogy a pályázatra kizárólag a kiíró által meghívottak nyújthatnak be pályázatot;</w:t>
      </w:r>
    </w:p>
    <w:p w:rsidR="00EB569F" w:rsidRPr="008F07C5" w:rsidRDefault="00EB569F" w:rsidP="00EB569F">
      <w:pPr>
        <w:pStyle w:val="NormlWeb"/>
        <w:numPr>
          <w:ilvl w:val="3"/>
          <w:numId w:val="1"/>
        </w:numPr>
        <w:shd w:val="clear" w:color="auto" w:fill="FFFFFF"/>
        <w:tabs>
          <w:tab w:val="clear" w:pos="2880"/>
          <w:tab w:val="num" w:pos="720"/>
        </w:tabs>
        <w:spacing w:before="0" w:beforeAutospacing="0" w:after="0" w:afterAutospacing="0" w:line="240" w:lineRule="auto"/>
        <w:ind w:left="714" w:hanging="357"/>
        <w:jc w:val="both"/>
        <w:rPr>
          <w:sz w:val="24"/>
          <w:szCs w:val="24"/>
        </w:rPr>
      </w:pPr>
      <w:r>
        <w:rPr>
          <w:rStyle w:val="Lbjegyzet-hivatkozs"/>
          <w:sz w:val="24"/>
          <w:szCs w:val="24"/>
        </w:rPr>
        <w:footnoteReference w:id="5"/>
      </w:r>
      <w:r>
        <w:rPr>
          <w:sz w:val="24"/>
          <w:szCs w:val="24"/>
        </w:rPr>
        <w:t xml:space="preserve"> </w:t>
      </w:r>
      <w:r w:rsidRPr="008F07C5">
        <w:rPr>
          <w:sz w:val="24"/>
          <w:szCs w:val="24"/>
        </w:rPr>
        <w:t>összeférhetetlenséget kell megállapítani, ha a pályázat elbírálásában az a termé</w:t>
      </w:r>
      <w:r>
        <w:rPr>
          <w:sz w:val="24"/>
          <w:szCs w:val="24"/>
        </w:rPr>
        <w:t xml:space="preserve">szetes személy, szervezet, vagy </w:t>
      </w:r>
      <w:r w:rsidRPr="008F07C5">
        <w:rPr>
          <w:sz w:val="24"/>
          <w:szCs w:val="24"/>
        </w:rPr>
        <w:t>képviselőjük vesz részt, aki maga is pályázó vagy annak</w:t>
      </w:r>
    </w:p>
    <w:p w:rsidR="00EB569F" w:rsidRPr="008F07C5" w:rsidRDefault="00EB569F" w:rsidP="00EB569F">
      <w:pPr>
        <w:pStyle w:val="NormlWeb"/>
        <w:numPr>
          <w:ilvl w:val="2"/>
          <w:numId w:val="2"/>
        </w:numPr>
        <w:shd w:val="clear" w:color="auto" w:fill="FFFFFF"/>
        <w:tabs>
          <w:tab w:val="clear" w:pos="2340"/>
          <w:tab w:val="num" w:pos="567"/>
        </w:tabs>
        <w:spacing w:before="0" w:beforeAutospacing="0" w:after="0" w:afterAutospacing="0" w:line="240" w:lineRule="auto"/>
        <w:ind w:left="567" w:firstLine="0"/>
        <w:jc w:val="both"/>
        <w:rPr>
          <w:sz w:val="24"/>
          <w:szCs w:val="24"/>
        </w:rPr>
      </w:pPr>
      <w:r>
        <w:rPr>
          <w:sz w:val="24"/>
          <w:szCs w:val="24"/>
        </w:rPr>
        <w:t>közeli hozzátartozója (Ptk. 8:1</w:t>
      </w:r>
      <w:r w:rsidRPr="008F07C5">
        <w:rPr>
          <w:sz w:val="24"/>
          <w:szCs w:val="24"/>
        </w:rPr>
        <w:t xml:space="preserve">. § </w:t>
      </w:r>
      <w:r>
        <w:rPr>
          <w:sz w:val="24"/>
          <w:szCs w:val="24"/>
        </w:rPr>
        <w:t>(1) bekezdés 1.</w:t>
      </w:r>
      <w:r w:rsidRPr="008F07C5">
        <w:rPr>
          <w:sz w:val="24"/>
          <w:szCs w:val="24"/>
        </w:rPr>
        <w:t xml:space="preserve"> pont)</w:t>
      </w:r>
    </w:p>
    <w:p w:rsidR="00EB569F" w:rsidRPr="008F07C5" w:rsidRDefault="00EB569F" w:rsidP="00EB569F">
      <w:pPr>
        <w:pStyle w:val="NormlWeb"/>
        <w:numPr>
          <w:ilvl w:val="2"/>
          <w:numId w:val="2"/>
        </w:numPr>
        <w:shd w:val="clear" w:color="auto" w:fill="FFFFFF"/>
        <w:tabs>
          <w:tab w:val="clear" w:pos="2340"/>
          <w:tab w:val="num" w:pos="567"/>
        </w:tabs>
        <w:spacing w:before="0" w:beforeAutospacing="0" w:after="0" w:afterAutospacing="0" w:line="240" w:lineRule="auto"/>
        <w:ind w:left="567" w:firstLine="0"/>
        <w:jc w:val="both"/>
        <w:rPr>
          <w:sz w:val="24"/>
          <w:szCs w:val="24"/>
        </w:rPr>
      </w:pPr>
      <w:r w:rsidRPr="008F07C5">
        <w:rPr>
          <w:sz w:val="24"/>
          <w:szCs w:val="24"/>
        </w:rPr>
        <w:t>munkaviszony alapján felettese vagy alkalmazottja,</w:t>
      </w:r>
    </w:p>
    <w:p w:rsidR="00EB569F" w:rsidRPr="008F07C5" w:rsidRDefault="00EB569F" w:rsidP="00EB569F">
      <w:pPr>
        <w:pStyle w:val="NormlWeb"/>
        <w:numPr>
          <w:ilvl w:val="2"/>
          <w:numId w:val="2"/>
        </w:numPr>
        <w:shd w:val="clear" w:color="auto" w:fill="FFFFFF"/>
        <w:tabs>
          <w:tab w:val="clear" w:pos="2340"/>
          <w:tab w:val="num" w:pos="567"/>
        </w:tabs>
        <w:spacing w:before="0" w:beforeAutospacing="0" w:after="0" w:afterAutospacing="0" w:line="240" w:lineRule="auto"/>
        <w:ind w:left="567" w:firstLine="0"/>
        <w:jc w:val="both"/>
        <w:rPr>
          <w:sz w:val="24"/>
          <w:szCs w:val="24"/>
        </w:rPr>
      </w:pPr>
      <w:r w:rsidRPr="008F07C5">
        <w:rPr>
          <w:sz w:val="24"/>
          <w:szCs w:val="24"/>
        </w:rPr>
        <w:t>más szerződéses jogviszony keretében foglalkoztatója vagy foglalkoztatottja,</w:t>
      </w:r>
    </w:p>
    <w:p w:rsidR="00EB569F" w:rsidRPr="008F07C5" w:rsidRDefault="00EB569F" w:rsidP="00EB569F">
      <w:pPr>
        <w:pStyle w:val="NormlWeb"/>
        <w:numPr>
          <w:ilvl w:val="3"/>
          <w:numId w:val="1"/>
        </w:numPr>
        <w:shd w:val="clear" w:color="auto" w:fill="FFFFFF"/>
        <w:tabs>
          <w:tab w:val="clear" w:pos="2880"/>
          <w:tab w:val="num" w:pos="720"/>
        </w:tabs>
        <w:spacing w:before="0" w:beforeAutospacing="0" w:after="0" w:afterAutospacing="0" w:line="240" w:lineRule="auto"/>
        <w:ind w:left="714" w:hanging="357"/>
        <w:jc w:val="both"/>
        <w:rPr>
          <w:sz w:val="24"/>
          <w:szCs w:val="24"/>
        </w:rPr>
      </w:pPr>
      <w:r w:rsidRPr="008F07C5">
        <w:rPr>
          <w:sz w:val="24"/>
          <w:szCs w:val="24"/>
        </w:rPr>
        <w:t>ha bármely oknál fogva nem várható el az ügy elfogulatlan megítélése;</w:t>
      </w:r>
    </w:p>
    <w:p w:rsidR="00EB569F" w:rsidRPr="008F07C5" w:rsidRDefault="00EB569F" w:rsidP="00EB569F">
      <w:pPr>
        <w:pStyle w:val="NormlWeb"/>
        <w:numPr>
          <w:ilvl w:val="3"/>
          <w:numId w:val="1"/>
        </w:numPr>
        <w:shd w:val="clear" w:color="auto" w:fill="FFFFFF"/>
        <w:tabs>
          <w:tab w:val="clear" w:pos="2880"/>
          <w:tab w:val="num" w:pos="720"/>
        </w:tabs>
        <w:spacing w:before="0" w:beforeAutospacing="0" w:after="0" w:afterAutospacing="0" w:line="240" w:lineRule="auto"/>
        <w:ind w:left="714" w:hanging="357"/>
        <w:jc w:val="both"/>
        <w:rPr>
          <w:sz w:val="24"/>
          <w:szCs w:val="24"/>
        </w:rPr>
      </w:pPr>
      <w:r w:rsidRPr="008F07C5">
        <w:rPr>
          <w:sz w:val="24"/>
          <w:szCs w:val="24"/>
        </w:rPr>
        <w:t>közzététel napja: az a nap, amikor a pályázati felhívás megjelenik.</w:t>
      </w:r>
    </w:p>
    <w:p w:rsidR="00EB569F" w:rsidRDefault="00EB569F" w:rsidP="00EB569F">
      <w:pPr>
        <w:pStyle w:val="NormlWeb"/>
        <w:shd w:val="clear" w:color="auto" w:fill="FFFFFF"/>
        <w:spacing w:before="0" w:beforeAutospacing="0" w:after="0" w:afterAutospacing="0" w:line="240" w:lineRule="auto"/>
        <w:jc w:val="right"/>
        <w:rPr>
          <w:rStyle w:val="Kiemels"/>
          <w:b/>
          <w:i w:val="0"/>
          <w:sz w:val="24"/>
          <w:szCs w:val="24"/>
        </w:rPr>
      </w:pPr>
    </w:p>
    <w:p w:rsidR="00EB569F" w:rsidRDefault="00EB569F" w:rsidP="00EB569F">
      <w:pPr>
        <w:pStyle w:val="NormlWeb"/>
        <w:shd w:val="clear" w:color="auto" w:fill="FFFFFF"/>
        <w:spacing w:before="0" w:beforeAutospacing="0" w:after="0" w:afterAutospacing="0" w:line="240" w:lineRule="auto"/>
        <w:jc w:val="right"/>
        <w:rPr>
          <w:rStyle w:val="Kiemels"/>
          <w:b/>
          <w:i w:val="0"/>
          <w:sz w:val="24"/>
          <w:szCs w:val="24"/>
        </w:rPr>
        <w:sectPr w:rsidR="00EB569F" w:rsidSect="00C32947">
          <w:pgSz w:w="11906" w:h="16838" w:code="9"/>
          <w:pgMar w:top="1418" w:right="1418" w:bottom="1418" w:left="1418" w:header="709" w:footer="709" w:gutter="0"/>
          <w:cols w:space="708"/>
          <w:docGrid w:linePitch="360"/>
        </w:sectPr>
      </w:pPr>
    </w:p>
    <w:p w:rsidR="00132F71" w:rsidRDefault="00132F71"/>
    <w:sectPr w:rsidR="00132F71" w:rsidSect="00BC556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569F" w:rsidRDefault="00EB569F" w:rsidP="00EB569F">
      <w:r>
        <w:separator/>
      </w:r>
    </w:p>
  </w:endnote>
  <w:endnote w:type="continuationSeparator" w:id="0">
    <w:p w:rsidR="00EB569F" w:rsidRDefault="00EB569F" w:rsidP="00EB56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10 Pitch">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569F" w:rsidRDefault="00EB569F" w:rsidP="00EB569F">
      <w:r>
        <w:separator/>
      </w:r>
    </w:p>
  </w:footnote>
  <w:footnote w:type="continuationSeparator" w:id="0">
    <w:p w:rsidR="00EB569F" w:rsidRDefault="00EB569F" w:rsidP="00EB569F">
      <w:r>
        <w:continuationSeparator/>
      </w:r>
    </w:p>
  </w:footnote>
  <w:footnote w:id="1">
    <w:p w:rsidR="00EB569F" w:rsidRPr="001A1BA8" w:rsidRDefault="00EB569F" w:rsidP="00EB569F">
      <w:pPr>
        <w:pStyle w:val="Lbjegyzetszveg"/>
        <w:rPr>
          <w:rFonts w:ascii="Times New Roman" w:hAnsi="Times New Roman"/>
        </w:rPr>
      </w:pPr>
      <w:r>
        <w:rPr>
          <w:rStyle w:val="Lbjegyzet-hivatkozs"/>
        </w:rPr>
        <w:footnoteRef/>
      </w:r>
      <w:r>
        <w:rPr>
          <w:rFonts w:ascii="Times New Roman" w:hAnsi="Times New Roman"/>
        </w:rPr>
        <w:t xml:space="preserve"> </w:t>
      </w:r>
      <w:r w:rsidRPr="001A1BA8">
        <w:rPr>
          <w:rFonts w:ascii="Times New Roman" w:hAnsi="Times New Roman"/>
        </w:rPr>
        <w:t xml:space="preserve">Módosította a </w:t>
      </w:r>
      <w:r>
        <w:rPr>
          <w:rFonts w:ascii="Times New Roman" w:hAnsi="Times New Roman"/>
        </w:rPr>
        <w:t>13/2017. (VI.8.) önkormányzati rendelet 1.§</w:t>
      </w:r>
      <w:proofErr w:type="spellStart"/>
      <w:r>
        <w:rPr>
          <w:rFonts w:ascii="Times New Roman" w:hAnsi="Times New Roman"/>
        </w:rPr>
        <w:t>-</w:t>
      </w:r>
      <w:proofErr w:type="gramStart"/>
      <w:r>
        <w:rPr>
          <w:rFonts w:ascii="Times New Roman" w:hAnsi="Times New Roman"/>
        </w:rPr>
        <w:t>a</w:t>
      </w:r>
      <w:proofErr w:type="spellEnd"/>
      <w:proofErr w:type="gramEnd"/>
      <w:r>
        <w:rPr>
          <w:rFonts w:ascii="Times New Roman" w:hAnsi="Times New Roman"/>
        </w:rPr>
        <w:t>, hatályos 2017. június 9-től.</w:t>
      </w:r>
    </w:p>
  </w:footnote>
  <w:footnote w:id="2">
    <w:p w:rsidR="00EB569F" w:rsidRPr="001A1BA8" w:rsidRDefault="00EB569F" w:rsidP="00EB569F">
      <w:pPr>
        <w:pStyle w:val="Lbjegyzetszveg"/>
        <w:rPr>
          <w:rFonts w:ascii="Times New Roman" w:hAnsi="Times New Roman"/>
        </w:rPr>
      </w:pPr>
      <w:r>
        <w:rPr>
          <w:rStyle w:val="Lbjegyzet-hivatkozs"/>
        </w:rPr>
        <w:footnoteRef/>
      </w:r>
      <w:r>
        <w:rPr>
          <w:rFonts w:ascii="Times New Roman" w:hAnsi="Times New Roman"/>
        </w:rPr>
        <w:t xml:space="preserve"> </w:t>
      </w:r>
      <w:r w:rsidRPr="001A1BA8">
        <w:rPr>
          <w:rFonts w:ascii="Times New Roman" w:hAnsi="Times New Roman"/>
        </w:rPr>
        <w:t xml:space="preserve">Módosította a </w:t>
      </w:r>
      <w:r>
        <w:rPr>
          <w:rFonts w:ascii="Times New Roman" w:hAnsi="Times New Roman"/>
        </w:rPr>
        <w:t>13/2017. (VI.8.) önkormányzati rendelet 2.§</w:t>
      </w:r>
      <w:proofErr w:type="spellStart"/>
      <w:r>
        <w:rPr>
          <w:rFonts w:ascii="Times New Roman" w:hAnsi="Times New Roman"/>
        </w:rPr>
        <w:t>-</w:t>
      </w:r>
      <w:proofErr w:type="gramStart"/>
      <w:r>
        <w:rPr>
          <w:rFonts w:ascii="Times New Roman" w:hAnsi="Times New Roman"/>
        </w:rPr>
        <w:t>a</w:t>
      </w:r>
      <w:proofErr w:type="spellEnd"/>
      <w:proofErr w:type="gramEnd"/>
      <w:r>
        <w:rPr>
          <w:rFonts w:ascii="Times New Roman" w:hAnsi="Times New Roman"/>
        </w:rPr>
        <w:t>, hatályos 2017. június 9-től.</w:t>
      </w:r>
    </w:p>
  </w:footnote>
  <w:footnote w:id="3">
    <w:p w:rsidR="00EB569F" w:rsidRPr="008F07C5" w:rsidRDefault="00EB569F" w:rsidP="00EB569F">
      <w:pPr>
        <w:pStyle w:val="Lbjegyzetszveg"/>
        <w:jc w:val="both"/>
        <w:rPr>
          <w:rFonts w:ascii="Times New Roman" w:hAnsi="Times New Roman"/>
        </w:rPr>
      </w:pPr>
      <w:r w:rsidRPr="008F07C5">
        <w:rPr>
          <w:rStyle w:val="Lbjegyzet-hivatkozs"/>
          <w:rFonts w:ascii="Times New Roman" w:hAnsi="Times New Roman"/>
        </w:rPr>
        <w:footnoteRef/>
      </w:r>
      <w:r w:rsidRPr="008F07C5">
        <w:rPr>
          <w:rFonts w:ascii="Times New Roman" w:hAnsi="Times New Roman"/>
        </w:rPr>
        <w:t xml:space="preserve"> Módosította a 29/2016.(XII.19.</w:t>
      </w:r>
      <w:r>
        <w:rPr>
          <w:rFonts w:ascii="Times New Roman" w:hAnsi="Times New Roman"/>
        </w:rPr>
        <w:t>) önkormányzati rendelet 11. §</w:t>
      </w:r>
      <w:proofErr w:type="spellStart"/>
      <w:r>
        <w:rPr>
          <w:rFonts w:ascii="Times New Roman" w:hAnsi="Times New Roman"/>
        </w:rPr>
        <w:t>-</w:t>
      </w:r>
      <w:proofErr w:type="gramStart"/>
      <w:r w:rsidRPr="008F07C5">
        <w:rPr>
          <w:rFonts w:ascii="Times New Roman" w:hAnsi="Times New Roman"/>
        </w:rPr>
        <w:t>a</w:t>
      </w:r>
      <w:proofErr w:type="spellEnd"/>
      <w:proofErr w:type="gramEnd"/>
      <w:r w:rsidRPr="008F07C5">
        <w:rPr>
          <w:rFonts w:ascii="Times New Roman" w:hAnsi="Times New Roman"/>
        </w:rPr>
        <w:t>, hatályos 2016. december 20-tól.</w:t>
      </w:r>
    </w:p>
  </w:footnote>
  <w:footnote w:id="4">
    <w:p w:rsidR="00EB569F" w:rsidRPr="001A1BA8" w:rsidRDefault="00EB569F" w:rsidP="00EB569F">
      <w:pPr>
        <w:pStyle w:val="Lbjegyzetszveg"/>
        <w:rPr>
          <w:rFonts w:ascii="Times New Roman" w:hAnsi="Times New Roman"/>
        </w:rPr>
      </w:pPr>
      <w:r>
        <w:rPr>
          <w:rStyle w:val="Lbjegyzet-hivatkozs"/>
        </w:rPr>
        <w:footnoteRef/>
      </w:r>
      <w:r>
        <w:rPr>
          <w:rFonts w:ascii="Times New Roman" w:hAnsi="Times New Roman"/>
        </w:rPr>
        <w:t xml:space="preserve"> </w:t>
      </w:r>
      <w:r w:rsidRPr="001A1BA8">
        <w:rPr>
          <w:rFonts w:ascii="Times New Roman" w:hAnsi="Times New Roman"/>
        </w:rPr>
        <w:t xml:space="preserve">Módosította a </w:t>
      </w:r>
      <w:r>
        <w:rPr>
          <w:rFonts w:ascii="Times New Roman" w:hAnsi="Times New Roman"/>
        </w:rPr>
        <w:t>13/2017. (VI.8.) önkormányzati rendelet 3.§</w:t>
      </w:r>
      <w:proofErr w:type="spellStart"/>
      <w:r>
        <w:rPr>
          <w:rFonts w:ascii="Times New Roman" w:hAnsi="Times New Roman"/>
        </w:rPr>
        <w:t>-</w:t>
      </w:r>
      <w:proofErr w:type="gramStart"/>
      <w:r>
        <w:rPr>
          <w:rFonts w:ascii="Times New Roman" w:hAnsi="Times New Roman"/>
        </w:rPr>
        <w:t>a</w:t>
      </w:r>
      <w:proofErr w:type="spellEnd"/>
      <w:proofErr w:type="gramEnd"/>
      <w:r>
        <w:rPr>
          <w:rFonts w:ascii="Times New Roman" w:hAnsi="Times New Roman"/>
        </w:rPr>
        <w:t>, hatályos 2017. június 9-től.</w:t>
      </w:r>
    </w:p>
  </w:footnote>
  <w:footnote w:id="5">
    <w:p w:rsidR="00EB569F" w:rsidRPr="007D6201" w:rsidRDefault="00EB569F" w:rsidP="00EB569F">
      <w:pPr>
        <w:pStyle w:val="Lbjegyzetszveg"/>
        <w:rPr>
          <w:rFonts w:ascii="Times New Roman" w:hAnsi="Times New Roman"/>
        </w:rPr>
      </w:pPr>
      <w:r>
        <w:rPr>
          <w:rStyle w:val="Lbjegyzet-hivatkozs"/>
        </w:rPr>
        <w:footnoteRef/>
      </w:r>
      <w:r>
        <w:t xml:space="preserve"> </w:t>
      </w:r>
      <w:r w:rsidRPr="001A1BA8">
        <w:rPr>
          <w:rFonts w:ascii="Times New Roman" w:hAnsi="Times New Roman"/>
        </w:rPr>
        <w:t xml:space="preserve">Módosította a </w:t>
      </w:r>
      <w:r>
        <w:rPr>
          <w:rFonts w:ascii="Times New Roman" w:hAnsi="Times New Roman"/>
        </w:rPr>
        <w:t>13/2017. (VI.8.) önkormányzati rendelet 4.§</w:t>
      </w:r>
      <w:proofErr w:type="spellStart"/>
      <w:r>
        <w:rPr>
          <w:rFonts w:ascii="Times New Roman" w:hAnsi="Times New Roman"/>
        </w:rPr>
        <w:t>-</w:t>
      </w:r>
      <w:proofErr w:type="gramStart"/>
      <w:r>
        <w:rPr>
          <w:rFonts w:ascii="Times New Roman" w:hAnsi="Times New Roman"/>
        </w:rPr>
        <w:t>a</w:t>
      </w:r>
      <w:proofErr w:type="spellEnd"/>
      <w:proofErr w:type="gramEnd"/>
      <w:r>
        <w:rPr>
          <w:rFonts w:ascii="Times New Roman" w:hAnsi="Times New Roman"/>
        </w:rPr>
        <w:t>, hatályos 2017. június 9-től.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D0D47"/>
    <w:multiLevelType w:val="hybridMultilevel"/>
    <w:tmpl w:val="ED2C768A"/>
    <w:lvl w:ilvl="0" w:tplc="7D3847BA">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nsid w:val="0B2E1FDF"/>
    <w:multiLevelType w:val="hybridMultilevel"/>
    <w:tmpl w:val="8B62B6D0"/>
    <w:lvl w:ilvl="0" w:tplc="9E92F116">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nsid w:val="158E2187"/>
    <w:multiLevelType w:val="hybridMultilevel"/>
    <w:tmpl w:val="2FA63D2E"/>
    <w:lvl w:ilvl="0" w:tplc="29AAE1F0">
      <w:start w:val="1"/>
      <w:numFmt w:val="decimal"/>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
    <w:nsid w:val="174614C9"/>
    <w:multiLevelType w:val="hybridMultilevel"/>
    <w:tmpl w:val="AB3EE6B4"/>
    <w:lvl w:ilvl="0" w:tplc="B52619F2">
      <w:start w:val="1"/>
      <w:numFmt w:val="decimal"/>
      <w:lvlText w:val="(%1)"/>
      <w:lvlJc w:val="left"/>
      <w:pPr>
        <w:tabs>
          <w:tab w:val="num" w:pos="780"/>
        </w:tabs>
        <w:ind w:left="780" w:hanging="42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nsid w:val="1B287280"/>
    <w:multiLevelType w:val="hybridMultilevel"/>
    <w:tmpl w:val="66121A10"/>
    <w:lvl w:ilvl="0" w:tplc="7CB4616E">
      <w:start w:val="1"/>
      <w:numFmt w:val="lowerLetter"/>
      <w:lvlText w:val="%1)"/>
      <w:lvlJc w:val="left"/>
      <w:pPr>
        <w:tabs>
          <w:tab w:val="num" w:pos="720"/>
        </w:tabs>
        <w:ind w:left="720" w:hanging="360"/>
      </w:pPr>
      <w:rPr>
        <w:rFonts w:hint="default"/>
        <w:i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nsid w:val="2CF61F75"/>
    <w:multiLevelType w:val="hybridMultilevel"/>
    <w:tmpl w:val="D79CF290"/>
    <w:lvl w:ilvl="0" w:tplc="8F60B9DC">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
    <w:nsid w:val="343C10CB"/>
    <w:multiLevelType w:val="hybridMultilevel"/>
    <w:tmpl w:val="5810F1AC"/>
    <w:lvl w:ilvl="0" w:tplc="74D22D22">
      <w:start w:val="1"/>
      <w:numFmt w:val="lowerLetter"/>
      <w:lvlText w:val="%1)"/>
      <w:lvlJc w:val="left"/>
      <w:pPr>
        <w:tabs>
          <w:tab w:val="num" w:pos="720"/>
        </w:tabs>
        <w:ind w:left="720" w:hanging="360"/>
      </w:pPr>
      <w:rPr>
        <w:rFonts w:hint="default"/>
        <w:i w:val="0"/>
      </w:rPr>
    </w:lvl>
    <w:lvl w:ilvl="1" w:tplc="040E0001">
      <w:start w:val="1"/>
      <w:numFmt w:val="bullet"/>
      <w:lvlText w:val=""/>
      <w:lvlJc w:val="left"/>
      <w:pPr>
        <w:tabs>
          <w:tab w:val="num" w:pos="1440"/>
        </w:tabs>
        <w:ind w:left="1440" w:hanging="360"/>
      </w:pPr>
      <w:rPr>
        <w:rFonts w:ascii="Symbol" w:hAnsi="Symbol" w:hint="default"/>
        <w:i w:val="0"/>
      </w:rPr>
    </w:lvl>
    <w:lvl w:ilvl="2" w:tplc="174875F0">
      <w:start w:val="1"/>
      <w:numFmt w:val="bullet"/>
      <w:lvlText w:val="-"/>
      <w:lvlJc w:val="left"/>
      <w:pPr>
        <w:tabs>
          <w:tab w:val="num" w:pos="2340"/>
        </w:tabs>
        <w:ind w:left="2340" w:hanging="360"/>
      </w:pPr>
      <w:rPr>
        <w:rFonts w:ascii="Times New Roman" w:eastAsia="Times New Roman" w:hAnsi="Times New Roman" w:cs="Times New Roman" w:hint="default"/>
      </w:rPr>
    </w:lvl>
    <w:lvl w:ilvl="3" w:tplc="5C267384">
      <w:start w:val="1"/>
      <w:numFmt w:val="decimal"/>
      <w:lvlText w:val="(%4)"/>
      <w:lvlJc w:val="left"/>
      <w:pPr>
        <w:tabs>
          <w:tab w:val="num" w:pos="2955"/>
        </w:tabs>
        <w:ind w:left="2955" w:hanging="435"/>
      </w:pPr>
      <w:rPr>
        <w:rFonts w:hint="default"/>
        <w:i w:val="0"/>
      </w:r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
    <w:nsid w:val="35303A54"/>
    <w:multiLevelType w:val="hybridMultilevel"/>
    <w:tmpl w:val="4986F0B2"/>
    <w:lvl w:ilvl="0" w:tplc="C02AB1BE">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nsid w:val="38333020"/>
    <w:multiLevelType w:val="hybridMultilevel"/>
    <w:tmpl w:val="928816B4"/>
    <w:lvl w:ilvl="0" w:tplc="A23A1254">
      <w:start w:val="1"/>
      <w:numFmt w:val="decimal"/>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
    <w:nsid w:val="3FE86B08"/>
    <w:multiLevelType w:val="hybridMultilevel"/>
    <w:tmpl w:val="F81604A0"/>
    <w:lvl w:ilvl="0" w:tplc="977AAAE8">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
    <w:nsid w:val="4F33146F"/>
    <w:multiLevelType w:val="hybridMultilevel"/>
    <w:tmpl w:val="8376CAB4"/>
    <w:lvl w:ilvl="0" w:tplc="3A7AD964">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1">
    <w:nsid w:val="53B51C67"/>
    <w:multiLevelType w:val="hybridMultilevel"/>
    <w:tmpl w:val="B1185F36"/>
    <w:lvl w:ilvl="0" w:tplc="22C2C204">
      <w:start w:val="1"/>
      <w:numFmt w:val="decimal"/>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nsid w:val="74232163"/>
    <w:multiLevelType w:val="hybridMultilevel"/>
    <w:tmpl w:val="F4C4C08A"/>
    <w:lvl w:ilvl="0" w:tplc="6EAE8EFC">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3">
    <w:nsid w:val="7F6232F3"/>
    <w:multiLevelType w:val="hybridMultilevel"/>
    <w:tmpl w:val="E182E0EA"/>
    <w:lvl w:ilvl="0" w:tplc="5C267384">
      <w:start w:val="1"/>
      <w:numFmt w:val="decimal"/>
      <w:lvlText w:val="(%1)"/>
      <w:lvlJc w:val="left"/>
      <w:pPr>
        <w:tabs>
          <w:tab w:val="num" w:pos="795"/>
        </w:tabs>
        <w:ind w:left="795" w:hanging="435"/>
      </w:pPr>
      <w:rPr>
        <w:rFonts w:hint="default"/>
      </w:rPr>
    </w:lvl>
    <w:lvl w:ilvl="1" w:tplc="F2A8C170">
      <w:start w:val="6"/>
      <w:numFmt w:val="decimal"/>
      <w:lvlText w:val="%2."/>
      <w:lvlJc w:val="left"/>
      <w:pPr>
        <w:tabs>
          <w:tab w:val="num" w:pos="1440"/>
        </w:tabs>
        <w:ind w:left="1440" w:hanging="360"/>
      </w:pPr>
      <w:rPr>
        <w:rFonts w:hint="default"/>
        <w:b/>
      </w:rPr>
    </w:lvl>
    <w:lvl w:ilvl="2" w:tplc="040E0019">
      <w:start w:val="1"/>
      <w:numFmt w:val="lowerLetter"/>
      <w:lvlText w:val="%3."/>
      <w:lvlJc w:val="left"/>
      <w:pPr>
        <w:tabs>
          <w:tab w:val="num" w:pos="2340"/>
        </w:tabs>
        <w:ind w:left="2340" w:hanging="360"/>
      </w:pPr>
      <w:rPr>
        <w:rFonts w:hint="default"/>
      </w:rPr>
    </w:lvl>
    <w:lvl w:ilvl="3" w:tplc="3A5898F6">
      <w:start w:val="1"/>
      <w:numFmt w:val="lowerLetter"/>
      <w:lvlText w:val="%4)"/>
      <w:lvlJc w:val="left"/>
      <w:pPr>
        <w:tabs>
          <w:tab w:val="num" w:pos="2880"/>
        </w:tabs>
        <w:ind w:left="2880" w:hanging="360"/>
      </w:pPr>
      <w:rPr>
        <w:rFonts w:hint="default"/>
        <w:i/>
      </w:rPr>
    </w:lvl>
    <w:lvl w:ilvl="4" w:tplc="040E0001">
      <w:start w:val="1"/>
      <w:numFmt w:val="bullet"/>
      <w:lvlText w:val=""/>
      <w:lvlJc w:val="left"/>
      <w:pPr>
        <w:tabs>
          <w:tab w:val="num" w:pos="3600"/>
        </w:tabs>
        <w:ind w:left="3600" w:hanging="360"/>
      </w:pPr>
      <w:rPr>
        <w:rFonts w:ascii="Symbol" w:hAnsi="Symbol" w:hint="default"/>
      </w:r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13"/>
  </w:num>
  <w:num w:numId="2">
    <w:abstractNumId w:val="6"/>
  </w:num>
  <w:num w:numId="3">
    <w:abstractNumId w:val="1"/>
  </w:num>
  <w:num w:numId="4">
    <w:abstractNumId w:val="9"/>
  </w:num>
  <w:num w:numId="5">
    <w:abstractNumId w:val="12"/>
  </w:num>
  <w:num w:numId="6">
    <w:abstractNumId w:val="3"/>
  </w:num>
  <w:num w:numId="7">
    <w:abstractNumId w:val="8"/>
  </w:num>
  <w:num w:numId="8">
    <w:abstractNumId w:val="4"/>
  </w:num>
  <w:num w:numId="9">
    <w:abstractNumId w:val="2"/>
  </w:num>
  <w:num w:numId="10">
    <w:abstractNumId w:val="11"/>
  </w:num>
  <w:num w:numId="11">
    <w:abstractNumId w:val="10"/>
  </w:num>
  <w:num w:numId="12">
    <w:abstractNumId w:val="0"/>
  </w:num>
  <w:num w:numId="13">
    <w:abstractNumId w:val="5"/>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EB569F"/>
    <w:rsid w:val="000B1633"/>
    <w:rsid w:val="00132F71"/>
    <w:rsid w:val="001B6A69"/>
    <w:rsid w:val="00271F82"/>
    <w:rsid w:val="00330D66"/>
    <w:rsid w:val="0039284E"/>
    <w:rsid w:val="007559AE"/>
    <w:rsid w:val="008D21C2"/>
    <w:rsid w:val="009746FF"/>
    <w:rsid w:val="00B94F6B"/>
    <w:rsid w:val="00BB5F4C"/>
    <w:rsid w:val="00BC556B"/>
    <w:rsid w:val="00BE15D8"/>
    <w:rsid w:val="00C00408"/>
    <w:rsid w:val="00E62B03"/>
    <w:rsid w:val="00EB569F"/>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BC556B"/>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Kiemels">
    <w:name w:val="Emphasis"/>
    <w:basedOn w:val="Bekezdsalapbettpusa"/>
    <w:qFormat/>
    <w:rsid w:val="00EB569F"/>
    <w:rPr>
      <w:i/>
      <w:iCs/>
    </w:rPr>
  </w:style>
  <w:style w:type="paragraph" w:styleId="NormlWeb">
    <w:name w:val="Normal (Web)"/>
    <w:basedOn w:val="Norml"/>
    <w:rsid w:val="00EB569F"/>
    <w:pPr>
      <w:spacing w:before="100" w:beforeAutospacing="1" w:after="100" w:afterAutospacing="1" w:line="159" w:lineRule="atLeast"/>
    </w:pPr>
    <w:rPr>
      <w:sz w:val="12"/>
      <w:szCs w:val="12"/>
    </w:rPr>
  </w:style>
  <w:style w:type="paragraph" w:styleId="Lbjegyzetszveg">
    <w:name w:val="footnote text"/>
    <w:basedOn w:val="Norml"/>
    <w:link w:val="LbjegyzetszvegChar"/>
    <w:rsid w:val="00EB569F"/>
    <w:rPr>
      <w:rFonts w:ascii="Courier 10 Pitch" w:hAnsi="Courier 10 Pitch"/>
      <w:sz w:val="20"/>
      <w:szCs w:val="20"/>
    </w:rPr>
  </w:style>
  <w:style w:type="character" w:customStyle="1" w:styleId="LbjegyzetszvegChar">
    <w:name w:val="Lábjegyzetszöveg Char"/>
    <w:basedOn w:val="Bekezdsalapbettpusa"/>
    <w:link w:val="Lbjegyzetszveg"/>
    <w:rsid w:val="00EB569F"/>
    <w:rPr>
      <w:rFonts w:ascii="Courier 10 Pitch" w:hAnsi="Courier 10 Pitch"/>
    </w:rPr>
  </w:style>
  <w:style w:type="character" w:styleId="Lbjegyzet-hivatkozs">
    <w:name w:val="footnote reference"/>
    <w:basedOn w:val="Bekezdsalapbettpusa"/>
    <w:rsid w:val="00EB569F"/>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3144</Words>
  <Characters>21694</Characters>
  <Application>Microsoft Office Word</Application>
  <DocSecurity>0</DocSecurity>
  <Lines>180</Lines>
  <Paragraphs>49</Paragraphs>
  <ScaleCrop>false</ScaleCrop>
  <Company>XV. kerületi Polgármesteri Hivatal</Company>
  <LinksUpToDate>false</LinksUpToDate>
  <CharactersWithSpaces>24789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Pongor_Lilla</dc:creator>
  <cp:lastModifiedBy>Pongor_Lilla</cp:lastModifiedBy>
  <cp:revision>1</cp:revision>
  <dcterms:created xsi:type="dcterms:W3CDTF">2017-06-13T09:15:00Z</dcterms:created>
  <dcterms:modified xsi:type="dcterms:W3CDTF">2017-06-13T09:16:00Z</dcterms:modified>
</cp:coreProperties>
</file>