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61A" w:rsidRPr="007B494B" w:rsidRDefault="00FF061A" w:rsidP="00FF061A">
      <w:pPr>
        <w:suppressAutoHyphens w:val="0"/>
        <w:jc w:val="right"/>
        <w:rPr>
          <w:rFonts w:ascii="Times New Roman" w:hAnsi="Times New Roman" w:cs="Times New Roman"/>
          <w:b/>
          <w:szCs w:val="24"/>
          <w:lang w:eastAsia="hu-HU"/>
        </w:rPr>
      </w:pPr>
      <w:r w:rsidRPr="007B494B">
        <w:rPr>
          <w:rFonts w:ascii="Times New Roman" w:hAnsi="Times New Roman" w:cs="Times New Roman"/>
          <w:b/>
          <w:szCs w:val="24"/>
          <w:lang w:eastAsia="hu-HU"/>
        </w:rPr>
        <w:t xml:space="preserve">2. melléklet a </w:t>
      </w:r>
      <w:r w:rsidRPr="007B494B">
        <w:rPr>
          <w:rFonts w:ascii="Times New Roman" w:hAnsi="Times New Roman" w:cs="Times New Roman"/>
          <w:b/>
          <w:bCs/>
          <w:szCs w:val="24"/>
          <w:lang w:eastAsia="hu-HU"/>
        </w:rPr>
        <w:t xml:space="preserve">44/2020. (XII.16.) </w:t>
      </w:r>
      <w:r w:rsidRPr="007B494B">
        <w:rPr>
          <w:rFonts w:ascii="Times New Roman" w:hAnsi="Times New Roman" w:cs="Times New Roman"/>
          <w:b/>
          <w:szCs w:val="24"/>
          <w:lang w:eastAsia="hu-HU"/>
        </w:rPr>
        <w:t>önkormányzati rendelethez</w:t>
      </w:r>
    </w:p>
    <w:p w:rsidR="00FF061A" w:rsidRPr="007B494B" w:rsidRDefault="00FF061A" w:rsidP="00FF061A">
      <w:pPr>
        <w:tabs>
          <w:tab w:val="center" w:pos="6096"/>
        </w:tabs>
        <w:suppressAutoHyphens w:val="0"/>
        <w:jc w:val="right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 xml:space="preserve">„3. melléklet az 53/2012. (XI.30.) önkormányzati rendelethez </w:t>
      </w:r>
    </w:p>
    <w:p w:rsidR="00FF061A" w:rsidRPr="007B494B" w:rsidRDefault="00FF061A" w:rsidP="00FF061A">
      <w:pPr>
        <w:tabs>
          <w:tab w:val="center" w:pos="6096"/>
        </w:tabs>
        <w:suppressAutoHyphens w:val="0"/>
        <w:jc w:val="center"/>
        <w:rPr>
          <w:rFonts w:ascii="Times New Roman" w:hAnsi="Times New Roman" w:cs="Times New Roman"/>
          <w:b/>
          <w:bCs/>
          <w:i/>
          <w:iCs/>
          <w:szCs w:val="24"/>
          <w:lang w:eastAsia="hu-HU"/>
        </w:rPr>
      </w:pPr>
    </w:p>
    <w:p w:rsidR="00FF061A" w:rsidRPr="007B494B" w:rsidRDefault="00FF061A" w:rsidP="00FF061A">
      <w:pPr>
        <w:tabs>
          <w:tab w:val="center" w:pos="6096"/>
        </w:tabs>
        <w:suppressAutoHyphens w:val="0"/>
        <w:jc w:val="center"/>
        <w:rPr>
          <w:rFonts w:ascii="Times New Roman" w:hAnsi="Times New Roman" w:cs="Times New Roman"/>
          <w:b/>
          <w:sz w:val="22"/>
          <w:szCs w:val="22"/>
          <w:lang w:eastAsia="hu-HU"/>
        </w:rPr>
      </w:pPr>
      <w:r w:rsidRPr="007B494B">
        <w:rPr>
          <w:rFonts w:ascii="Times New Roman" w:hAnsi="Times New Roman" w:cs="Times New Roman"/>
          <w:b/>
          <w:sz w:val="22"/>
          <w:szCs w:val="22"/>
          <w:lang w:eastAsia="hu-HU"/>
        </w:rPr>
        <w:t>Temetői létesítmények igénybevétele, temetőfenntartási hozzájárulás és az üzemeltető által biztosított szolgáltatások díjai</w:t>
      </w:r>
    </w:p>
    <w:p w:rsidR="00FF061A" w:rsidRPr="007B494B" w:rsidRDefault="00FF061A" w:rsidP="00FF061A">
      <w:pPr>
        <w:suppressAutoHyphens w:val="0"/>
        <w:ind w:left="120"/>
        <w:jc w:val="center"/>
        <w:rPr>
          <w:rFonts w:ascii="Times New Roman" w:hAnsi="Times New Roman" w:cs="Times New Roman"/>
          <w:szCs w:val="24"/>
          <w:lang w:eastAsia="hu-HU"/>
        </w:rPr>
      </w:pPr>
    </w:p>
    <w:tbl>
      <w:tblPr>
        <w:tblW w:w="77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1594"/>
        <w:gridCol w:w="1620"/>
      </w:tblGrid>
      <w:tr w:rsidR="00FF061A" w:rsidRPr="007B494B" w:rsidTr="006E14EC">
        <w:trPr>
          <w:trHeight w:val="70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keepNext/>
              <w:suppressAutoHyphens w:val="0"/>
              <w:snapToGrid w:val="0"/>
              <w:ind w:left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2021.évi </w:t>
            </w:r>
          </w:p>
          <w:p w:rsidR="00FF061A" w:rsidRPr="007B494B" w:rsidRDefault="00FF061A" w:rsidP="006E14EC">
            <w:pPr>
              <w:suppressAutoHyphens w:val="0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>nettó díj (Ft)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>2021. évi bruttó díj (Ft)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7B494B">
                <w:rPr>
                  <w:rFonts w:ascii="Times New Roman" w:hAnsi="Times New Roman" w:cs="Times New Roman"/>
                  <w:b/>
                  <w:bCs/>
                  <w:szCs w:val="24"/>
                  <w:lang w:eastAsia="hu-HU"/>
                </w:rPr>
                <w:t>1</w:t>
              </w:r>
              <w:r w:rsidRPr="007B494B">
                <w:rPr>
                  <w:rFonts w:ascii="Times New Roman" w:hAnsi="Times New Roman" w:cs="Times New Roman"/>
                  <w:b/>
                  <w:bCs/>
                  <w:sz w:val="22"/>
                  <w:szCs w:val="22"/>
                  <w:lang w:eastAsia="hu-HU"/>
                </w:rPr>
                <w:t>. A</w:t>
              </w:r>
            </w:smartTag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 temetkezési szolgáltatók által fizetendő létesítmény igénybevételi díj temetésenként </w:t>
            </w: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(A díj magába foglalja a temetőben lévő közművek (villany), ravatalozó használat, valamint a hulladékszállítás és ártalmatlanítás költségét is.)</w:t>
            </w:r>
            <w:r w:rsidRPr="007B494B">
              <w:rPr>
                <w:rFonts w:ascii="Times New Roman" w:hAnsi="Times New Roman" w:cs="Times New Roman"/>
                <w:szCs w:val="24"/>
                <w:lang w:eastAsia="hu-HU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19 320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>24 536</w:t>
            </w:r>
          </w:p>
        </w:tc>
      </w:tr>
      <w:tr w:rsidR="00FF061A" w:rsidRPr="007B494B" w:rsidTr="006E14EC">
        <w:trPr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2. Sírköves vállalkozó által fizetendő temető fenntartási hozzájárulás. A díj egyúttal tartalmazza a síremlék felállítási engedély díját is.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proofErr w:type="spellStart"/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Köztemetőnként</w:t>
            </w:r>
            <w:proofErr w:type="spellEnd"/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 (Ft/sírhely/felépítmény)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right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right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a Göcseji úti köztemetőben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3 500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4 445   </w:t>
            </w:r>
          </w:p>
        </w:tc>
      </w:tr>
      <w:tr w:rsidR="00FF061A" w:rsidRPr="007B494B" w:rsidTr="006E14EC">
        <w:trPr>
          <w:trHeight w:val="309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az Új köztemetőben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1 500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1 905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Peremterület köztemetőkben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1 000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1 270   </w:t>
            </w:r>
          </w:p>
        </w:tc>
      </w:tr>
      <w:tr w:rsidR="00FF061A" w:rsidRPr="007B494B" w:rsidTr="006E14EC">
        <w:trPr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>3. Egyéb üzemeltetői díjak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sz w:val="22"/>
                <w:szCs w:val="22"/>
                <w:lang w:eastAsia="hu-HU"/>
              </w:rPr>
              <w:t xml:space="preserve">3.1. Sírásás, </w:t>
            </w:r>
            <w:r w:rsidRPr="007B494B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hu-HU"/>
              </w:rPr>
              <w:t>sírhelynyitás díjai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right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   </w:t>
            </w:r>
            <w:r w:rsidRPr="007B494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hu-HU"/>
              </w:rPr>
              <w:t>3.1.1. Felépítmény nélküli sírhely esetén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right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center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nem mélyített sír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16 905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21 469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mélyített sír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21 000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26 670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gyermeksír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5 250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6 668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urnasír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10 500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13 335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Cs w:val="24"/>
                <w:lang w:eastAsia="hu-HU"/>
              </w:rPr>
              <w:t xml:space="preserve">   </w:t>
            </w:r>
            <w:r w:rsidRPr="007B494B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hu-HU"/>
              </w:rPr>
              <w:t xml:space="preserve">3.1.2. </w:t>
            </w:r>
            <w:r w:rsidRPr="007B494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hu-HU"/>
              </w:rPr>
              <w:t>Felépítménnyel rendelkező sírhely esetén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> 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nem mélyített sír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24 150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30 671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mélyített sír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29 400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37 338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gyermeksír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7 350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9 335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urnasír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13 650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17 336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   </w:t>
            </w:r>
            <w:r w:rsidRPr="007B494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hu-HU"/>
              </w:rPr>
              <w:t>3.1.3. Sírbolt esetén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18 900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24 003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   3</w:t>
            </w:r>
            <w:r w:rsidRPr="007B494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hu-HU"/>
              </w:rPr>
              <w:t>.1.4. Sírbolt takarítása, fertőtlenítése, maradványok összeszedése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29 400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37 338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3.2</w:t>
            </w:r>
            <w:r w:rsidRPr="007B494B">
              <w:rPr>
                <w:rFonts w:ascii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eastAsia="hu-HU"/>
              </w:rPr>
              <w:t>.</w:t>
            </w: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>Sírbahelyezés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10 500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13 335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3.3.</w:t>
            </w:r>
            <w:r w:rsidRPr="007B494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hu-HU"/>
              </w:rPr>
              <w:t xml:space="preserve"> </w:t>
            </w:r>
            <w:r w:rsidRPr="007B494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Visszahantolás díjai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> 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egyes sírhely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6 300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8 001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 kettes sírhely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6 300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8 001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 Gyermeksírhely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1 575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2 000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3.4.</w:t>
            </w:r>
            <w:r w:rsidRPr="007B494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hu-HU"/>
              </w:rPr>
              <w:t xml:space="preserve"> </w:t>
            </w:r>
            <w:r w:rsidRPr="007B494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A halott hűtő bérleti díja (Ft/nap)</w:t>
            </w:r>
            <w:r w:rsidRPr="007B494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hu-HU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6 300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8 001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3.5.</w:t>
            </w:r>
            <w:r w:rsidRPr="007B494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hu-HU"/>
              </w:rPr>
              <w:t xml:space="preserve"> </w:t>
            </w:r>
            <w:r w:rsidRPr="007B494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A temetőben szállító járművön történő szállítás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> 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jc w:val="both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>- Kézi kocsi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8 400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10 668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>4. Köztemetőkből többlet föld elszállítása</w:t>
            </w:r>
          </w:p>
          <w:p w:rsidR="00FF061A" w:rsidRPr="007B494B" w:rsidRDefault="00FF061A" w:rsidP="006E14EC">
            <w:pPr>
              <w:suppressAutoHyphens w:val="0"/>
              <w:ind w:left="120"/>
              <w:jc w:val="both"/>
              <w:rPr>
                <w:rFonts w:ascii="Times New Roman" w:hAnsi="Times New Roman" w:cs="Times New Roman"/>
                <w:b/>
                <w:bCs/>
                <w:szCs w:val="24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>és elhelyezése építményes sír esetén</w:t>
            </w:r>
            <w:r w:rsidRPr="007B494B">
              <w:rPr>
                <w:rFonts w:ascii="Times New Roman" w:hAnsi="Times New Roman" w:cs="Times New Roman"/>
                <w:b/>
                <w:bCs/>
                <w:szCs w:val="24"/>
                <w:lang w:eastAsia="hu-HU"/>
              </w:rPr>
              <w:t xml:space="preserve"> (Ft/sírhely)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10 500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13 335   </w:t>
            </w:r>
          </w:p>
        </w:tc>
      </w:tr>
      <w:tr w:rsidR="00FF061A" w:rsidRPr="007B494B" w:rsidTr="006E14EC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1A" w:rsidRPr="007B494B" w:rsidRDefault="00FF061A" w:rsidP="006E14EC">
            <w:pPr>
              <w:suppressAutoHyphens w:val="0"/>
              <w:snapToGrid w:val="0"/>
              <w:ind w:left="12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5. Urnaelhelyezés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sz w:val="22"/>
                <w:szCs w:val="22"/>
                <w:lang w:eastAsia="hu-HU"/>
              </w:rPr>
              <w:t xml:space="preserve">6 300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061A" w:rsidRPr="007B494B" w:rsidRDefault="00FF061A" w:rsidP="006E14EC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</w:pPr>
            <w:r w:rsidRPr="007B494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hu-HU"/>
              </w:rPr>
              <w:t xml:space="preserve">8 001   </w:t>
            </w:r>
          </w:p>
        </w:tc>
      </w:tr>
    </w:tbl>
    <w:p w:rsidR="00FF061A" w:rsidRPr="007B494B" w:rsidRDefault="00FF061A" w:rsidP="00FF061A">
      <w:pPr>
        <w:suppressAutoHyphens w:val="0"/>
        <w:rPr>
          <w:rFonts w:ascii="Times New Roman" w:hAnsi="Times New Roman" w:cs="Times New Roman"/>
          <w:szCs w:val="24"/>
          <w:lang w:eastAsia="hu-HU"/>
        </w:rPr>
      </w:pPr>
    </w:p>
    <w:p w:rsidR="006E7541" w:rsidRDefault="006E7541">
      <w:bookmarkStart w:id="0" w:name="_GoBack"/>
      <w:bookmarkEnd w:id="0"/>
    </w:p>
    <w:sectPr w:rsidR="006E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1A"/>
    <w:rsid w:val="006E7541"/>
    <w:rsid w:val="00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77659-9E38-401A-999E-E9278676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061A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1714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2020-12-18T11:14:00Z</dcterms:created>
  <dcterms:modified xsi:type="dcterms:W3CDTF">2020-12-18T11:14:00Z</dcterms:modified>
</cp:coreProperties>
</file>