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4A2" w:rsidRDefault="00AA75A1" w:rsidP="008444A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Hangony</w:t>
      </w:r>
      <w:r w:rsidR="0013604F">
        <w:rPr>
          <w:rFonts w:ascii="Times New Roman" w:hAnsi="Times New Roman" w:cs="Times New Roman"/>
          <w:b/>
          <w:sz w:val="24"/>
          <w:szCs w:val="24"/>
        </w:rPr>
        <w:t xml:space="preserve"> Községi Önkormányzat Képviselő - Testületének</w:t>
      </w:r>
    </w:p>
    <w:p w:rsidR="008444A2" w:rsidRPr="00A24F2B" w:rsidRDefault="007C46DB" w:rsidP="008444A2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A24F2B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0075F2" w:rsidRPr="00A24F2B">
        <w:rPr>
          <w:rFonts w:ascii="Times New Roman" w:hAnsi="Times New Roman" w:cs="Times New Roman"/>
          <w:b/>
          <w:sz w:val="24"/>
          <w:szCs w:val="24"/>
          <w:u w:val="single"/>
        </w:rPr>
        <w:t>/2021</w:t>
      </w:r>
      <w:r w:rsidR="000944B0" w:rsidRPr="00A24F2B">
        <w:rPr>
          <w:rFonts w:ascii="Times New Roman" w:hAnsi="Times New Roman" w:cs="Times New Roman"/>
          <w:b/>
          <w:sz w:val="24"/>
          <w:szCs w:val="24"/>
          <w:u w:val="single"/>
        </w:rPr>
        <w:t>. (</w:t>
      </w:r>
      <w:r w:rsidR="000075F2" w:rsidRPr="00A24F2B">
        <w:rPr>
          <w:rFonts w:ascii="Times New Roman" w:hAnsi="Times New Roman" w:cs="Times New Roman"/>
          <w:b/>
          <w:sz w:val="24"/>
          <w:szCs w:val="24"/>
          <w:u w:val="single"/>
        </w:rPr>
        <w:t>III.11.</w:t>
      </w:r>
      <w:r w:rsidR="000944B0" w:rsidRPr="00A24F2B">
        <w:rPr>
          <w:rFonts w:ascii="Times New Roman" w:hAnsi="Times New Roman" w:cs="Times New Roman"/>
          <w:b/>
          <w:sz w:val="24"/>
          <w:szCs w:val="24"/>
          <w:u w:val="single"/>
        </w:rPr>
        <w:t>) önkormányzati rendelete</w:t>
      </w:r>
    </w:p>
    <w:p w:rsidR="00C60C70" w:rsidRPr="0013604F" w:rsidRDefault="0013604F" w:rsidP="008444A2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24F2B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="000075F2" w:rsidRPr="00A24F2B">
        <w:rPr>
          <w:rFonts w:ascii="Times New Roman" w:hAnsi="Times New Roman" w:cs="Times New Roman"/>
          <w:b/>
          <w:bCs/>
          <w:sz w:val="24"/>
          <w:szCs w:val="24"/>
        </w:rPr>
        <w:t xml:space="preserve"> helyi iparűzési adóról szóló </w:t>
      </w:r>
      <w:r w:rsidRPr="00A24F2B">
        <w:rPr>
          <w:rFonts w:ascii="Times New Roman" w:hAnsi="Times New Roman" w:cs="Times New Roman"/>
          <w:b/>
          <w:bCs/>
          <w:sz w:val="24"/>
          <w:szCs w:val="24"/>
        </w:rPr>
        <w:t>4/2016. (I</w:t>
      </w:r>
      <w:r w:rsidR="000075F2" w:rsidRPr="00A24F2B">
        <w:rPr>
          <w:rFonts w:ascii="Times New Roman" w:hAnsi="Times New Roman" w:cs="Times New Roman"/>
          <w:b/>
          <w:bCs/>
          <w:sz w:val="24"/>
          <w:szCs w:val="24"/>
        </w:rPr>
        <w:t>II.31</w:t>
      </w:r>
      <w:r w:rsidR="000075F2">
        <w:rPr>
          <w:rFonts w:ascii="Times New Roman" w:hAnsi="Times New Roman" w:cs="Times New Roman"/>
          <w:b/>
          <w:bCs/>
          <w:sz w:val="24"/>
          <w:szCs w:val="24"/>
        </w:rPr>
        <w:t xml:space="preserve">.) önkormányzati rendelet </w:t>
      </w:r>
      <w:r w:rsidR="008444A2" w:rsidRPr="0013604F">
        <w:rPr>
          <w:rFonts w:ascii="Times New Roman" w:hAnsi="Times New Roman" w:cs="Times New Roman"/>
          <w:b/>
          <w:bCs/>
          <w:sz w:val="24"/>
          <w:szCs w:val="24"/>
        </w:rPr>
        <w:t>módosításáról</w:t>
      </w:r>
    </w:p>
    <w:p w:rsidR="000944B0" w:rsidRPr="0085626A" w:rsidRDefault="000944B0">
      <w:pPr>
        <w:rPr>
          <w:rFonts w:ascii="Times New Roman" w:hAnsi="Times New Roman" w:cs="Times New Roman"/>
          <w:sz w:val="24"/>
          <w:szCs w:val="24"/>
        </w:rPr>
      </w:pPr>
    </w:p>
    <w:p w:rsidR="0013604F" w:rsidRDefault="0065431C" w:rsidP="006B4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Hangony </w:t>
      </w:r>
      <w:r w:rsidR="0013604F" w:rsidRPr="0065431C">
        <w:rPr>
          <w:rFonts w:ascii="Times New Roman" w:hAnsi="Times New Roman" w:cs="Times New Roman"/>
          <w:sz w:val="24"/>
          <w:szCs w:val="24"/>
        </w:rPr>
        <w:t>Község</w:t>
      </w:r>
      <w:r>
        <w:rPr>
          <w:rFonts w:ascii="Times New Roman" w:hAnsi="Times New Roman" w:cs="Times New Roman"/>
          <w:sz w:val="24"/>
          <w:szCs w:val="24"/>
        </w:rPr>
        <w:t>i</w:t>
      </w:r>
      <w:r w:rsidR="0013604F" w:rsidRPr="0065431C">
        <w:rPr>
          <w:rFonts w:ascii="Times New Roman" w:hAnsi="Times New Roman" w:cs="Times New Roman"/>
          <w:sz w:val="24"/>
          <w:szCs w:val="24"/>
        </w:rPr>
        <w:t xml:space="preserve"> Önkormányzat Képviselő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04F" w:rsidRPr="0065431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13604F" w:rsidRPr="0065431C">
        <w:rPr>
          <w:rFonts w:ascii="Times New Roman" w:hAnsi="Times New Roman" w:cs="Times New Roman"/>
          <w:sz w:val="24"/>
          <w:szCs w:val="24"/>
        </w:rPr>
        <w:t xml:space="preserve">estületének feladat- és hatáskörében </w:t>
      </w:r>
      <w:r>
        <w:rPr>
          <w:rFonts w:ascii="Times New Roman" w:hAnsi="Times New Roman" w:cs="Times New Roman"/>
          <w:sz w:val="24"/>
          <w:szCs w:val="24"/>
        </w:rPr>
        <w:t>Hangony</w:t>
      </w:r>
      <w:r w:rsidR="0013604F" w:rsidRPr="0065431C">
        <w:rPr>
          <w:rFonts w:ascii="Times New Roman" w:hAnsi="Times New Roman" w:cs="Times New Roman"/>
          <w:sz w:val="24"/>
          <w:szCs w:val="24"/>
        </w:rPr>
        <w:t xml:space="preserve"> Község</w:t>
      </w:r>
      <w:r>
        <w:rPr>
          <w:rFonts w:ascii="Times New Roman" w:hAnsi="Times New Roman" w:cs="Times New Roman"/>
          <w:sz w:val="24"/>
          <w:szCs w:val="24"/>
        </w:rPr>
        <w:t>i</w:t>
      </w:r>
      <w:r w:rsidR="0013604F" w:rsidRPr="0065431C">
        <w:rPr>
          <w:rFonts w:ascii="Times New Roman" w:hAnsi="Times New Roman" w:cs="Times New Roman"/>
          <w:sz w:val="24"/>
          <w:szCs w:val="24"/>
        </w:rPr>
        <w:t xml:space="preserve"> Önkormányzat Polgármestere a katasztrófavédelemről </w:t>
      </w:r>
      <w:r>
        <w:rPr>
          <w:rFonts w:ascii="Times New Roman" w:hAnsi="Times New Roman" w:cs="Times New Roman"/>
          <w:sz w:val="24"/>
          <w:szCs w:val="24"/>
        </w:rPr>
        <w:t xml:space="preserve">szóló </w:t>
      </w:r>
      <w:r w:rsidR="0013604F" w:rsidRPr="0065431C">
        <w:rPr>
          <w:rFonts w:ascii="Times New Roman" w:hAnsi="Times New Roman" w:cs="Times New Roman"/>
          <w:sz w:val="24"/>
          <w:szCs w:val="24"/>
        </w:rPr>
        <w:t>2011. évi CXXVIII. törvény 46. § (4) bekezdésében biztosított hatáskörében, a helyi adókról szóló 1990. évi C. törvény 1.</w:t>
      </w:r>
      <w:r w:rsidR="00CD7745">
        <w:rPr>
          <w:rFonts w:ascii="Times New Roman" w:hAnsi="Times New Roman" w:cs="Times New Roman"/>
          <w:sz w:val="24"/>
          <w:szCs w:val="24"/>
        </w:rPr>
        <w:t xml:space="preserve"> </w:t>
      </w:r>
      <w:r w:rsidR="0013604F" w:rsidRPr="0065431C">
        <w:rPr>
          <w:rFonts w:ascii="Times New Roman" w:hAnsi="Times New Roman" w:cs="Times New Roman"/>
          <w:sz w:val="24"/>
          <w:szCs w:val="24"/>
        </w:rPr>
        <w:t>§ (1) bekezdésében kapott felhatalmazás alapján, a Magyarország helyi önkormányzatairól szóló 2011. évi CLXXXIX. törvény 13.§ (1) bekezdés 13. pontjában meghatározott feladatkörben eljárva a következőket rendeli el:</w:t>
      </w:r>
    </w:p>
    <w:p w:rsidR="006B482E" w:rsidRPr="0065431C" w:rsidRDefault="006B482E" w:rsidP="006B48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06B" w:rsidRPr="00C1006B" w:rsidRDefault="00C1006B" w:rsidP="006B48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92173" w:rsidRPr="00C1006B">
        <w:rPr>
          <w:rFonts w:ascii="Times New Roman" w:hAnsi="Times New Roman" w:cs="Times New Roman"/>
          <w:b/>
          <w:sz w:val="24"/>
          <w:szCs w:val="24"/>
        </w:rPr>
        <w:t>§</w:t>
      </w:r>
    </w:p>
    <w:p w:rsidR="006B482E" w:rsidRDefault="006B482E" w:rsidP="006B4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2C74" w:rsidRDefault="005B0917" w:rsidP="006B4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B482E">
        <w:rPr>
          <w:rFonts w:ascii="Times New Roman" w:hAnsi="Times New Roman" w:cs="Times New Roman"/>
          <w:sz w:val="24"/>
          <w:szCs w:val="24"/>
        </w:rPr>
        <w:t xml:space="preserve"> helyi iparűzési adóról szóló </w:t>
      </w:r>
      <w:r w:rsidR="006B482E" w:rsidRPr="006B482E">
        <w:rPr>
          <w:rFonts w:ascii="Times New Roman" w:hAnsi="Times New Roman" w:cs="Times New Roman"/>
          <w:sz w:val="24"/>
          <w:szCs w:val="24"/>
        </w:rPr>
        <w:t>4/2016. (</w:t>
      </w:r>
      <w:r>
        <w:rPr>
          <w:rFonts w:ascii="Times New Roman" w:hAnsi="Times New Roman" w:cs="Times New Roman"/>
          <w:sz w:val="24"/>
          <w:szCs w:val="24"/>
        </w:rPr>
        <w:t>III.31.) önkormányzati rendelet 2. § (1</w:t>
      </w:r>
      <w:r w:rsidR="006B482E">
        <w:rPr>
          <w:rFonts w:ascii="Times New Roman" w:hAnsi="Times New Roman" w:cs="Times New Roman"/>
          <w:sz w:val="24"/>
          <w:szCs w:val="24"/>
        </w:rPr>
        <w:t xml:space="preserve">) bekezdése </w:t>
      </w:r>
      <w:r>
        <w:rPr>
          <w:rFonts w:ascii="Times New Roman" w:hAnsi="Times New Roman" w:cs="Times New Roman"/>
          <w:sz w:val="24"/>
          <w:szCs w:val="24"/>
        </w:rPr>
        <w:t>helyébe a következő rendelkezés lép:</w:t>
      </w:r>
    </w:p>
    <w:p w:rsidR="005B0917" w:rsidRDefault="005B0917" w:rsidP="006B4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0917" w:rsidRDefault="005B0917" w:rsidP="006B4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482E" w:rsidRDefault="005B0917" w:rsidP="006B4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„2. § (1) Iparűzési tevékenység végzése esetén az adó évi mértéke az adóalap 1,5%-a.”</w:t>
      </w:r>
    </w:p>
    <w:p w:rsidR="005B0917" w:rsidRPr="00CA2C74" w:rsidRDefault="005B0917" w:rsidP="006B4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61F7" w:rsidRDefault="00DF61F7" w:rsidP="00DF61F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277F1">
        <w:rPr>
          <w:rFonts w:ascii="Times New Roman" w:hAnsi="Times New Roman" w:cs="Times New Roman"/>
          <w:b/>
          <w:bCs/>
          <w:sz w:val="24"/>
          <w:szCs w:val="24"/>
        </w:rPr>
        <w:t>. §</w:t>
      </w:r>
    </w:p>
    <w:p w:rsidR="00DF61F7" w:rsidRDefault="00DF61F7" w:rsidP="00DF61F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46DB" w:rsidRPr="007C46DB" w:rsidRDefault="007C46DB" w:rsidP="007C46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helyi iparűzési adóról szóló </w:t>
      </w:r>
      <w:r w:rsidRPr="006B482E">
        <w:rPr>
          <w:rFonts w:ascii="Times New Roman" w:hAnsi="Times New Roman" w:cs="Times New Roman"/>
          <w:sz w:val="24"/>
          <w:szCs w:val="24"/>
        </w:rPr>
        <w:t>4/2016. (</w:t>
      </w:r>
      <w:r>
        <w:rPr>
          <w:rFonts w:ascii="Times New Roman" w:hAnsi="Times New Roman" w:cs="Times New Roman"/>
          <w:sz w:val="24"/>
          <w:szCs w:val="24"/>
        </w:rPr>
        <w:t xml:space="preserve">III.31.) önkormányzati rendelet 3. § (1) bekezdése </w:t>
      </w:r>
      <w:r w:rsidRPr="007C46DB">
        <w:rPr>
          <w:rFonts w:ascii="Times New Roman" w:hAnsi="Times New Roman" w:cs="Times New Roman"/>
          <w:sz w:val="24"/>
          <w:szCs w:val="24"/>
        </w:rPr>
        <w:t>helyébe a következő rendelkezés lép:</w:t>
      </w:r>
    </w:p>
    <w:p w:rsidR="007C46DB" w:rsidRPr="007C46DB" w:rsidRDefault="007C46DB" w:rsidP="007C46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61F7" w:rsidRPr="007C46DB" w:rsidRDefault="007C46DB" w:rsidP="007C46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46DB">
        <w:rPr>
          <w:rFonts w:ascii="Times New Roman" w:hAnsi="Times New Roman" w:cs="Times New Roman"/>
          <w:color w:val="000000"/>
          <w:sz w:val="24"/>
          <w:szCs w:val="24"/>
        </w:rPr>
        <w:t xml:space="preserve">„3. § (1) A </w:t>
      </w:r>
      <w:proofErr w:type="spellStart"/>
      <w:r w:rsidRPr="007C46DB">
        <w:rPr>
          <w:rFonts w:ascii="Times New Roman" w:hAnsi="Times New Roman" w:cs="Times New Roman"/>
          <w:color w:val="000000"/>
          <w:sz w:val="24"/>
          <w:szCs w:val="24"/>
        </w:rPr>
        <w:t>Htv</w:t>
      </w:r>
      <w:proofErr w:type="spellEnd"/>
      <w:r w:rsidRPr="007C46DB">
        <w:rPr>
          <w:rFonts w:ascii="Times New Roman" w:hAnsi="Times New Roman" w:cs="Times New Roman"/>
          <w:color w:val="000000"/>
          <w:sz w:val="24"/>
          <w:szCs w:val="24"/>
        </w:rPr>
        <w:t xml:space="preserve">. 39/C. § (3) bekezdése szerinti feltételek alapján mentes a helyi iparűzési adó megfizetése alól a </w:t>
      </w:r>
      <w:proofErr w:type="spellStart"/>
      <w:r w:rsidRPr="007C46DB">
        <w:rPr>
          <w:rFonts w:ascii="Times New Roman" w:hAnsi="Times New Roman" w:cs="Times New Roman"/>
          <w:color w:val="000000"/>
          <w:sz w:val="24"/>
          <w:szCs w:val="24"/>
        </w:rPr>
        <w:t>Htv</w:t>
      </w:r>
      <w:proofErr w:type="spellEnd"/>
      <w:r w:rsidRPr="007C46DB">
        <w:rPr>
          <w:rFonts w:ascii="Times New Roman" w:hAnsi="Times New Roman" w:cs="Times New Roman"/>
          <w:color w:val="000000"/>
          <w:sz w:val="24"/>
          <w:szCs w:val="24"/>
        </w:rPr>
        <w:t>. 52. § 23. pontjában rögzített háziorvos, védőnő vállalkozó, amennyiben annak vállalkozási szintű iparűzési adóalapja az adóévben a húsz millió forintot nem haladja meg.”</w:t>
      </w:r>
    </w:p>
    <w:p w:rsidR="00DF61F7" w:rsidRPr="009277F1" w:rsidRDefault="00DF61F7" w:rsidP="00DF61F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77F1" w:rsidRPr="009277F1" w:rsidRDefault="005B0917" w:rsidP="006B482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277F1" w:rsidRPr="009277F1">
        <w:rPr>
          <w:rFonts w:ascii="Times New Roman" w:hAnsi="Times New Roman" w:cs="Times New Roman"/>
          <w:b/>
          <w:bCs/>
          <w:sz w:val="24"/>
          <w:szCs w:val="24"/>
        </w:rPr>
        <w:t>. §</w:t>
      </w:r>
    </w:p>
    <w:p w:rsidR="006B482E" w:rsidRDefault="006B482E" w:rsidP="006B48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2173" w:rsidRPr="006B482E" w:rsidRDefault="006B482E" w:rsidP="006B48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82E">
        <w:rPr>
          <w:rFonts w:ascii="Times New Roman" w:hAnsi="Times New Roman" w:cs="Times New Roman"/>
          <w:sz w:val="24"/>
          <w:szCs w:val="24"/>
        </w:rPr>
        <w:t xml:space="preserve">Ez a rendelet </w:t>
      </w:r>
      <w:r w:rsidR="005B0917">
        <w:rPr>
          <w:rFonts w:ascii="Times New Roman" w:hAnsi="Times New Roman" w:cs="Times New Roman"/>
          <w:sz w:val="24"/>
          <w:szCs w:val="24"/>
        </w:rPr>
        <w:t>a kihirdetését követő napon lép hatályba, de rendelkezéseit 2021. január 1. napjától kell alkalmazni.</w:t>
      </w:r>
    </w:p>
    <w:p w:rsidR="006B482E" w:rsidRDefault="00792173" w:rsidP="006B48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626A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792173" w:rsidRPr="0085626A" w:rsidRDefault="00792173" w:rsidP="007921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626A">
        <w:rPr>
          <w:rFonts w:ascii="Times New Roman" w:hAnsi="Times New Roman" w:cs="Times New Roman"/>
          <w:sz w:val="24"/>
          <w:szCs w:val="24"/>
        </w:rPr>
        <w:t xml:space="preserve"> </w:t>
      </w:r>
      <w:r w:rsidR="006B482E">
        <w:rPr>
          <w:rFonts w:ascii="Times New Roman" w:hAnsi="Times New Roman" w:cs="Times New Roman"/>
          <w:sz w:val="24"/>
          <w:szCs w:val="24"/>
        </w:rPr>
        <w:tab/>
      </w:r>
      <w:r w:rsidR="006B482E">
        <w:rPr>
          <w:rFonts w:ascii="Times New Roman" w:hAnsi="Times New Roman" w:cs="Times New Roman"/>
          <w:sz w:val="24"/>
          <w:szCs w:val="24"/>
        </w:rPr>
        <w:tab/>
      </w:r>
      <w:r w:rsidR="004E0305">
        <w:rPr>
          <w:rFonts w:ascii="Times New Roman" w:hAnsi="Times New Roman" w:cs="Times New Roman"/>
          <w:sz w:val="24"/>
          <w:szCs w:val="24"/>
        </w:rPr>
        <w:t>Kovács</w:t>
      </w:r>
      <w:r w:rsidR="000D3F93">
        <w:rPr>
          <w:rFonts w:ascii="Times New Roman" w:hAnsi="Times New Roman" w:cs="Times New Roman"/>
          <w:sz w:val="24"/>
          <w:szCs w:val="24"/>
        </w:rPr>
        <w:t xml:space="preserve"> Béla</w:t>
      </w:r>
      <w:r w:rsidR="004E0305">
        <w:rPr>
          <w:rFonts w:ascii="Times New Roman" w:hAnsi="Times New Roman" w:cs="Times New Roman"/>
          <w:sz w:val="24"/>
          <w:szCs w:val="24"/>
        </w:rPr>
        <w:t xml:space="preserve"> Szilárd</w:t>
      </w:r>
      <w:r w:rsidR="000D3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F93">
        <w:rPr>
          <w:rFonts w:ascii="Times New Roman" w:hAnsi="Times New Roman" w:cs="Times New Roman"/>
          <w:sz w:val="24"/>
          <w:szCs w:val="24"/>
        </w:rPr>
        <w:t>sk</w:t>
      </w:r>
      <w:proofErr w:type="spellEnd"/>
      <w:r w:rsidR="000D3F93">
        <w:rPr>
          <w:rFonts w:ascii="Times New Roman" w:hAnsi="Times New Roman" w:cs="Times New Roman"/>
          <w:sz w:val="24"/>
          <w:szCs w:val="24"/>
        </w:rPr>
        <w:t>.</w:t>
      </w:r>
      <w:r w:rsidRPr="0085626A">
        <w:rPr>
          <w:rFonts w:ascii="Times New Roman" w:hAnsi="Times New Roman" w:cs="Times New Roman"/>
          <w:sz w:val="24"/>
          <w:szCs w:val="24"/>
        </w:rPr>
        <w:tab/>
      </w:r>
      <w:r w:rsidRPr="0085626A">
        <w:rPr>
          <w:rFonts w:ascii="Times New Roman" w:hAnsi="Times New Roman" w:cs="Times New Roman"/>
          <w:sz w:val="24"/>
          <w:szCs w:val="24"/>
        </w:rPr>
        <w:tab/>
      </w:r>
      <w:r w:rsidRPr="0085626A">
        <w:rPr>
          <w:rFonts w:ascii="Times New Roman" w:hAnsi="Times New Roman" w:cs="Times New Roman"/>
          <w:sz w:val="24"/>
          <w:szCs w:val="24"/>
        </w:rPr>
        <w:tab/>
      </w:r>
      <w:r w:rsidRPr="0085626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5626A">
        <w:rPr>
          <w:rFonts w:ascii="Times New Roman" w:hAnsi="Times New Roman" w:cs="Times New Roman"/>
          <w:sz w:val="24"/>
          <w:szCs w:val="24"/>
        </w:rPr>
        <w:t>dr.</w:t>
      </w:r>
      <w:proofErr w:type="gramEnd"/>
      <w:r w:rsidRPr="0085626A">
        <w:rPr>
          <w:rFonts w:ascii="Times New Roman" w:hAnsi="Times New Roman" w:cs="Times New Roman"/>
          <w:sz w:val="24"/>
          <w:szCs w:val="24"/>
        </w:rPr>
        <w:t xml:space="preserve"> Sallai Attila</w:t>
      </w:r>
      <w:r w:rsidR="000D3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3F93">
        <w:rPr>
          <w:rFonts w:ascii="Times New Roman" w:hAnsi="Times New Roman" w:cs="Times New Roman"/>
          <w:sz w:val="24"/>
          <w:szCs w:val="24"/>
        </w:rPr>
        <w:t>sk</w:t>
      </w:r>
      <w:proofErr w:type="spellEnd"/>
      <w:r w:rsidR="000D3F93">
        <w:rPr>
          <w:rFonts w:ascii="Times New Roman" w:hAnsi="Times New Roman" w:cs="Times New Roman"/>
          <w:sz w:val="24"/>
          <w:szCs w:val="24"/>
        </w:rPr>
        <w:t>.</w:t>
      </w:r>
    </w:p>
    <w:p w:rsidR="00792173" w:rsidRPr="0085626A" w:rsidRDefault="00792173" w:rsidP="00792173">
      <w:pPr>
        <w:rPr>
          <w:rFonts w:ascii="Times New Roman" w:hAnsi="Times New Roman" w:cs="Times New Roman"/>
          <w:sz w:val="24"/>
          <w:szCs w:val="24"/>
        </w:rPr>
      </w:pPr>
      <w:r w:rsidRPr="0085626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01A3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D3F93">
        <w:rPr>
          <w:rFonts w:ascii="Times New Roman" w:hAnsi="Times New Roman" w:cs="Times New Roman"/>
          <w:sz w:val="24"/>
          <w:szCs w:val="24"/>
        </w:rPr>
        <w:t xml:space="preserve">    </w:t>
      </w:r>
      <w:r w:rsidR="006B48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626A"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 w:rsidRPr="0085626A">
        <w:rPr>
          <w:rFonts w:ascii="Times New Roman" w:hAnsi="Times New Roman" w:cs="Times New Roman"/>
          <w:sz w:val="24"/>
          <w:szCs w:val="24"/>
        </w:rPr>
        <w:tab/>
      </w:r>
      <w:r w:rsidRPr="0085626A">
        <w:rPr>
          <w:rFonts w:ascii="Times New Roman" w:hAnsi="Times New Roman" w:cs="Times New Roman"/>
          <w:sz w:val="24"/>
          <w:szCs w:val="24"/>
        </w:rPr>
        <w:tab/>
      </w:r>
      <w:r w:rsidRPr="0085626A">
        <w:rPr>
          <w:rFonts w:ascii="Times New Roman" w:hAnsi="Times New Roman" w:cs="Times New Roman"/>
          <w:sz w:val="24"/>
          <w:szCs w:val="24"/>
        </w:rPr>
        <w:tab/>
      </w:r>
      <w:r w:rsidRPr="0085626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E0305">
        <w:rPr>
          <w:rFonts w:ascii="Times New Roman" w:hAnsi="Times New Roman" w:cs="Times New Roman"/>
          <w:sz w:val="24"/>
          <w:szCs w:val="24"/>
        </w:rPr>
        <w:t xml:space="preserve"> </w:t>
      </w:r>
      <w:r w:rsidRPr="0085626A">
        <w:rPr>
          <w:rFonts w:ascii="Times New Roman" w:hAnsi="Times New Roman" w:cs="Times New Roman"/>
          <w:sz w:val="24"/>
          <w:szCs w:val="24"/>
        </w:rPr>
        <w:t xml:space="preserve"> </w:t>
      </w:r>
      <w:r w:rsidR="00A24F2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5626A">
        <w:rPr>
          <w:rFonts w:ascii="Times New Roman" w:hAnsi="Times New Roman" w:cs="Times New Roman"/>
          <w:sz w:val="24"/>
          <w:szCs w:val="24"/>
        </w:rPr>
        <w:t xml:space="preserve">  jegyző</w:t>
      </w:r>
    </w:p>
    <w:p w:rsidR="000D3F93" w:rsidRDefault="000D3F93">
      <w:pPr>
        <w:rPr>
          <w:rFonts w:ascii="Times New Roman" w:hAnsi="Times New Roman" w:cs="Times New Roman"/>
          <w:sz w:val="24"/>
          <w:szCs w:val="24"/>
        </w:rPr>
      </w:pPr>
    </w:p>
    <w:p w:rsidR="000D3F93" w:rsidRPr="000D3F93" w:rsidRDefault="000D3F93">
      <w:pPr>
        <w:rPr>
          <w:rFonts w:ascii="Times New Roman" w:hAnsi="Times New Roman" w:cs="Times New Roman"/>
          <w:sz w:val="24"/>
          <w:szCs w:val="24"/>
        </w:rPr>
      </w:pPr>
      <w:r w:rsidRPr="000D3F93">
        <w:rPr>
          <w:rFonts w:ascii="Times New Roman" w:hAnsi="Times New Roman" w:cs="Times New Roman"/>
          <w:sz w:val="24"/>
          <w:szCs w:val="24"/>
        </w:rPr>
        <w:t>Kihirdetési záradék:</w:t>
      </w:r>
    </w:p>
    <w:p w:rsidR="00E31485" w:rsidRDefault="00E31485" w:rsidP="00E31485">
      <w:pPr>
        <w:pStyle w:val="NormlWeb"/>
        <w:spacing w:before="0" w:beforeAutospacing="0" w:after="20" w:afterAutospacing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A r</w:t>
      </w:r>
      <w:r w:rsidR="005B0917">
        <w:rPr>
          <w:rFonts w:ascii="Times" w:hAnsi="Times"/>
          <w:color w:val="000000"/>
        </w:rPr>
        <w:t>endelet kihirdetésre került 2021. március 11.</w:t>
      </w:r>
      <w:r w:rsidR="00EB1CE6">
        <w:rPr>
          <w:rFonts w:ascii="Times" w:hAnsi="Times"/>
          <w:color w:val="000000"/>
        </w:rPr>
        <w:t xml:space="preserve"> napján.</w:t>
      </w:r>
    </w:p>
    <w:p w:rsidR="00E31485" w:rsidRDefault="00E31485" w:rsidP="00E31485">
      <w:pPr>
        <w:pStyle w:val="NormlWeb"/>
        <w:spacing w:before="0" w:beforeAutospacing="0" w:after="20" w:afterAutospacing="0"/>
        <w:ind w:firstLine="18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                                                                                 </w:t>
      </w:r>
    </w:p>
    <w:p w:rsidR="006B482E" w:rsidRDefault="006B482E" w:rsidP="007C46DB">
      <w:pPr>
        <w:pStyle w:val="NormlWeb"/>
        <w:spacing w:before="0" w:beforeAutospacing="0" w:after="20" w:afterAutospacing="0"/>
        <w:rPr>
          <w:rFonts w:ascii="Times" w:hAnsi="Times"/>
          <w:color w:val="000000"/>
        </w:rPr>
      </w:pPr>
    </w:p>
    <w:p w:rsidR="00C1006B" w:rsidRDefault="00E31485" w:rsidP="006B482E">
      <w:pPr>
        <w:pStyle w:val="NormlWeb"/>
        <w:spacing w:before="0" w:beforeAutospacing="0" w:after="20" w:afterAutospacing="0"/>
        <w:ind w:left="4956" w:firstLine="708"/>
        <w:rPr>
          <w:color w:val="000000"/>
        </w:rPr>
      </w:pPr>
      <w:proofErr w:type="gramStart"/>
      <w:r w:rsidRPr="00DB29F9">
        <w:rPr>
          <w:color w:val="000000"/>
        </w:rPr>
        <w:t>dr.</w:t>
      </w:r>
      <w:proofErr w:type="gramEnd"/>
      <w:r w:rsidRPr="00DB29F9">
        <w:rPr>
          <w:color w:val="000000"/>
        </w:rPr>
        <w:t xml:space="preserve"> Sallai Attila</w:t>
      </w:r>
      <w:r w:rsidR="000D3F93">
        <w:rPr>
          <w:color w:val="000000"/>
        </w:rPr>
        <w:t xml:space="preserve"> </w:t>
      </w:r>
      <w:proofErr w:type="spellStart"/>
      <w:r w:rsidR="000D3F93">
        <w:rPr>
          <w:color w:val="000000"/>
        </w:rPr>
        <w:t>sk</w:t>
      </w:r>
      <w:proofErr w:type="spellEnd"/>
      <w:r w:rsidR="000D3F93">
        <w:rPr>
          <w:color w:val="000000"/>
        </w:rPr>
        <w:t>.</w:t>
      </w:r>
    </w:p>
    <w:p w:rsidR="00E31485" w:rsidRPr="00DB29F9" w:rsidRDefault="00C1006B" w:rsidP="00C1006B">
      <w:pPr>
        <w:pStyle w:val="NormlWeb"/>
        <w:spacing w:before="0" w:beforeAutospacing="0" w:after="20" w:afterAutospacing="0"/>
        <w:ind w:left="4248" w:firstLine="708"/>
        <w:rPr>
          <w:color w:val="000000"/>
        </w:rPr>
      </w:pPr>
      <w:r>
        <w:rPr>
          <w:color w:val="000000"/>
        </w:rPr>
        <w:t xml:space="preserve">     </w:t>
      </w:r>
      <w:r w:rsidR="006B482E">
        <w:rPr>
          <w:color w:val="000000"/>
        </w:rPr>
        <w:t xml:space="preserve">          </w:t>
      </w:r>
      <w:r w:rsidR="000D3F93">
        <w:rPr>
          <w:color w:val="000000"/>
        </w:rPr>
        <w:t xml:space="preserve">  </w:t>
      </w:r>
      <w:r w:rsidR="006B482E">
        <w:rPr>
          <w:color w:val="000000"/>
        </w:rPr>
        <w:t xml:space="preserve">  </w:t>
      </w:r>
      <w:r>
        <w:rPr>
          <w:color w:val="000000"/>
        </w:rPr>
        <w:t xml:space="preserve"> </w:t>
      </w:r>
      <w:proofErr w:type="gramStart"/>
      <w:r w:rsidR="00E31485" w:rsidRPr="00DB29F9">
        <w:rPr>
          <w:color w:val="000000"/>
        </w:rPr>
        <w:t>jegyz</w:t>
      </w:r>
      <w:r w:rsidR="00E31485">
        <w:rPr>
          <w:color w:val="000000"/>
        </w:rPr>
        <w:t>ő</w:t>
      </w:r>
      <w:proofErr w:type="gramEnd"/>
    </w:p>
    <w:sectPr w:rsidR="00E31485" w:rsidRPr="00DB29F9" w:rsidSect="00A87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77B21"/>
    <w:multiLevelType w:val="hybridMultilevel"/>
    <w:tmpl w:val="C19C22BE"/>
    <w:lvl w:ilvl="0" w:tplc="B92C3B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47DE3"/>
    <w:multiLevelType w:val="hybridMultilevel"/>
    <w:tmpl w:val="D61ECFC4"/>
    <w:lvl w:ilvl="0" w:tplc="3CE0D8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A4353"/>
    <w:multiLevelType w:val="hybridMultilevel"/>
    <w:tmpl w:val="58C28FC4"/>
    <w:lvl w:ilvl="0" w:tplc="6ED2F66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C0359C"/>
    <w:multiLevelType w:val="hybridMultilevel"/>
    <w:tmpl w:val="7F52FB3C"/>
    <w:lvl w:ilvl="0" w:tplc="D720784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44B0"/>
    <w:rsid w:val="000075F2"/>
    <w:rsid w:val="00063673"/>
    <w:rsid w:val="000944B0"/>
    <w:rsid w:val="000D3F93"/>
    <w:rsid w:val="0013604F"/>
    <w:rsid w:val="003E53B7"/>
    <w:rsid w:val="00494835"/>
    <w:rsid w:val="004E0305"/>
    <w:rsid w:val="004E5639"/>
    <w:rsid w:val="005B0917"/>
    <w:rsid w:val="005C619E"/>
    <w:rsid w:val="00602388"/>
    <w:rsid w:val="0063077D"/>
    <w:rsid w:val="006479DF"/>
    <w:rsid w:val="0065431C"/>
    <w:rsid w:val="006B482E"/>
    <w:rsid w:val="00792173"/>
    <w:rsid w:val="007C46DB"/>
    <w:rsid w:val="008128A1"/>
    <w:rsid w:val="008444A2"/>
    <w:rsid w:val="0085626A"/>
    <w:rsid w:val="00867CF0"/>
    <w:rsid w:val="008D4B91"/>
    <w:rsid w:val="009131AE"/>
    <w:rsid w:val="009277F1"/>
    <w:rsid w:val="00A24F2B"/>
    <w:rsid w:val="00A87707"/>
    <w:rsid w:val="00AA75A1"/>
    <w:rsid w:val="00C1006B"/>
    <w:rsid w:val="00C60C70"/>
    <w:rsid w:val="00CA2C74"/>
    <w:rsid w:val="00CD5DAD"/>
    <w:rsid w:val="00CD7745"/>
    <w:rsid w:val="00D462D2"/>
    <w:rsid w:val="00DF61F7"/>
    <w:rsid w:val="00E00C14"/>
    <w:rsid w:val="00E31485"/>
    <w:rsid w:val="00E32A37"/>
    <w:rsid w:val="00E624D1"/>
    <w:rsid w:val="00E76349"/>
    <w:rsid w:val="00EB192B"/>
    <w:rsid w:val="00EB1CE6"/>
    <w:rsid w:val="00F01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8770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E31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AA75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CC92D-2FCE-495C-9641-AFF48C79A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Windows-felhasználó</cp:lastModifiedBy>
  <cp:revision>7</cp:revision>
  <cp:lastPrinted>2020-04-28T12:55:00Z</cp:lastPrinted>
  <dcterms:created xsi:type="dcterms:W3CDTF">2021-03-08T10:10:00Z</dcterms:created>
  <dcterms:modified xsi:type="dcterms:W3CDTF">2021-03-14T16:52:00Z</dcterms:modified>
</cp:coreProperties>
</file>