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52D0" w:rsidRDefault="00B352D0" w:rsidP="00B352D0">
      <w:pPr>
        <w:widowControl w:val="0"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left="5760"/>
        <w:rPr>
          <w:rFonts w:ascii="Times New Roman" w:hAnsi="Times New Roman"/>
          <w:sz w:val="24"/>
          <w:szCs w:val="24"/>
        </w:rPr>
      </w:pPr>
      <w:r w:rsidRPr="00E1682A">
        <w:rPr>
          <w:rFonts w:ascii="Times New Roman" w:hAnsi="Times New Roman"/>
          <w:sz w:val="24"/>
          <w:szCs w:val="24"/>
        </w:rPr>
        <w:t xml:space="preserve">1. melléklet a </w:t>
      </w:r>
      <w:r>
        <w:rPr>
          <w:rFonts w:ascii="Times New Roman" w:hAnsi="Times New Roman"/>
          <w:sz w:val="24"/>
          <w:szCs w:val="24"/>
        </w:rPr>
        <w:t>6</w:t>
      </w:r>
      <w:r w:rsidRPr="00E1682A">
        <w:rPr>
          <w:rFonts w:ascii="Times New Roman" w:hAnsi="Times New Roman"/>
          <w:sz w:val="24"/>
          <w:szCs w:val="24"/>
        </w:rPr>
        <w:t>/201</w:t>
      </w:r>
      <w:r>
        <w:rPr>
          <w:rFonts w:ascii="Times New Roman" w:hAnsi="Times New Roman"/>
          <w:sz w:val="24"/>
          <w:szCs w:val="24"/>
        </w:rPr>
        <w:t>8</w:t>
      </w:r>
      <w:r w:rsidRPr="00E1682A">
        <w:rPr>
          <w:rFonts w:ascii="Times New Roman" w:hAnsi="Times New Roman"/>
          <w:sz w:val="24"/>
          <w:szCs w:val="24"/>
        </w:rPr>
        <w:t>. (I</w:t>
      </w:r>
      <w:r>
        <w:rPr>
          <w:rFonts w:ascii="Times New Roman" w:hAnsi="Times New Roman"/>
          <w:sz w:val="24"/>
          <w:szCs w:val="24"/>
        </w:rPr>
        <w:t>X</w:t>
      </w:r>
      <w:r w:rsidRPr="00E1682A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6</w:t>
      </w:r>
      <w:r w:rsidRPr="00E1682A">
        <w:rPr>
          <w:rFonts w:ascii="Times New Roman" w:hAnsi="Times New Roman"/>
          <w:sz w:val="24"/>
          <w:szCs w:val="24"/>
        </w:rPr>
        <w:t>.) önkormányzati rendelethez</w:t>
      </w:r>
    </w:p>
    <w:p w:rsidR="00B352D0" w:rsidRDefault="00B352D0" w:rsidP="00B352D0">
      <w:pPr>
        <w:widowControl w:val="0"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52D0" w:rsidRDefault="00B352D0" w:rsidP="00B352D0">
      <w:pPr>
        <w:widowControl w:val="0"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52D0" w:rsidRPr="00E1682A" w:rsidRDefault="00B352D0" w:rsidP="00B352D0">
      <w:pPr>
        <w:widowControl w:val="0"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52D0" w:rsidRPr="005B1D9F" w:rsidRDefault="00B352D0" w:rsidP="00B352D0">
      <w:pPr>
        <w:widowControl w:val="0"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B1D9F">
        <w:rPr>
          <w:rFonts w:ascii="Times New Roman" w:hAnsi="Times New Roman"/>
          <w:b/>
          <w:bCs/>
          <w:sz w:val="24"/>
          <w:szCs w:val="24"/>
        </w:rPr>
        <w:t>Az Ügyrendi, Pénzügyi és Gazdasági Bizottság feladat- és hatásköre</w:t>
      </w:r>
    </w:p>
    <w:p w:rsidR="00B352D0" w:rsidRPr="005B1D9F" w:rsidRDefault="00B352D0" w:rsidP="00B352D0">
      <w:pPr>
        <w:widowControl w:val="0"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352D0" w:rsidRPr="005B1D9F" w:rsidRDefault="00B352D0" w:rsidP="00B352D0">
      <w:pPr>
        <w:widowControl w:val="0"/>
        <w:numPr>
          <w:ilvl w:val="0"/>
          <w:numId w:val="1"/>
        </w:numPr>
        <w:tabs>
          <w:tab w:val="num" w:pos="0"/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B1D9F">
        <w:rPr>
          <w:rFonts w:ascii="Times New Roman" w:hAnsi="Times New Roman"/>
          <w:sz w:val="24"/>
          <w:szCs w:val="24"/>
        </w:rPr>
        <w:t>ellátja a titkos, ad hoc választások, szavazások előkészítésével és végrehajtásával kapcsolatos feladatokat,</w:t>
      </w:r>
    </w:p>
    <w:p w:rsidR="00B352D0" w:rsidRPr="005B1D9F" w:rsidRDefault="00B352D0" w:rsidP="00B352D0">
      <w:pPr>
        <w:widowControl w:val="0"/>
        <w:numPr>
          <w:ilvl w:val="0"/>
          <w:numId w:val="1"/>
        </w:num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B1D9F">
        <w:rPr>
          <w:rFonts w:ascii="Times New Roman" w:hAnsi="Times New Roman"/>
          <w:sz w:val="24"/>
          <w:szCs w:val="24"/>
        </w:rPr>
        <w:t>vizsgálja a képviselők és a polgármester összeférhetetlenségét, melyről jelentést tesz a képviselő-testületnek,</w:t>
      </w:r>
    </w:p>
    <w:p w:rsidR="00B352D0" w:rsidRPr="005B1D9F" w:rsidRDefault="00B352D0" w:rsidP="00B352D0">
      <w:pPr>
        <w:widowControl w:val="0"/>
        <w:numPr>
          <w:ilvl w:val="0"/>
          <w:numId w:val="1"/>
        </w:num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B1D9F">
        <w:rPr>
          <w:rFonts w:ascii="Times New Roman" w:hAnsi="Times New Roman"/>
          <w:sz w:val="24"/>
          <w:szCs w:val="24"/>
        </w:rPr>
        <w:t xml:space="preserve">elvégzi az önkormányzati képviselők és a polgármester, vagyonnyilatkozataival kapcsolatos nyilvántartási feladatokat, </w:t>
      </w:r>
    </w:p>
    <w:p w:rsidR="00B352D0" w:rsidRPr="005B1D9F" w:rsidRDefault="00B352D0" w:rsidP="00B352D0">
      <w:pPr>
        <w:widowControl w:val="0"/>
        <w:numPr>
          <w:ilvl w:val="0"/>
          <w:numId w:val="1"/>
        </w:num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B1D9F">
        <w:rPr>
          <w:rFonts w:ascii="Times New Roman" w:hAnsi="Times New Roman"/>
          <w:sz w:val="24"/>
          <w:szCs w:val="24"/>
        </w:rPr>
        <w:t>figyelemmel kíséri a község közrendjének, közbiztonságának alakulását,</w:t>
      </w:r>
    </w:p>
    <w:p w:rsidR="00B352D0" w:rsidRPr="005B1D9F" w:rsidRDefault="00B352D0" w:rsidP="00B352D0">
      <w:pPr>
        <w:widowControl w:val="0"/>
        <w:numPr>
          <w:ilvl w:val="0"/>
          <w:numId w:val="1"/>
        </w:num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B1D9F">
        <w:rPr>
          <w:rFonts w:ascii="Times New Roman" w:hAnsi="Times New Roman"/>
          <w:sz w:val="24"/>
          <w:szCs w:val="24"/>
        </w:rPr>
        <w:t>kapcsolatot tart a különféle közrend-, polgár-, családvédelmi, bűnmegelőzési, bűnüldözési feladatokat ellátó szervekkel, szervezetekkel, egyesületekkel,</w:t>
      </w:r>
    </w:p>
    <w:p w:rsidR="00B352D0" w:rsidRPr="005B1D9F" w:rsidRDefault="00B352D0" w:rsidP="00B352D0">
      <w:pPr>
        <w:widowControl w:val="0"/>
        <w:numPr>
          <w:ilvl w:val="0"/>
          <w:numId w:val="1"/>
        </w:num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B1D9F">
        <w:rPr>
          <w:rFonts w:ascii="Times New Roman" w:hAnsi="Times New Roman"/>
          <w:sz w:val="24"/>
          <w:szCs w:val="24"/>
        </w:rPr>
        <w:t>javaslatot tesz a képviselő-testületi hatáskörbe tartozó kinevezésekre, vezetői megbízásokra,</w:t>
      </w:r>
    </w:p>
    <w:p w:rsidR="00B352D0" w:rsidRPr="005B1D9F" w:rsidRDefault="00B352D0" w:rsidP="00B352D0">
      <w:pPr>
        <w:widowControl w:val="0"/>
        <w:numPr>
          <w:ilvl w:val="0"/>
          <w:numId w:val="1"/>
        </w:numPr>
        <w:tabs>
          <w:tab w:val="num" w:pos="0"/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B1D9F">
        <w:rPr>
          <w:rFonts w:ascii="Times New Roman" w:hAnsi="Times New Roman"/>
          <w:sz w:val="24"/>
          <w:szCs w:val="24"/>
        </w:rPr>
        <w:t xml:space="preserve">előzetesen véleményezi a képviselő-testület elé kerülő rendelettervezeteket, a településrendezési tervet, beszámolókat, </w:t>
      </w:r>
      <w:r>
        <w:rPr>
          <w:rFonts w:ascii="Times New Roman" w:hAnsi="Times New Roman"/>
          <w:sz w:val="24"/>
          <w:szCs w:val="24"/>
        </w:rPr>
        <w:t xml:space="preserve">önkormányzati költségvetési szervek </w:t>
      </w:r>
      <w:r w:rsidRPr="005B1D9F">
        <w:rPr>
          <w:rFonts w:ascii="Times New Roman" w:hAnsi="Times New Roman"/>
          <w:sz w:val="24"/>
          <w:szCs w:val="24"/>
        </w:rPr>
        <w:t>vezetői és egyéb megbízásokat,</w:t>
      </w:r>
    </w:p>
    <w:p w:rsidR="00B352D0" w:rsidRPr="005B1D9F" w:rsidRDefault="00B352D0" w:rsidP="00B352D0">
      <w:pPr>
        <w:widowControl w:val="0"/>
        <w:numPr>
          <w:ilvl w:val="0"/>
          <w:numId w:val="1"/>
        </w:num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B1D9F">
        <w:rPr>
          <w:rFonts w:ascii="Times New Roman" w:hAnsi="Times New Roman"/>
          <w:sz w:val="24"/>
          <w:szCs w:val="24"/>
        </w:rPr>
        <w:t xml:space="preserve">közreműködik a képviselő-testület szervezeti és működési szabályzatának kidolgozásában, szükség esetén javaslatot tesz a módosítására, </w:t>
      </w:r>
    </w:p>
    <w:p w:rsidR="00B352D0" w:rsidRPr="005B1D9F" w:rsidRDefault="00B352D0" w:rsidP="00B352D0">
      <w:pPr>
        <w:widowControl w:val="0"/>
        <w:numPr>
          <w:ilvl w:val="0"/>
          <w:numId w:val="1"/>
        </w:num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B1D9F">
        <w:rPr>
          <w:rFonts w:ascii="Times New Roman" w:hAnsi="Times New Roman"/>
          <w:sz w:val="24"/>
          <w:szCs w:val="24"/>
        </w:rPr>
        <w:t>véleményezi az ügyrendi, pénzügyi és gazdasági tárgyú önkormányzati rendelet-tervezeteket, szükség esetén javaslatot tesz rendelet alkotására, módosítására,</w:t>
      </w:r>
    </w:p>
    <w:p w:rsidR="00B352D0" w:rsidRPr="005B1D9F" w:rsidRDefault="00B352D0" w:rsidP="00B352D0">
      <w:pPr>
        <w:widowControl w:val="0"/>
        <w:numPr>
          <w:ilvl w:val="0"/>
          <w:numId w:val="1"/>
        </w:num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B1D9F">
        <w:rPr>
          <w:rFonts w:ascii="Times New Roman" w:hAnsi="Times New Roman"/>
          <w:sz w:val="24"/>
          <w:szCs w:val="24"/>
        </w:rPr>
        <w:t>a képviselő-testület hatáskörébe tartozó választási, kinevezési, megbízási ügyekben beérkezett pályázatok jogszabályi megfelelősségét véleményezi, személyi javaslatot tehet,</w:t>
      </w:r>
    </w:p>
    <w:p w:rsidR="00B352D0" w:rsidRPr="005B1D9F" w:rsidRDefault="00B352D0" w:rsidP="00B352D0">
      <w:pPr>
        <w:widowControl w:val="0"/>
        <w:numPr>
          <w:ilvl w:val="0"/>
          <w:numId w:val="1"/>
        </w:num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B1D9F">
        <w:rPr>
          <w:rFonts w:ascii="Times New Roman" w:hAnsi="Times New Roman"/>
          <w:sz w:val="24"/>
          <w:szCs w:val="24"/>
        </w:rPr>
        <w:t>eljár a képviselők és a polgármester összeférhetetlenségi és vagyonnyilatkozataival kapcsolatos bejelentések ügyében és az eredményről tájékoztatja a képviselő-testületet,</w:t>
      </w:r>
    </w:p>
    <w:p w:rsidR="00B352D0" w:rsidRPr="005B1D9F" w:rsidRDefault="00B352D0" w:rsidP="00B352D0">
      <w:pPr>
        <w:widowControl w:val="0"/>
        <w:numPr>
          <w:ilvl w:val="0"/>
          <w:numId w:val="1"/>
        </w:num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B1D9F">
        <w:rPr>
          <w:rFonts w:ascii="Times New Roman" w:hAnsi="Times New Roman"/>
          <w:sz w:val="24"/>
          <w:szCs w:val="24"/>
        </w:rPr>
        <w:t>véleményezi az önkormányzat költségvetési szerveinek szervezeti és működési szabályzatát,</w:t>
      </w:r>
    </w:p>
    <w:p w:rsidR="00B352D0" w:rsidRPr="005B1D9F" w:rsidRDefault="00B352D0" w:rsidP="00B352D0">
      <w:pPr>
        <w:widowControl w:val="0"/>
        <w:numPr>
          <w:ilvl w:val="0"/>
          <w:numId w:val="1"/>
        </w:num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B1D9F">
        <w:rPr>
          <w:rFonts w:ascii="Times New Roman" w:hAnsi="Times New Roman"/>
          <w:sz w:val="24"/>
          <w:szCs w:val="24"/>
        </w:rPr>
        <w:t>véleményezi az önkormányzat költségvetési szerveinek és egyéb szervezeti egységeinek alapításáról, átszervezéséről, és megszüntetéséről készített javaslatokat,</w:t>
      </w:r>
    </w:p>
    <w:p w:rsidR="00B352D0" w:rsidRPr="005B1D9F" w:rsidRDefault="00B352D0" w:rsidP="00B352D0">
      <w:pPr>
        <w:widowControl w:val="0"/>
        <w:numPr>
          <w:ilvl w:val="0"/>
          <w:numId w:val="1"/>
        </w:num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B1D9F">
        <w:rPr>
          <w:rFonts w:ascii="Times New Roman" w:hAnsi="Times New Roman"/>
          <w:sz w:val="24"/>
          <w:szCs w:val="24"/>
        </w:rPr>
        <w:t>ellátja az önkormányzat tulajdonába tartozó ingatlanok hasznosításával kapcsolatos licitálási feladatokat azokban az esetekben, ahol a hatályos önkormányzati rendelte alapján a döntési jogokat nem tartotta fenn magának a képviselő-testület,</w:t>
      </w:r>
    </w:p>
    <w:p w:rsidR="00B352D0" w:rsidRPr="005B1D9F" w:rsidRDefault="00B352D0" w:rsidP="00B352D0">
      <w:pPr>
        <w:widowControl w:val="0"/>
        <w:numPr>
          <w:ilvl w:val="0"/>
          <w:numId w:val="1"/>
        </w:num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B1D9F">
        <w:rPr>
          <w:rFonts w:ascii="Times New Roman" w:hAnsi="Times New Roman"/>
          <w:sz w:val="24"/>
          <w:szCs w:val="24"/>
        </w:rPr>
        <w:t>javaslatot tesz a képviselő-testületnek a polgármester egyéb juttatásainak megállapítására, emelésére, a költségvetési lehetőségek között a képviselői juttatásokra,</w:t>
      </w:r>
    </w:p>
    <w:p w:rsidR="00B352D0" w:rsidRPr="005B1D9F" w:rsidRDefault="00B352D0" w:rsidP="00B352D0">
      <w:pPr>
        <w:widowControl w:val="0"/>
        <w:numPr>
          <w:ilvl w:val="0"/>
          <w:numId w:val="1"/>
        </w:num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B1D9F">
        <w:rPr>
          <w:rFonts w:ascii="Times New Roman" w:hAnsi="Times New Roman"/>
          <w:sz w:val="24"/>
          <w:szCs w:val="24"/>
        </w:rPr>
        <w:t>véleményezi az önkormányzat gazdasági programját, illetve a végrehajtásáról szóló beszámolót,</w:t>
      </w:r>
    </w:p>
    <w:p w:rsidR="00B352D0" w:rsidRPr="005B1D9F" w:rsidRDefault="00B352D0" w:rsidP="00B352D0">
      <w:pPr>
        <w:widowControl w:val="0"/>
        <w:numPr>
          <w:ilvl w:val="0"/>
          <w:numId w:val="1"/>
        </w:num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B1D9F">
        <w:rPr>
          <w:rFonts w:ascii="Times New Roman" w:hAnsi="Times New Roman"/>
          <w:sz w:val="24"/>
          <w:szCs w:val="24"/>
        </w:rPr>
        <w:t xml:space="preserve">figyelemmel kíséri a költségvetési bevételek és kiadások alakulását mind az önkormányzatnál, mind az </w:t>
      </w:r>
      <w:r>
        <w:rPr>
          <w:rFonts w:ascii="Times New Roman" w:hAnsi="Times New Roman"/>
          <w:sz w:val="24"/>
          <w:szCs w:val="24"/>
        </w:rPr>
        <w:t>önkormányzati költségvetési szerveknél</w:t>
      </w:r>
      <w:r w:rsidRPr="005B1D9F">
        <w:rPr>
          <w:rFonts w:ascii="Times New Roman" w:hAnsi="Times New Roman"/>
          <w:sz w:val="24"/>
          <w:szCs w:val="24"/>
        </w:rPr>
        <w:t>, a vagyonváltozás alakulását, értékeli az előidéző okokat,</w:t>
      </w:r>
    </w:p>
    <w:p w:rsidR="00B352D0" w:rsidRPr="005B1D9F" w:rsidRDefault="00B352D0" w:rsidP="00B352D0">
      <w:pPr>
        <w:widowControl w:val="0"/>
        <w:numPr>
          <w:ilvl w:val="0"/>
          <w:numId w:val="1"/>
        </w:num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B1D9F">
        <w:rPr>
          <w:rFonts w:ascii="Times New Roman" w:hAnsi="Times New Roman"/>
          <w:sz w:val="24"/>
          <w:szCs w:val="24"/>
        </w:rPr>
        <w:t xml:space="preserve">vizsgálja a tervezett hitelfelvétel </w:t>
      </w:r>
      <w:proofErr w:type="gramStart"/>
      <w:r w:rsidRPr="005B1D9F">
        <w:rPr>
          <w:rFonts w:ascii="Times New Roman" w:hAnsi="Times New Roman"/>
          <w:sz w:val="24"/>
          <w:szCs w:val="24"/>
        </w:rPr>
        <w:t>indokait,</w:t>
      </w:r>
      <w:proofErr w:type="gramEnd"/>
      <w:r w:rsidRPr="005B1D9F">
        <w:rPr>
          <w:rFonts w:ascii="Times New Roman" w:hAnsi="Times New Roman"/>
          <w:sz w:val="24"/>
          <w:szCs w:val="24"/>
        </w:rPr>
        <w:t xml:space="preserve"> és gazdasági megalapozottságát,</w:t>
      </w:r>
    </w:p>
    <w:p w:rsidR="00B352D0" w:rsidRPr="005B1D9F" w:rsidRDefault="00B352D0" w:rsidP="00B352D0">
      <w:pPr>
        <w:widowControl w:val="0"/>
        <w:numPr>
          <w:ilvl w:val="0"/>
          <w:numId w:val="1"/>
        </w:num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B1D9F">
        <w:rPr>
          <w:rFonts w:ascii="Times New Roman" w:hAnsi="Times New Roman"/>
          <w:sz w:val="24"/>
          <w:szCs w:val="24"/>
        </w:rPr>
        <w:t xml:space="preserve">az önkormányzat és </w:t>
      </w:r>
      <w:r>
        <w:rPr>
          <w:rFonts w:ascii="Times New Roman" w:hAnsi="Times New Roman"/>
          <w:sz w:val="24"/>
          <w:szCs w:val="24"/>
        </w:rPr>
        <w:t>az önkormányzati költségvetési szervek</w:t>
      </w:r>
      <w:r w:rsidRPr="005B1D9F">
        <w:rPr>
          <w:rFonts w:ascii="Times New Roman" w:hAnsi="Times New Roman"/>
          <w:sz w:val="24"/>
          <w:szCs w:val="24"/>
        </w:rPr>
        <w:t xml:space="preserve"> pénzügyi gazdasági ellenőrzéséről készült jelentéseket értékeli, kiegészítéseket tehet a képviselő-testület felé,</w:t>
      </w:r>
    </w:p>
    <w:p w:rsidR="00B352D0" w:rsidRPr="005B1D9F" w:rsidRDefault="00B352D0" w:rsidP="00B352D0">
      <w:pPr>
        <w:widowControl w:val="0"/>
        <w:numPr>
          <w:ilvl w:val="0"/>
          <w:numId w:val="1"/>
        </w:num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B1D9F">
        <w:rPr>
          <w:rFonts w:ascii="Times New Roman" w:hAnsi="Times New Roman"/>
          <w:sz w:val="24"/>
          <w:szCs w:val="24"/>
        </w:rPr>
        <w:t>véleményezi az éves költségvetési javaslatot és a végrehajtásáról szóló féléves és éves beszámoló tervezeteit.</w:t>
      </w:r>
    </w:p>
    <w:p w:rsidR="00B352D0" w:rsidRPr="005B1D9F" w:rsidRDefault="00B352D0" w:rsidP="00B352D0">
      <w:pPr>
        <w:widowControl w:val="0"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52D0" w:rsidRPr="005B1D9F" w:rsidRDefault="00B352D0" w:rsidP="00B352D0">
      <w:pPr>
        <w:widowControl w:val="0"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52D0" w:rsidRPr="005B1D9F" w:rsidRDefault="00B352D0" w:rsidP="00B352D0">
      <w:pPr>
        <w:widowControl w:val="0"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52D0" w:rsidRPr="005B1D9F" w:rsidRDefault="00B352D0" w:rsidP="00B352D0">
      <w:pPr>
        <w:widowControl w:val="0"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52D0" w:rsidRPr="005B1D9F" w:rsidRDefault="00B352D0" w:rsidP="00B352D0">
      <w:pPr>
        <w:widowControl w:val="0"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352D0" w:rsidRPr="005B1D9F" w:rsidRDefault="00B352D0" w:rsidP="00B352D0">
      <w:pPr>
        <w:widowControl w:val="0"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B1D9F">
        <w:rPr>
          <w:rFonts w:ascii="Times New Roman" w:hAnsi="Times New Roman"/>
          <w:b/>
          <w:bCs/>
          <w:sz w:val="24"/>
          <w:szCs w:val="24"/>
        </w:rPr>
        <w:t>A Szociális Bizottság feladat- és hatásköre</w:t>
      </w:r>
    </w:p>
    <w:p w:rsidR="00B352D0" w:rsidRPr="005B1D9F" w:rsidRDefault="00B352D0" w:rsidP="00B352D0">
      <w:pPr>
        <w:widowControl w:val="0"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52D0" w:rsidRPr="005B1D9F" w:rsidRDefault="00B352D0" w:rsidP="00B352D0">
      <w:pPr>
        <w:widowControl w:val="0"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52D0" w:rsidRPr="005B1D9F" w:rsidRDefault="00B352D0" w:rsidP="00B352D0">
      <w:pPr>
        <w:widowControl w:val="0"/>
        <w:numPr>
          <w:ilvl w:val="0"/>
          <w:numId w:val="2"/>
        </w:num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B1D9F">
        <w:rPr>
          <w:rFonts w:ascii="Times New Roman" w:hAnsi="Times New Roman"/>
          <w:sz w:val="24"/>
          <w:szCs w:val="24"/>
        </w:rPr>
        <w:t xml:space="preserve">figyelemmel kíséri a helyi szociális rendelet </w:t>
      </w:r>
      <w:proofErr w:type="spellStart"/>
      <w:r w:rsidRPr="005B1D9F">
        <w:rPr>
          <w:rFonts w:ascii="Times New Roman" w:hAnsi="Times New Roman"/>
          <w:sz w:val="24"/>
          <w:szCs w:val="24"/>
        </w:rPr>
        <w:t>hatályosulását</w:t>
      </w:r>
      <w:proofErr w:type="spellEnd"/>
      <w:r w:rsidRPr="005B1D9F">
        <w:rPr>
          <w:rFonts w:ascii="Times New Roman" w:hAnsi="Times New Roman"/>
          <w:sz w:val="24"/>
          <w:szCs w:val="24"/>
        </w:rPr>
        <w:t>, szükség esetén kezdeményezi annak módosítását,</w:t>
      </w:r>
    </w:p>
    <w:p w:rsidR="00B352D0" w:rsidRPr="005B1D9F" w:rsidRDefault="00B352D0" w:rsidP="00B352D0">
      <w:pPr>
        <w:widowControl w:val="0"/>
        <w:numPr>
          <w:ilvl w:val="0"/>
          <w:numId w:val="2"/>
        </w:num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B1D9F">
        <w:rPr>
          <w:rFonts w:ascii="Times New Roman" w:hAnsi="Times New Roman"/>
          <w:sz w:val="24"/>
          <w:szCs w:val="24"/>
        </w:rPr>
        <w:t>közreműködik az önkormányzat foglalkoztatási, ifjúsági és időspolitikai koncepciójának kidolgozásában,</w:t>
      </w:r>
    </w:p>
    <w:p w:rsidR="00B352D0" w:rsidRPr="005B1D9F" w:rsidRDefault="00B352D0" w:rsidP="00B352D0">
      <w:pPr>
        <w:widowControl w:val="0"/>
        <w:numPr>
          <w:ilvl w:val="0"/>
          <w:numId w:val="2"/>
        </w:num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B1D9F">
        <w:rPr>
          <w:rFonts w:ascii="Times New Roman" w:hAnsi="Times New Roman"/>
          <w:sz w:val="24"/>
          <w:szCs w:val="24"/>
        </w:rPr>
        <w:t>rendkívüli gyermekvédelmi kedvezmény elbírálása,</w:t>
      </w:r>
    </w:p>
    <w:p w:rsidR="00B352D0" w:rsidRPr="005B1D9F" w:rsidRDefault="00B352D0" w:rsidP="00B352D0">
      <w:pPr>
        <w:widowControl w:val="0"/>
        <w:numPr>
          <w:ilvl w:val="0"/>
          <w:numId w:val="2"/>
        </w:num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B1D9F">
        <w:rPr>
          <w:rFonts w:ascii="Times New Roman" w:hAnsi="Times New Roman"/>
          <w:sz w:val="24"/>
          <w:szCs w:val="24"/>
        </w:rPr>
        <w:t>önkormányzati segély esetében nyújtható átmeneti támogatás elbírálása,</w:t>
      </w:r>
    </w:p>
    <w:p w:rsidR="00B352D0" w:rsidRPr="005B1D9F" w:rsidRDefault="00B352D0" w:rsidP="00B352D0">
      <w:pPr>
        <w:widowControl w:val="0"/>
        <w:numPr>
          <w:ilvl w:val="0"/>
          <w:numId w:val="2"/>
        </w:num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B1D9F">
        <w:rPr>
          <w:rFonts w:ascii="Times New Roman" w:hAnsi="Times New Roman"/>
          <w:sz w:val="24"/>
          <w:szCs w:val="24"/>
        </w:rPr>
        <w:t>kölcsön formájában nyújtott önkormányzati segély (szociális kölcsön).</w:t>
      </w:r>
    </w:p>
    <w:p w:rsidR="00B352D0" w:rsidRPr="005B1D9F" w:rsidRDefault="00B352D0" w:rsidP="00B352D0">
      <w:pPr>
        <w:widowControl w:val="0"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52D0" w:rsidRPr="005B1D9F" w:rsidRDefault="00B352D0" w:rsidP="00B352D0">
      <w:pPr>
        <w:widowControl w:val="0"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52D0" w:rsidRDefault="00B352D0" w:rsidP="00B352D0">
      <w:pPr>
        <w:widowControl w:val="0"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B352D0" w:rsidRDefault="00B352D0" w:rsidP="00B352D0">
      <w:pPr>
        <w:widowControl w:val="0"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B352D0" w:rsidRDefault="00B352D0" w:rsidP="00B352D0">
      <w:pPr>
        <w:widowControl w:val="0"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B352D0" w:rsidRDefault="00B352D0" w:rsidP="00B352D0">
      <w:pPr>
        <w:widowControl w:val="0"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B352D0" w:rsidRDefault="00B352D0" w:rsidP="00B352D0">
      <w:pPr>
        <w:widowControl w:val="0"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B352D0" w:rsidRDefault="00B352D0" w:rsidP="00B352D0">
      <w:pPr>
        <w:widowControl w:val="0"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B352D0" w:rsidRDefault="00B352D0" w:rsidP="00B352D0">
      <w:pPr>
        <w:widowControl w:val="0"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B352D0" w:rsidRDefault="00B352D0" w:rsidP="00B352D0">
      <w:pPr>
        <w:widowControl w:val="0"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B352D0" w:rsidRDefault="00B352D0" w:rsidP="00B352D0">
      <w:pPr>
        <w:widowControl w:val="0"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B352D0" w:rsidRDefault="00B352D0" w:rsidP="00B352D0">
      <w:pPr>
        <w:widowControl w:val="0"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B352D0" w:rsidRDefault="00B352D0" w:rsidP="00B352D0">
      <w:pPr>
        <w:widowControl w:val="0"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B352D0" w:rsidRDefault="00B352D0" w:rsidP="00B352D0">
      <w:pPr>
        <w:widowControl w:val="0"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B352D0" w:rsidRDefault="00B352D0" w:rsidP="00B352D0">
      <w:pPr>
        <w:widowControl w:val="0"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B352D0" w:rsidRDefault="00B352D0" w:rsidP="00B352D0">
      <w:pPr>
        <w:widowControl w:val="0"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B352D0" w:rsidRDefault="00B352D0" w:rsidP="00B352D0">
      <w:pPr>
        <w:widowControl w:val="0"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B352D0" w:rsidRDefault="00B352D0" w:rsidP="00B352D0">
      <w:pPr>
        <w:widowControl w:val="0"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B352D0" w:rsidRDefault="00B352D0" w:rsidP="00B352D0">
      <w:pPr>
        <w:widowControl w:val="0"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F91CBE" w:rsidRDefault="00F91CBE">
      <w:bookmarkStart w:id="0" w:name="_GoBack"/>
      <w:bookmarkEnd w:id="0"/>
    </w:p>
    <w:sectPr w:rsidR="00F91C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4"/>
    <w:multiLevelType w:val="singleLevel"/>
    <w:tmpl w:val="CB1A1A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  <w:color w:val="auto"/>
      </w:rPr>
    </w:lvl>
  </w:abstractNum>
  <w:abstractNum w:abstractNumId="1" w15:restartNumberingAfterBreak="0">
    <w:nsid w:val="62D016A7"/>
    <w:multiLevelType w:val="hybridMultilevel"/>
    <w:tmpl w:val="59A6BB92"/>
    <w:lvl w:ilvl="0" w:tplc="CB1A1A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color w:val="auto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oofState w:spelling="clean" w:grammar="clean"/>
  <w:formsDesign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2D0"/>
    <w:rsid w:val="00B352D0"/>
    <w:rsid w:val="00F9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1C7150-93FD-49B4-AAF1-FC3D33E00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352D0"/>
    <w:rPr>
      <w:rFonts w:eastAsiaTheme="minorEastAsia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Titkárság</cp:lastModifiedBy>
  <cp:revision>1</cp:revision>
  <dcterms:created xsi:type="dcterms:W3CDTF">2018-09-07T07:11:00Z</dcterms:created>
  <dcterms:modified xsi:type="dcterms:W3CDTF">2018-09-07T07:12:00Z</dcterms:modified>
</cp:coreProperties>
</file>