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3A7" w:rsidRPr="00B421EB" w:rsidRDefault="00D113A7" w:rsidP="00D113A7">
      <w:pPr>
        <w:jc w:val="right"/>
        <w:rPr>
          <w:sz w:val="22"/>
          <w:szCs w:val="22"/>
          <w:u w:val="single"/>
        </w:rPr>
      </w:pPr>
      <w:r w:rsidRPr="00B421EB">
        <w:rPr>
          <w:sz w:val="22"/>
          <w:szCs w:val="22"/>
          <w:u w:val="single"/>
        </w:rPr>
        <w:t>3. melléklet a 18/2012. (XI. 22.) önkormányzati rendelethez</w:t>
      </w:r>
    </w:p>
    <w:p w:rsidR="00D113A7" w:rsidRPr="00B421EB" w:rsidRDefault="00D113A7" w:rsidP="00D113A7">
      <w:pPr>
        <w:jc w:val="both"/>
        <w:rPr>
          <w:sz w:val="22"/>
          <w:szCs w:val="22"/>
        </w:rPr>
      </w:pPr>
    </w:p>
    <w:p w:rsidR="00D113A7" w:rsidRPr="00773748" w:rsidRDefault="00D113A7" w:rsidP="00D113A7">
      <w:pPr>
        <w:pStyle w:val="Cm"/>
        <w:rPr>
          <w:b w:val="0"/>
          <w:bCs/>
          <w:sz w:val="22"/>
          <w:szCs w:val="22"/>
        </w:rPr>
      </w:pPr>
      <w:r w:rsidRPr="00773748">
        <w:rPr>
          <w:b w:val="0"/>
          <w:bCs/>
          <w:sz w:val="22"/>
          <w:szCs w:val="22"/>
        </w:rPr>
        <w:t>KIMUTATÁS</w:t>
      </w:r>
    </w:p>
    <w:p w:rsidR="00D113A7" w:rsidRPr="00773748" w:rsidRDefault="00D113A7" w:rsidP="00D113A7">
      <w:pPr>
        <w:pStyle w:val="Alcm"/>
        <w:rPr>
          <w:b w:val="0"/>
          <w:bCs/>
          <w:i w:val="0"/>
          <w:iCs/>
          <w:sz w:val="22"/>
          <w:szCs w:val="22"/>
        </w:rPr>
      </w:pPr>
      <w:r w:rsidRPr="00773748">
        <w:rPr>
          <w:b w:val="0"/>
          <w:bCs/>
          <w:i w:val="0"/>
          <w:iCs/>
          <w:sz w:val="22"/>
          <w:szCs w:val="22"/>
        </w:rPr>
        <w:t>Csopak Község Önkormányzata ingatlanvagyonáról</w:t>
      </w:r>
    </w:p>
    <w:p w:rsidR="00D113A7" w:rsidRPr="00773748" w:rsidRDefault="00D113A7" w:rsidP="00D113A7">
      <w:pPr>
        <w:pStyle w:val="Cmsor9"/>
        <w:spacing w:before="360"/>
        <w:jc w:val="center"/>
        <w:rPr>
          <w:rFonts w:ascii="Times New Roman" w:hAnsi="Times New Roman"/>
          <w:b/>
        </w:rPr>
      </w:pPr>
      <w:r w:rsidRPr="00773748">
        <w:rPr>
          <w:rFonts w:ascii="Times New Roman" w:hAnsi="Times New Roman"/>
          <w:b/>
        </w:rPr>
        <w:t>TÖRZSVAGYON</w:t>
      </w:r>
    </w:p>
    <w:p w:rsidR="00D113A7" w:rsidRDefault="00D113A7" w:rsidP="00D113A7">
      <w:pPr>
        <w:jc w:val="center"/>
        <w:rPr>
          <w:b/>
          <w:sz w:val="22"/>
          <w:szCs w:val="22"/>
        </w:rPr>
      </w:pPr>
      <w:r w:rsidRPr="00773748">
        <w:rPr>
          <w:b/>
          <w:sz w:val="22"/>
          <w:szCs w:val="22"/>
        </w:rPr>
        <w:t>FORGALOMKÉP</w:t>
      </w:r>
      <w:r>
        <w:rPr>
          <w:b/>
          <w:sz w:val="22"/>
          <w:szCs w:val="22"/>
        </w:rPr>
        <w:t>TELEN</w:t>
      </w:r>
    </w:p>
    <w:p w:rsidR="00D113A7" w:rsidRDefault="00D113A7" w:rsidP="00D113A7">
      <w:pPr>
        <w:jc w:val="center"/>
        <w:rPr>
          <w:b/>
          <w:sz w:val="22"/>
          <w:szCs w:val="22"/>
        </w:rPr>
      </w:pPr>
    </w:p>
    <w:tbl>
      <w:tblPr>
        <w:tblW w:w="11038" w:type="dxa"/>
        <w:tblInd w:w="-49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2"/>
        <w:gridCol w:w="984"/>
        <w:gridCol w:w="1260"/>
        <w:gridCol w:w="1440"/>
        <w:gridCol w:w="1800"/>
        <w:gridCol w:w="2520"/>
        <w:gridCol w:w="1992"/>
      </w:tblGrid>
      <w:tr w:rsidR="00D113A7" w:rsidRPr="00655682" w:rsidTr="000708F7">
        <w:tc>
          <w:tcPr>
            <w:tcW w:w="1042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55682" w:rsidRDefault="00D113A7" w:rsidP="000708F7">
            <w:pPr>
              <w:jc w:val="center"/>
            </w:pPr>
          </w:p>
        </w:tc>
        <w:tc>
          <w:tcPr>
            <w:tcW w:w="984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55682" w:rsidRDefault="00D113A7" w:rsidP="000708F7">
            <w:pPr>
              <w:jc w:val="center"/>
              <w:rPr>
                <w:b/>
                <w:sz w:val="22"/>
                <w:szCs w:val="22"/>
              </w:rPr>
            </w:pPr>
            <w:r w:rsidRPr="00655682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1260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55682" w:rsidRDefault="00D113A7" w:rsidP="000708F7">
            <w:pPr>
              <w:jc w:val="center"/>
              <w:rPr>
                <w:b/>
                <w:sz w:val="22"/>
                <w:szCs w:val="22"/>
              </w:rPr>
            </w:pPr>
            <w:r w:rsidRPr="00655682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1440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55682" w:rsidRDefault="00D113A7" w:rsidP="000708F7">
            <w:pPr>
              <w:jc w:val="center"/>
            </w:pPr>
            <w:r w:rsidRPr="00655682">
              <w:rPr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1800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55682" w:rsidRDefault="00D113A7" w:rsidP="000708F7">
            <w:pPr>
              <w:jc w:val="center"/>
            </w:pPr>
            <w:r w:rsidRPr="00655682">
              <w:rPr>
                <w:b/>
                <w:bCs/>
                <w:sz w:val="22"/>
                <w:szCs w:val="22"/>
              </w:rPr>
              <w:t>D</w:t>
            </w:r>
          </w:p>
        </w:tc>
        <w:tc>
          <w:tcPr>
            <w:tcW w:w="2520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55682" w:rsidRDefault="00D113A7" w:rsidP="000708F7">
            <w:pPr>
              <w:jc w:val="center"/>
            </w:pPr>
            <w:r w:rsidRPr="00655682">
              <w:rPr>
                <w:b/>
                <w:bCs/>
                <w:sz w:val="22"/>
                <w:szCs w:val="22"/>
              </w:rPr>
              <w:t>E</w:t>
            </w:r>
          </w:p>
        </w:tc>
        <w:tc>
          <w:tcPr>
            <w:tcW w:w="1992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55682" w:rsidRDefault="00D113A7" w:rsidP="000708F7">
            <w:pPr>
              <w:jc w:val="center"/>
            </w:pPr>
            <w:r w:rsidRPr="00655682">
              <w:rPr>
                <w:b/>
                <w:sz w:val="22"/>
                <w:szCs w:val="22"/>
              </w:rPr>
              <w:t>F</w:t>
            </w:r>
          </w:p>
        </w:tc>
      </w:tr>
      <w:tr w:rsidR="00D113A7" w:rsidRPr="00655682" w:rsidTr="000708F7"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55682" w:rsidRDefault="00D113A7" w:rsidP="000708F7">
            <w:pPr>
              <w:jc w:val="center"/>
              <w:rPr>
                <w:b/>
                <w:bCs/>
                <w:sz w:val="22"/>
                <w:szCs w:val="22"/>
              </w:rPr>
            </w:pPr>
            <w:r w:rsidRPr="00655682">
              <w:rPr>
                <w:b/>
                <w:bCs/>
                <w:sz w:val="22"/>
                <w:szCs w:val="22"/>
              </w:rPr>
              <w:t>Sor-</w:t>
            </w:r>
          </w:p>
          <w:p w:rsidR="00D113A7" w:rsidRPr="00655682" w:rsidRDefault="00D113A7" w:rsidP="000708F7">
            <w:pPr>
              <w:jc w:val="center"/>
            </w:pPr>
            <w:r w:rsidRPr="00655682">
              <w:rPr>
                <w:b/>
                <w:sz w:val="22"/>
                <w:szCs w:val="22"/>
              </w:rPr>
              <w:t>szám</w:t>
            </w: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55682" w:rsidRDefault="00D113A7" w:rsidP="000708F7">
            <w:pPr>
              <w:jc w:val="center"/>
              <w:rPr>
                <w:b/>
                <w:bCs/>
                <w:sz w:val="22"/>
                <w:szCs w:val="22"/>
              </w:rPr>
            </w:pPr>
            <w:r w:rsidRPr="00655682">
              <w:rPr>
                <w:b/>
                <w:bCs/>
                <w:sz w:val="22"/>
                <w:szCs w:val="22"/>
              </w:rPr>
              <w:t>Helység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55682" w:rsidRDefault="00D113A7" w:rsidP="000708F7">
            <w:pPr>
              <w:jc w:val="center"/>
            </w:pPr>
            <w:r w:rsidRPr="00655682">
              <w:rPr>
                <w:b/>
                <w:bCs/>
                <w:sz w:val="22"/>
                <w:szCs w:val="22"/>
              </w:rPr>
              <w:t>Helyrajzi szám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55682" w:rsidRDefault="00D113A7" w:rsidP="000708F7">
            <w:pPr>
              <w:jc w:val="center"/>
              <w:rPr>
                <w:b/>
                <w:sz w:val="22"/>
                <w:szCs w:val="22"/>
              </w:rPr>
            </w:pPr>
            <w:r w:rsidRPr="00655682">
              <w:rPr>
                <w:b/>
                <w:sz w:val="22"/>
                <w:szCs w:val="22"/>
              </w:rPr>
              <w:t>Térmérték</w:t>
            </w:r>
          </w:p>
          <w:p w:rsidR="00D113A7" w:rsidRPr="00655682" w:rsidRDefault="00D113A7" w:rsidP="000708F7">
            <w:pPr>
              <w:jc w:val="center"/>
            </w:pPr>
            <w:r w:rsidRPr="00655682">
              <w:rPr>
                <w:b/>
                <w:sz w:val="22"/>
                <w:szCs w:val="22"/>
              </w:rPr>
              <w:t>m</w:t>
            </w:r>
            <w:r w:rsidRPr="00655682">
              <w:rPr>
                <w:b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55682" w:rsidRDefault="00D113A7" w:rsidP="000708F7">
            <w:pPr>
              <w:jc w:val="center"/>
            </w:pPr>
            <w:r w:rsidRPr="00655682">
              <w:rPr>
                <w:b/>
                <w:sz w:val="22"/>
                <w:szCs w:val="22"/>
              </w:rPr>
              <w:t>Művelési ág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55682" w:rsidRDefault="00D113A7" w:rsidP="000708F7">
            <w:pPr>
              <w:jc w:val="center"/>
              <w:rPr>
                <w:b/>
                <w:sz w:val="22"/>
                <w:szCs w:val="22"/>
              </w:rPr>
            </w:pPr>
            <w:r w:rsidRPr="00655682">
              <w:rPr>
                <w:b/>
                <w:sz w:val="22"/>
                <w:szCs w:val="22"/>
              </w:rPr>
              <w:t>Ingatlan jellemzője</w:t>
            </w:r>
          </w:p>
          <w:p w:rsidR="00D113A7" w:rsidRPr="00655682" w:rsidRDefault="00D113A7" w:rsidP="000708F7">
            <w:pPr>
              <w:jc w:val="center"/>
            </w:pPr>
            <w:r w:rsidRPr="00655682">
              <w:rPr>
                <w:b/>
                <w:sz w:val="22"/>
                <w:szCs w:val="22"/>
              </w:rPr>
              <w:t>(utca név, stb.)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55682" w:rsidRDefault="00D113A7" w:rsidP="000708F7">
            <w:pPr>
              <w:jc w:val="center"/>
            </w:pPr>
            <w:r w:rsidRPr="00655682">
              <w:rPr>
                <w:b/>
                <w:bCs/>
                <w:sz w:val="22"/>
                <w:szCs w:val="22"/>
              </w:rPr>
              <w:t>Megjegyzés</w:t>
            </w:r>
          </w:p>
        </w:tc>
      </w:tr>
      <w:tr w:rsidR="00D113A7" w:rsidRPr="00655682" w:rsidTr="000708F7">
        <w:tc>
          <w:tcPr>
            <w:tcW w:w="1042" w:type="dxa"/>
            <w:tcBorders>
              <w:top w:val="single" w:sz="4" w:space="0" w:color="auto"/>
            </w:tcBorders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>
              <w:rPr>
                <w:rStyle w:val="Lbjegyzet-hivatkozs"/>
                <w:sz w:val="22"/>
                <w:szCs w:val="22"/>
              </w:rPr>
              <w:footnoteReference w:id="1"/>
            </w:r>
          </w:p>
        </w:tc>
        <w:tc>
          <w:tcPr>
            <w:tcW w:w="984" w:type="dxa"/>
            <w:tcBorders>
              <w:top w:val="single" w:sz="4" w:space="0" w:color="auto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single" w:sz="4" w:space="0" w:color="auto"/>
            </w:tcBorders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  <w:tcBorders>
              <w:top w:val="single" w:sz="4" w:space="0" w:color="auto"/>
            </w:tcBorders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single" w:sz="4" w:space="0" w:color="auto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1557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Csákányhegyi utca</w:t>
            </w:r>
          </w:p>
        </w:tc>
        <w:tc>
          <w:tcPr>
            <w:tcW w:w="1992" w:type="dxa"/>
            <w:tcBorders>
              <w:top w:val="single" w:sz="4" w:space="0" w:color="auto"/>
            </w:tcBorders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11/1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825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Veszprémi út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color w:val="FF0000"/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11/2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338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color w:val="FF0000"/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18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2088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Kishegyi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20/7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2107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55682">
              <w:rPr>
                <w:sz w:val="22"/>
                <w:szCs w:val="22"/>
              </w:rPr>
              <w:t>Randolder</w:t>
            </w:r>
            <w:proofErr w:type="spellEnd"/>
            <w:r w:rsidRPr="00655682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20/9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2504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Deák Ferenc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24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2013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Szent Donát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39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2646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Petőfi Sándor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68/5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1262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PersonName">
              <w:r w:rsidRPr="00655682">
                <w:rPr>
                  <w:sz w:val="22"/>
                  <w:szCs w:val="22"/>
                </w:rPr>
                <w:t>Paloznak</w:t>
              </w:r>
            </w:smartTag>
            <w:r w:rsidRPr="00655682">
              <w:rPr>
                <w:sz w:val="22"/>
                <w:szCs w:val="22"/>
              </w:rPr>
              <w:t>i útról északra nyíló köz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76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586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55682">
              <w:rPr>
                <w:sz w:val="22"/>
                <w:szCs w:val="22"/>
              </w:rPr>
              <w:t>Lőcedombi</w:t>
            </w:r>
            <w:proofErr w:type="spellEnd"/>
            <w:r w:rsidRPr="00655682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91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1061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55682">
              <w:rPr>
                <w:sz w:val="22"/>
                <w:szCs w:val="22"/>
              </w:rPr>
              <w:t>Balatonkövesdi</w:t>
            </w:r>
            <w:proofErr w:type="spellEnd"/>
            <w:r w:rsidRPr="00655682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95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3734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Dózsa György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130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901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55682">
              <w:rPr>
                <w:sz w:val="22"/>
                <w:szCs w:val="22"/>
              </w:rPr>
              <w:t>Balatonkövesdi</w:t>
            </w:r>
            <w:proofErr w:type="spellEnd"/>
            <w:r w:rsidRPr="00655682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137/2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2254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Dózsa György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147/2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1935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55682">
              <w:rPr>
                <w:sz w:val="22"/>
                <w:szCs w:val="22"/>
              </w:rPr>
              <w:t>Lőcedombi</w:t>
            </w:r>
            <w:proofErr w:type="spellEnd"/>
            <w:r w:rsidRPr="00655682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>
              <w:rPr>
                <w:rStyle w:val="Lbjegyzet-hivatkozs"/>
                <w:sz w:val="22"/>
                <w:szCs w:val="22"/>
              </w:rPr>
              <w:footnoteReference w:id="2"/>
            </w:r>
          </w:p>
        </w:tc>
        <w:tc>
          <w:tcPr>
            <w:tcW w:w="984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>
              <w:rPr>
                <w:rStyle w:val="Lbjegyzet-hivatkozs"/>
                <w:sz w:val="22"/>
                <w:szCs w:val="22"/>
              </w:rPr>
              <w:footnoteReference w:id="3"/>
            </w:r>
          </w:p>
        </w:tc>
        <w:tc>
          <w:tcPr>
            <w:tcW w:w="984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157/1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201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Kossuth Lajos utca járdája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159/1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1693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Fehérvízi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161/1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34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Kossuth Lajos utca eleje – járda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162/1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6223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Kossuth Lajos utca mellett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color w:val="FF0000"/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162/3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7174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color w:val="FF0000"/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163/3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1270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55682">
              <w:rPr>
                <w:sz w:val="22"/>
                <w:szCs w:val="22"/>
              </w:rPr>
              <w:t>Lőcedombi</w:t>
            </w:r>
            <w:proofErr w:type="spellEnd"/>
            <w:r w:rsidRPr="00655682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  <w:tcBorders>
              <w:top w:val="nil"/>
            </w:tcBorders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165/7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299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Sirály utca vége</w:t>
            </w:r>
          </w:p>
        </w:tc>
        <w:tc>
          <w:tcPr>
            <w:tcW w:w="1992" w:type="dxa"/>
            <w:tcBorders>
              <w:top w:val="nil"/>
            </w:tcBorders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167/1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4561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Sirály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181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2250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Ifjúsági üdülőn keresztül menő út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183/3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181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183/5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150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184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8860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Sport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201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396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Sport utcai köz (1)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219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458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Sport utcai köz (2)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237/2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4788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Sport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253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2511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Rozmaring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rPr>
          <w:trHeight w:val="70"/>
        </w:trPr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254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3820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Hársfa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287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401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Hársfa utcai köz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304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4591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Mandulavirág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310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2078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Balaton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346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1017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Napsugár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381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3841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Ifjúság sétány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421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959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Napsugár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456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5301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Balaton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458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1.0170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Fürdő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466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8192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Örkény István sétány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467/1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5720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parkoló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Fürdő utca végénél nagy parkoló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479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2689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55682">
              <w:rPr>
                <w:sz w:val="22"/>
                <w:szCs w:val="22"/>
              </w:rPr>
              <w:t>Szépkilátó</w:t>
            </w:r>
            <w:proofErr w:type="spellEnd"/>
            <w:r w:rsidRPr="00655682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480/5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1027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Gyöngyvirág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484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2592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Árpád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502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660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Orgona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515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1245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Rózsa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526/2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566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Park mögötti köz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526/3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2290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 xml:space="preserve">Fürdő u. – </w:t>
            </w:r>
            <w:proofErr w:type="spellStart"/>
            <w:r w:rsidRPr="00655682">
              <w:rPr>
                <w:sz w:val="22"/>
                <w:szCs w:val="22"/>
              </w:rPr>
              <w:t>Szépkilátó</w:t>
            </w:r>
            <w:proofErr w:type="spellEnd"/>
            <w:r w:rsidRPr="00655682">
              <w:rPr>
                <w:sz w:val="22"/>
                <w:szCs w:val="22"/>
              </w:rPr>
              <w:t xml:space="preserve"> u. sarkán park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526/4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99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 xml:space="preserve">Fürdő u. – </w:t>
            </w:r>
            <w:proofErr w:type="spellStart"/>
            <w:r w:rsidRPr="00655682">
              <w:rPr>
                <w:sz w:val="22"/>
                <w:szCs w:val="22"/>
              </w:rPr>
              <w:t>Szépkilátó</w:t>
            </w:r>
            <w:proofErr w:type="spellEnd"/>
            <w:r w:rsidRPr="00655682">
              <w:rPr>
                <w:sz w:val="22"/>
                <w:szCs w:val="22"/>
              </w:rPr>
              <w:t xml:space="preserve"> u. sarkán park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527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1157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55682">
              <w:rPr>
                <w:sz w:val="22"/>
                <w:szCs w:val="22"/>
              </w:rPr>
              <w:t>Szépkilátó</w:t>
            </w:r>
            <w:proofErr w:type="spellEnd"/>
            <w:r w:rsidRPr="00655682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537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6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autóbusz pályaudvar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Műút, buszváró, déli oldal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  <w:tcBorders>
              <w:top w:val="nil"/>
            </w:tcBorders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538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6075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55682">
              <w:rPr>
                <w:sz w:val="22"/>
                <w:szCs w:val="22"/>
              </w:rPr>
              <w:t>Szépkilátó</w:t>
            </w:r>
            <w:proofErr w:type="spellEnd"/>
            <w:r w:rsidRPr="00655682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  <w:tcBorders>
              <w:top w:val="nil"/>
            </w:tcBorders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556/2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507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Árpád u. köz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559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2043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Árpád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573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460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Kőkorsó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576/3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9261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Kőkorsó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576/4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48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Kőkorsó utcai járda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594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2764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Hóvirág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595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1637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Örkény István sétány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617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1966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Kerekedi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642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3023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Sóstódombi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656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4708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Sóstói körút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670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724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Sóstói körút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695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7724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Forrás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696/3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4529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Szent József forrás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/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703/2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3347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 xml:space="preserve">Forrás utcából északra nyíló utca, a </w:t>
            </w:r>
            <w:proofErr w:type="gramStart"/>
            <w:r w:rsidRPr="00655682">
              <w:rPr>
                <w:sz w:val="22"/>
                <w:szCs w:val="22"/>
              </w:rPr>
              <w:t>Külker üdülő</w:t>
            </w:r>
            <w:proofErr w:type="gramEnd"/>
            <w:r w:rsidRPr="00655682">
              <w:rPr>
                <w:sz w:val="22"/>
                <w:szCs w:val="22"/>
              </w:rPr>
              <w:t xml:space="preserve"> és az </w:t>
            </w:r>
            <w:proofErr w:type="spellStart"/>
            <w:r w:rsidRPr="00655682">
              <w:rPr>
                <w:sz w:val="22"/>
                <w:szCs w:val="22"/>
              </w:rPr>
              <w:t>Eü</w:t>
            </w:r>
            <w:proofErr w:type="spellEnd"/>
            <w:r w:rsidRPr="00655682">
              <w:rPr>
                <w:sz w:val="22"/>
                <w:szCs w:val="22"/>
              </w:rPr>
              <w:t xml:space="preserve">. </w:t>
            </w:r>
            <w:proofErr w:type="spellStart"/>
            <w:r w:rsidRPr="00655682">
              <w:rPr>
                <w:sz w:val="22"/>
                <w:szCs w:val="22"/>
              </w:rPr>
              <w:t>Dolg</w:t>
            </w:r>
            <w:proofErr w:type="spellEnd"/>
            <w:r w:rsidRPr="00655682">
              <w:rPr>
                <w:sz w:val="22"/>
                <w:szCs w:val="22"/>
              </w:rPr>
              <w:t>. Szakszerv. üdülő között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719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900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735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1462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Vasút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750/1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5909</w:t>
            </w:r>
            <w:r>
              <w:rPr>
                <w:rStyle w:val="Lbjegyzet-hivatkozs"/>
                <w:sz w:val="22"/>
                <w:szCs w:val="22"/>
              </w:rPr>
              <w:footnoteReference w:id="4"/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Patakvölgyi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750/2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7899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Patakvölgyi és a Vasút utca sarkán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751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1874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Patak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/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761/3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292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Patakvölgyi utcából nyugatra, a Séden is átmenő út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769/2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196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saját használatú út, „közforgalom elöl elzárt magánút”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780/3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222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Vasút utca része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786/13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21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Vasút utca része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789/5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64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Vasút utca része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793/7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2917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Rizling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800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796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Vasút utca és a Szőlőskert utca között, a vízmű mellett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804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36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Vasút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805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1870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Szőlőskert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806/3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181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Szőlőskert utca része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818/11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1302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Szőlőskert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819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2937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Óbor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821/1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3132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Vincellér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821/13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271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Vincellér utca és az Óbor utca között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849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1072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55682">
              <w:rPr>
                <w:sz w:val="22"/>
                <w:szCs w:val="22"/>
              </w:rPr>
              <w:t>Hankóczi</w:t>
            </w:r>
            <w:proofErr w:type="spellEnd"/>
            <w:r w:rsidRPr="00655682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856/1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121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55682">
              <w:rPr>
                <w:sz w:val="22"/>
                <w:szCs w:val="22"/>
              </w:rPr>
              <w:t>Lápotai</w:t>
            </w:r>
            <w:proofErr w:type="spellEnd"/>
            <w:r w:rsidRPr="00655682">
              <w:rPr>
                <w:sz w:val="22"/>
                <w:szCs w:val="22"/>
              </w:rPr>
              <w:t xml:space="preserve"> utca része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858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3480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55682">
              <w:rPr>
                <w:sz w:val="22"/>
                <w:szCs w:val="22"/>
              </w:rPr>
              <w:t>Lápotai</w:t>
            </w:r>
            <w:proofErr w:type="spellEnd"/>
            <w:r w:rsidRPr="00655682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862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958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II. Rákóczi Ferenc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875/1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1115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II. Rákóczi Ferenc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876/4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104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55682">
              <w:rPr>
                <w:sz w:val="22"/>
                <w:szCs w:val="22"/>
              </w:rPr>
              <w:t>Lápotai</w:t>
            </w:r>
            <w:proofErr w:type="spellEnd"/>
            <w:r w:rsidRPr="00655682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878/1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1157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Berekháti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878/2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7250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Berekháti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879/1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330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889/2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195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Berekháti úttól keletre, a Séd patakig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916/1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239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Részút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934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1658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Rizling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950/3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21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950/4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10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950/5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11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950/6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18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950/11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199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  <w:tcBorders>
              <w:top w:val="nil"/>
            </w:tcBorders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950/12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166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  <w:tcBorders>
              <w:top w:val="nil"/>
            </w:tcBorders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950/13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88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951/2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351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Volt Nevelőotthon területének északi részén bekötőút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951/9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1044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Közpark, volt gázcsere telep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951/10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485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Óvoda köz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954/2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647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954/3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124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út (gyalogút)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954/7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1319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/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959/7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32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Részút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0708F7" w:rsidRPr="00655682" w:rsidTr="000708F7">
        <w:tc>
          <w:tcPr>
            <w:tcW w:w="1042" w:type="dxa"/>
          </w:tcPr>
          <w:p w:rsidR="000708F7" w:rsidRPr="000708F7" w:rsidRDefault="000708F7" w:rsidP="000708F7">
            <w:pPr>
              <w:numPr>
                <w:ilvl w:val="0"/>
                <w:numId w:val="5"/>
              </w:numPr>
              <w:jc w:val="center"/>
              <w:rPr>
                <w:color w:val="548DD4" w:themeColor="text2" w:themeTint="99"/>
                <w:sz w:val="22"/>
                <w:szCs w:val="22"/>
              </w:rPr>
            </w:pPr>
            <w:r w:rsidRPr="000708F7">
              <w:rPr>
                <w:rStyle w:val="Lbjegyzet-hivatkozs"/>
                <w:color w:val="548DD4" w:themeColor="text2" w:themeTint="99"/>
                <w:sz w:val="22"/>
                <w:szCs w:val="22"/>
              </w:rPr>
              <w:footnoteReference w:id="5"/>
            </w:r>
          </w:p>
        </w:tc>
        <w:tc>
          <w:tcPr>
            <w:tcW w:w="984" w:type="dxa"/>
          </w:tcPr>
          <w:p w:rsidR="000708F7" w:rsidRPr="000708F7" w:rsidRDefault="000708F7" w:rsidP="000708F7">
            <w:pPr>
              <w:rPr>
                <w:color w:val="548DD4" w:themeColor="text2" w:themeTint="99"/>
              </w:rPr>
            </w:pPr>
            <w:r w:rsidRPr="000708F7">
              <w:rPr>
                <w:color w:val="548DD4" w:themeColor="text2" w:themeTint="99"/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0708F7" w:rsidRPr="000708F7" w:rsidRDefault="000708F7" w:rsidP="000708F7">
            <w:pPr>
              <w:jc w:val="center"/>
              <w:rPr>
                <w:color w:val="548DD4" w:themeColor="text2" w:themeTint="99"/>
              </w:rPr>
            </w:pPr>
            <w:r w:rsidRPr="000708F7">
              <w:rPr>
                <w:color w:val="548DD4" w:themeColor="text2" w:themeTint="99"/>
              </w:rPr>
              <w:t>1030/3</w:t>
            </w:r>
          </w:p>
        </w:tc>
        <w:tc>
          <w:tcPr>
            <w:tcW w:w="1440" w:type="dxa"/>
          </w:tcPr>
          <w:p w:rsidR="000708F7" w:rsidRPr="000708F7" w:rsidRDefault="000708F7" w:rsidP="000708F7">
            <w:pPr>
              <w:jc w:val="center"/>
              <w:rPr>
                <w:color w:val="548DD4" w:themeColor="text2" w:themeTint="99"/>
              </w:rPr>
            </w:pPr>
            <w:r w:rsidRPr="000708F7">
              <w:rPr>
                <w:color w:val="548DD4" w:themeColor="text2" w:themeTint="99"/>
              </w:rPr>
              <w:t>1188</w:t>
            </w:r>
          </w:p>
        </w:tc>
        <w:tc>
          <w:tcPr>
            <w:tcW w:w="1800" w:type="dxa"/>
          </w:tcPr>
          <w:p w:rsidR="000708F7" w:rsidRPr="000708F7" w:rsidRDefault="000708F7" w:rsidP="000708F7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 w:rsidRPr="000708F7">
              <w:rPr>
                <w:color w:val="548DD4" w:themeColor="text2" w:themeTint="99"/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0708F7" w:rsidRPr="000708F7" w:rsidRDefault="000708F7" w:rsidP="000708F7">
            <w:pPr>
              <w:jc w:val="center"/>
              <w:rPr>
                <w:color w:val="548DD4" w:themeColor="text2" w:themeTint="99"/>
                <w:sz w:val="22"/>
                <w:szCs w:val="22"/>
              </w:rPr>
            </w:pPr>
            <w:r w:rsidRPr="000708F7">
              <w:rPr>
                <w:color w:val="548DD4" w:themeColor="text2" w:themeTint="99"/>
                <w:sz w:val="22"/>
                <w:szCs w:val="22"/>
              </w:rPr>
              <w:t>Kossuth köz</w:t>
            </w:r>
          </w:p>
        </w:tc>
        <w:tc>
          <w:tcPr>
            <w:tcW w:w="1992" w:type="dxa"/>
          </w:tcPr>
          <w:p w:rsidR="000708F7" w:rsidRPr="00655682" w:rsidRDefault="000708F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1051</w:t>
            </w:r>
          </w:p>
        </w:tc>
        <w:tc>
          <w:tcPr>
            <w:tcW w:w="1440" w:type="dxa"/>
          </w:tcPr>
          <w:p w:rsidR="00D113A7" w:rsidRPr="006074A7" w:rsidRDefault="00D113A7" w:rsidP="000708F7">
            <w:pPr>
              <w:jc w:val="center"/>
              <w:rPr>
                <w:sz w:val="22"/>
                <w:szCs w:val="22"/>
                <w:highlight w:val="lightGray"/>
              </w:rPr>
            </w:pPr>
            <w:r w:rsidRPr="00655682">
              <w:rPr>
                <w:sz w:val="22"/>
                <w:szCs w:val="22"/>
              </w:rPr>
              <w:t xml:space="preserve"> 327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Kossuth utcáról nyíló köz, Fogorvosi rendelőnél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1062/2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332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1065/1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1455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 xml:space="preserve">Hősi park 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1067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260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Kossuth utcáról nyíló, Sportpályához vezető köz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1081/1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2397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1081/4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195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1081/5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30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1081/7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135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1092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343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 xml:space="preserve">Füredi utat és a Veszprémi </w:t>
            </w:r>
            <w:r w:rsidRPr="00655682">
              <w:rPr>
                <w:sz w:val="22"/>
                <w:szCs w:val="22"/>
              </w:rPr>
              <w:lastRenderedPageBreak/>
              <w:t>utat összekötő, az Opel szalon mögötti út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1109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1200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Csonka torony környéke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1110/2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1647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Csonka torony környéke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1122/2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396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Füredi út területéhez tartozik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1127/1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46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Füredi út területéhez tartozik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1130/11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3359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1138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1169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55682">
              <w:rPr>
                <w:sz w:val="22"/>
                <w:szCs w:val="22"/>
              </w:rPr>
              <w:t>Simoga</w:t>
            </w:r>
            <w:proofErr w:type="spellEnd"/>
            <w:r w:rsidRPr="00655682">
              <w:rPr>
                <w:sz w:val="22"/>
                <w:szCs w:val="22"/>
              </w:rPr>
              <w:t xml:space="preserve"> köz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1144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689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Kisfaludy utca és a Veszprémi út között, az autóbusz váró mögött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1147/1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1911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  <w:tcBorders>
              <w:top w:val="nil"/>
            </w:tcBorders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1147/3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18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  <w:tcBorders>
              <w:top w:val="nil"/>
            </w:tcBorders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1147/4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13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1147/6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20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1147/7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17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1147/10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8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1147/11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27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1150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219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Veszprémi útról nyílik, a Séd patakig (Kisfaludy utcával összekötő út)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1151/1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71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 xml:space="preserve">patak part 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1180/1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772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1180/2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535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1184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393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 xml:space="preserve">Fenyves utca – Séd patak közti terület 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1186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727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Fenyves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1188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250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Kisfaludy utcáról nyíló köz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/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1201/1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E3498E">
              <w:rPr>
                <w:sz w:val="22"/>
                <w:szCs w:val="22"/>
              </w:rPr>
              <w:t>4491</w:t>
            </w:r>
            <w:r>
              <w:rPr>
                <w:rStyle w:val="Lbjegyzet-hivatkozs"/>
                <w:sz w:val="22"/>
                <w:szCs w:val="22"/>
              </w:rPr>
              <w:footnoteReference w:id="6"/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Fenyves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1201/2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4477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Fenyves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1201/30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2202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1201/32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3323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1201/35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179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1203/6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233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Szérűskert köz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1203/8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148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Szérűskert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1210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849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Kilátó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1211/2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107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Kilátó utca része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1212/9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1544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Vadvirág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rStyle w:val="Lbjegyzet-hivatkozs"/>
                <w:sz w:val="22"/>
                <w:szCs w:val="22"/>
              </w:rPr>
              <w:footnoteReference w:id="7"/>
            </w:r>
          </w:p>
        </w:tc>
        <w:tc>
          <w:tcPr>
            <w:tcW w:w="984" w:type="dxa"/>
          </w:tcPr>
          <w:p w:rsidR="00D113A7" w:rsidRPr="00655682" w:rsidRDefault="00D113A7" w:rsidP="000708F7"/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1232/1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531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Öreghegyi utcáról keletre nyíló bekötőút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1235/2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609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Levendula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1238/5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374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Öreghegyi utcáról keletre nyíló bekötőút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1242/2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18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Öreghegyi utca része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1246/6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200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 xml:space="preserve">Boróka </w:t>
            </w:r>
            <w:proofErr w:type="gramStart"/>
            <w:r w:rsidRPr="00655682">
              <w:rPr>
                <w:sz w:val="22"/>
                <w:szCs w:val="22"/>
              </w:rPr>
              <w:t>utca forduló</w:t>
            </w:r>
            <w:proofErr w:type="gramEnd"/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1247/4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636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Boróka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1250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324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Boróka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1254/5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263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Öreghegyi utca végénél északra, erdőnél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 xml:space="preserve">1254/10 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248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1254/13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105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1254/14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283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1257/1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3859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Öreghegyi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1257/3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295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 xml:space="preserve">közút 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Öreghegyi és a Hegyalja utcákat összekötő út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1292/1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5511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Hegyalja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1293/15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58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Hegyalja utcáról nyíló köz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  <w:r w:rsidRPr="00655682">
              <w:rPr>
                <w:rStyle w:val="Lbjegyzet-hivatkozs"/>
                <w:sz w:val="22"/>
                <w:szCs w:val="22"/>
              </w:rPr>
              <w:footnoteReference w:id="8"/>
            </w:r>
          </w:p>
        </w:tc>
        <w:tc>
          <w:tcPr>
            <w:tcW w:w="984" w:type="dxa"/>
          </w:tcPr>
          <w:p w:rsidR="00D113A7" w:rsidRPr="00655682" w:rsidRDefault="00D113A7" w:rsidP="000708F7"/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1294/21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3334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Szitahegyi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1299/2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1742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55682">
              <w:rPr>
                <w:sz w:val="22"/>
                <w:szCs w:val="22"/>
              </w:rPr>
              <w:t>Sáner</w:t>
            </w:r>
            <w:proofErr w:type="spellEnd"/>
            <w:r w:rsidRPr="00655682">
              <w:rPr>
                <w:sz w:val="22"/>
                <w:szCs w:val="22"/>
              </w:rPr>
              <w:t xml:space="preserve"> János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2404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396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Rigó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2414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2745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55682">
              <w:rPr>
                <w:sz w:val="22"/>
                <w:szCs w:val="22"/>
              </w:rPr>
              <w:t>Nádaskuti</w:t>
            </w:r>
            <w:proofErr w:type="spellEnd"/>
            <w:r w:rsidRPr="00655682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2415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587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55682">
              <w:rPr>
                <w:sz w:val="22"/>
                <w:szCs w:val="22"/>
              </w:rPr>
              <w:t>Nádaskuti</w:t>
            </w:r>
            <w:proofErr w:type="spellEnd"/>
            <w:r w:rsidRPr="00655682">
              <w:rPr>
                <w:sz w:val="22"/>
                <w:szCs w:val="22"/>
              </w:rPr>
              <w:t xml:space="preserve"> utca és 71-es számú főút között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2430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1808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Pacsirta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2436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827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vízfolyás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2450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294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Pacsirta utcából északra nyíló köz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2454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1356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Pacsirta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2458/3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43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Kiskert utca része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2460/1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320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Füredi út területéhez tartozik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2462/3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42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Kiskert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2465/1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52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Kiskert utca része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2475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1068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Kiskert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2484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387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Árok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2492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1181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Szérűskert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2495/2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3306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Szérűskert utcától északra, azzal párhuzamosan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2606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530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2617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112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Kishegyi utcáról köz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2618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291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Kishegyi utcáról köz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  <w:tcBorders>
              <w:bottom w:val="nil"/>
            </w:tcBorders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  <w:tcBorders>
              <w:bottom w:val="nil"/>
            </w:tcBorders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bottom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2621</w:t>
            </w:r>
          </w:p>
        </w:tc>
        <w:tc>
          <w:tcPr>
            <w:tcW w:w="1440" w:type="dxa"/>
            <w:tcBorders>
              <w:bottom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258</w:t>
            </w:r>
          </w:p>
        </w:tc>
        <w:tc>
          <w:tcPr>
            <w:tcW w:w="1800" w:type="dxa"/>
            <w:tcBorders>
              <w:bottom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bottom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Polgárvédelem melletti köz</w:t>
            </w:r>
          </w:p>
        </w:tc>
        <w:tc>
          <w:tcPr>
            <w:tcW w:w="1992" w:type="dxa"/>
            <w:tcBorders>
              <w:bottom w:val="nil"/>
            </w:tcBorders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  <w:tcBorders>
              <w:top w:val="double" w:sz="12" w:space="0" w:color="auto"/>
              <w:bottom w:val="single" w:sz="4" w:space="0" w:color="auto"/>
            </w:tcBorders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double" w:sz="12" w:space="0" w:color="auto"/>
              <w:bottom w:val="single" w:sz="4" w:space="0" w:color="auto"/>
            </w:tcBorders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double" w:sz="12" w:space="0" w:color="auto"/>
              <w:bottom w:val="single" w:sz="4" w:space="0" w:color="auto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03</w:t>
            </w:r>
          </w:p>
        </w:tc>
        <w:tc>
          <w:tcPr>
            <w:tcW w:w="1440" w:type="dxa"/>
            <w:tcBorders>
              <w:top w:val="double" w:sz="12" w:space="0" w:color="auto"/>
              <w:bottom w:val="single" w:sz="4" w:space="0" w:color="auto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577</w:t>
            </w:r>
          </w:p>
        </w:tc>
        <w:tc>
          <w:tcPr>
            <w:tcW w:w="1800" w:type="dxa"/>
            <w:tcBorders>
              <w:top w:val="double" w:sz="12" w:space="0" w:color="auto"/>
              <w:bottom w:val="single" w:sz="4" w:space="0" w:color="auto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  <w:tcBorders>
              <w:top w:val="double" w:sz="12" w:space="0" w:color="auto"/>
              <w:bottom w:val="single" w:sz="4" w:space="0" w:color="auto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double" w:sz="12" w:space="0" w:color="auto"/>
              <w:bottom w:val="single" w:sz="4" w:space="0" w:color="auto"/>
            </w:tcBorders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  <w:tcBorders>
              <w:top w:val="nil"/>
            </w:tcBorders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05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1010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011/2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878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012/9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3919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014/7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372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55682">
              <w:rPr>
                <w:sz w:val="22"/>
                <w:szCs w:val="22"/>
              </w:rPr>
              <w:t>Lőcedombi</w:t>
            </w:r>
            <w:proofErr w:type="spellEnd"/>
            <w:r w:rsidRPr="00655682">
              <w:rPr>
                <w:sz w:val="22"/>
                <w:szCs w:val="22"/>
              </w:rPr>
              <w:t xml:space="preserve"> utca része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014/8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3224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vízmosás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016/3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4500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017/1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1239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vízfolyás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019/2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2135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Arany János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023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1620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Dr. Ferenczy Sándor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027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472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Petőfi Sándor utcából délre, belterület-külterület határán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028/12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194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028/22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528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028/26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2105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029/2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3138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Petőfi Sándor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030/1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955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030/3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1075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034/2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1944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 xml:space="preserve">Petőfi Sándor utcával párhuzamosan, Növényvédő Állomás </w:t>
            </w:r>
            <w:r w:rsidRPr="00655682">
              <w:rPr>
                <w:sz w:val="22"/>
                <w:szCs w:val="22"/>
              </w:rPr>
              <w:lastRenderedPageBreak/>
              <w:t>északi oldalánál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038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661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Csákányhegyi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  <w:tcBorders>
              <w:top w:val="nil"/>
            </w:tcBorders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041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1470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  <w:tcBorders>
              <w:top w:val="nil"/>
            </w:tcBorders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043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400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  <w:tcBorders>
              <w:top w:val="nil"/>
            </w:tcBorders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047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963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074/3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225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082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1334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085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686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098/2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1026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098/41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1041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099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522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0100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1785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0102/1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3396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0104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282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0106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7916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0107/2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41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0107/4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46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0111/1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7461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0111/2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275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0111/5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44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0113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890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0116/1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1342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0116/2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468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0127/4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2296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0129/8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286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0129/13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1045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0129/25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1626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0130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693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0131/8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755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  <w:tcBorders>
              <w:top w:val="nil"/>
            </w:tcBorders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0131/28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2813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0132/1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296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0134/1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2055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0161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1514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55682">
              <w:rPr>
                <w:sz w:val="22"/>
                <w:szCs w:val="22"/>
              </w:rPr>
              <w:t>Nádaskuti</w:t>
            </w:r>
            <w:proofErr w:type="spellEnd"/>
            <w:r w:rsidRPr="00655682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0170/32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1140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55682">
              <w:rPr>
                <w:sz w:val="22"/>
                <w:szCs w:val="22"/>
              </w:rPr>
              <w:t>Szeprente</w:t>
            </w:r>
            <w:proofErr w:type="spellEnd"/>
            <w:r w:rsidRPr="00655682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0170/57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25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saját használatú 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Részút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0180/1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741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0181/9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1590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0181/11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485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0181/44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2707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saját használatú 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0184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2888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0188/11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541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Falukertje utcában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0188/12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1166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Falukertje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0192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711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0193/7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274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0194/1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618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0194/2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77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0194/5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413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0194/7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90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>
              <w:rPr>
                <w:rStyle w:val="Lbjegyzet-hivatkozs"/>
                <w:sz w:val="22"/>
                <w:szCs w:val="22"/>
              </w:rPr>
              <w:footnoteReference w:id="9"/>
            </w:r>
          </w:p>
        </w:tc>
        <w:tc>
          <w:tcPr>
            <w:tcW w:w="984" w:type="dxa"/>
          </w:tcPr>
          <w:p w:rsidR="00D113A7" w:rsidRPr="00655682" w:rsidRDefault="00D113A7" w:rsidP="000708F7"/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0196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353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0201/14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164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0201/25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2833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0201/35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437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0202/1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1199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Séd patak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0202/2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260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Séd patak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0211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396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0220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603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0221/13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376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0221/20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1044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0221/34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1499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0222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4834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0224/1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3698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0224/2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3738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0225/176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267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0246/3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106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0246/7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588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D15CA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rStyle w:val="Lbjegyzet-hivatkozs"/>
                <w:sz w:val="22"/>
                <w:szCs w:val="22"/>
              </w:rPr>
              <w:footnoteReference w:id="10"/>
            </w:r>
          </w:p>
        </w:tc>
        <w:tc>
          <w:tcPr>
            <w:tcW w:w="984" w:type="dxa"/>
          </w:tcPr>
          <w:p w:rsidR="00D113A7" w:rsidRPr="00655682" w:rsidRDefault="00D113A7" w:rsidP="000708F7"/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0246/15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658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0247/1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1026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0247/2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294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kopárság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  <w:tcBorders>
              <w:top w:val="nil"/>
            </w:tcBorders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0247/3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2159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0248/43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2221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0248/70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1094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0250/14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1226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  <w:tcBorders>
              <w:bottom w:val="double" w:sz="12" w:space="0" w:color="auto"/>
            </w:tcBorders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  <w:tcBorders>
              <w:bottom w:val="double" w:sz="12" w:space="0" w:color="auto"/>
            </w:tcBorders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bottom w:val="double" w:sz="12" w:space="0" w:color="auto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0250/20</w:t>
            </w:r>
          </w:p>
        </w:tc>
        <w:tc>
          <w:tcPr>
            <w:tcW w:w="1440" w:type="dxa"/>
            <w:tcBorders>
              <w:bottom w:val="double" w:sz="12" w:space="0" w:color="auto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30</w:t>
            </w:r>
          </w:p>
        </w:tc>
        <w:tc>
          <w:tcPr>
            <w:tcW w:w="1800" w:type="dxa"/>
            <w:tcBorders>
              <w:bottom w:val="double" w:sz="12" w:space="0" w:color="auto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bottom w:val="double" w:sz="12" w:space="0" w:color="auto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Részút</w:t>
            </w:r>
          </w:p>
        </w:tc>
        <w:tc>
          <w:tcPr>
            <w:tcW w:w="1992" w:type="dxa"/>
            <w:tcBorders>
              <w:bottom w:val="double" w:sz="12" w:space="0" w:color="auto"/>
            </w:tcBorders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  <w:tcBorders>
              <w:top w:val="double" w:sz="12" w:space="0" w:color="auto"/>
              <w:bottom w:val="double" w:sz="4" w:space="0" w:color="auto"/>
            </w:tcBorders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  <w:tcBorders>
              <w:top w:val="double" w:sz="12" w:space="0" w:color="auto"/>
              <w:bottom w:val="double" w:sz="4" w:space="0" w:color="auto"/>
            </w:tcBorders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double" w:sz="12" w:space="0" w:color="auto"/>
              <w:bottom w:val="double" w:sz="4" w:space="0" w:color="auto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1401/3</w:t>
            </w:r>
          </w:p>
        </w:tc>
        <w:tc>
          <w:tcPr>
            <w:tcW w:w="1440" w:type="dxa"/>
            <w:tcBorders>
              <w:top w:val="double" w:sz="12" w:space="0" w:color="auto"/>
              <w:bottom w:val="double" w:sz="4" w:space="0" w:color="auto"/>
            </w:tcBorders>
          </w:tcPr>
          <w:p w:rsidR="00D113A7" w:rsidRPr="00655682" w:rsidRDefault="00D113A7" w:rsidP="000708F7">
            <w:pPr>
              <w:jc w:val="center"/>
              <w:rPr>
                <w:b/>
                <w:sz w:val="22"/>
                <w:szCs w:val="22"/>
              </w:rPr>
            </w:pPr>
            <w:r w:rsidRPr="00655682">
              <w:rPr>
                <w:b/>
                <w:sz w:val="22"/>
                <w:szCs w:val="22"/>
              </w:rPr>
              <w:t>2201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11"/>
            </w:r>
          </w:p>
        </w:tc>
        <w:tc>
          <w:tcPr>
            <w:tcW w:w="1800" w:type="dxa"/>
            <w:tcBorders>
              <w:top w:val="double" w:sz="12" w:space="0" w:color="auto"/>
              <w:bottom w:val="double" w:sz="4" w:space="0" w:color="auto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double" w:sz="12" w:space="0" w:color="auto"/>
              <w:bottom w:val="double" w:sz="4" w:space="0" w:color="auto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Kishegyi utca</w:t>
            </w:r>
          </w:p>
        </w:tc>
        <w:tc>
          <w:tcPr>
            <w:tcW w:w="1992" w:type="dxa"/>
            <w:tcBorders>
              <w:top w:val="double" w:sz="12" w:space="0" w:color="auto"/>
              <w:bottom w:val="double" w:sz="4" w:space="0" w:color="auto"/>
            </w:tcBorders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  <w:tcBorders>
              <w:top w:val="double" w:sz="4" w:space="0" w:color="auto"/>
              <w:bottom w:val="single" w:sz="4" w:space="0" w:color="auto"/>
            </w:tcBorders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double" w:sz="4" w:space="0" w:color="auto"/>
              <w:bottom w:val="single" w:sz="4" w:space="0" w:color="auto"/>
            </w:tcBorders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double" w:sz="4" w:space="0" w:color="auto"/>
              <w:bottom w:val="single" w:sz="4" w:space="0" w:color="auto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1401/4</w:t>
            </w:r>
          </w:p>
        </w:tc>
        <w:tc>
          <w:tcPr>
            <w:tcW w:w="1440" w:type="dxa"/>
            <w:tcBorders>
              <w:top w:val="double" w:sz="4" w:space="0" w:color="auto"/>
              <w:bottom w:val="single" w:sz="4" w:space="0" w:color="auto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467</w:t>
            </w:r>
          </w:p>
        </w:tc>
        <w:tc>
          <w:tcPr>
            <w:tcW w:w="1800" w:type="dxa"/>
            <w:tcBorders>
              <w:top w:val="double" w:sz="4" w:space="0" w:color="auto"/>
              <w:bottom w:val="single" w:sz="4" w:space="0" w:color="auto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double" w:sz="4" w:space="0" w:color="auto"/>
              <w:bottom w:val="single" w:sz="4" w:space="0" w:color="auto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Kishegyi utca</w:t>
            </w:r>
          </w:p>
        </w:tc>
        <w:tc>
          <w:tcPr>
            <w:tcW w:w="1992" w:type="dxa"/>
            <w:tcBorders>
              <w:top w:val="double" w:sz="4" w:space="0" w:color="auto"/>
              <w:bottom w:val="single" w:sz="4" w:space="0" w:color="auto"/>
            </w:tcBorders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  <w:tcBorders>
              <w:top w:val="nil"/>
            </w:tcBorders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1407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655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 xml:space="preserve">Csopak - </w:t>
            </w:r>
            <w:smartTag w:uri="urn:schemas-microsoft-com:office:smarttags" w:element="PersonName">
              <w:r w:rsidRPr="00655682">
                <w:rPr>
                  <w:sz w:val="22"/>
                  <w:szCs w:val="22"/>
                </w:rPr>
                <w:t>Paloznak</w:t>
              </w:r>
            </w:smartTag>
            <w:r w:rsidRPr="00655682">
              <w:rPr>
                <w:sz w:val="22"/>
                <w:szCs w:val="22"/>
              </w:rPr>
              <w:t xml:space="preserve"> határánál lévő útról nyugatra</w:t>
            </w:r>
          </w:p>
        </w:tc>
        <w:tc>
          <w:tcPr>
            <w:tcW w:w="1992" w:type="dxa"/>
            <w:tcBorders>
              <w:top w:val="nil"/>
            </w:tcBorders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1422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1561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 xml:space="preserve">Csopak – </w:t>
            </w:r>
            <w:smartTag w:uri="urn:schemas-microsoft-com:office:smarttags" w:element="PersonName">
              <w:r w:rsidRPr="00655682">
                <w:rPr>
                  <w:sz w:val="22"/>
                  <w:szCs w:val="22"/>
                </w:rPr>
                <w:t>Paloznak</w:t>
              </w:r>
            </w:smartTag>
            <w:r w:rsidRPr="00655682">
              <w:rPr>
                <w:sz w:val="22"/>
                <w:szCs w:val="22"/>
              </w:rPr>
              <w:t xml:space="preserve"> határánál lévő útról nyugatra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1470/1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1720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Csákányhegyi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1470/2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290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Csákányhegyi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1470/4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309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Csákányhegyi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1498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2549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 xml:space="preserve">Csopak – </w:t>
            </w:r>
            <w:smartTag w:uri="urn:schemas-microsoft-com:office:smarttags" w:element="PersonName">
              <w:r w:rsidRPr="00655682">
                <w:rPr>
                  <w:sz w:val="22"/>
                  <w:szCs w:val="22"/>
                </w:rPr>
                <w:t>Paloznak</w:t>
              </w:r>
            </w:smartTag>
            <w:r w:rsidRPr="00655682">
              <w:rPr>
                <w:sz w:val="22"/>
                <w:szCs w:val="22"/>
              </w:rPr>
              <w:t xml:space="preserve"> határánál lévő útról nyugatra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1505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375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PersonName">
              <w:r w:rsidRPr="00655682">
                <w:rPr>
                  <w:sz w:val="22"/>
                  <w:szCs w:val="22"/>
                </w:rPr>
                <w:t>Paloznak</w:t>
              </w:r>
            </w:smartTag>
            <w:r w:rsidRPr="00655682">
              <w:rPr>
                <w:sz w:val="22"/>
                <w:szCs w:val="22"/>
              </w:rPr>
              <w:t xml:space="preserve"> határától nyugatra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1603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b/>
                <w:sz w:val="22"/>
                <w:szCs w:val="22"/>
              </w:rPr>
            </w:pPr>
            <w:r w:rsidRPr="00655682">
              <w:rPr>
                <w:b/>
                <w:sz w:val="22"/>
                <w:szCs w:val="22"/>
              </w:rPr>
              <w:t>914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12"/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Csákányhegyi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1709/4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172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Hegyalja és Öreghegy között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D15CA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>
              <w:rPr>
                <w:rStyle w:val="Lbjegyzet-hivatkozs"/>
                <w:sz w:val="22"/>
                <w:szCs w:val="22"/>
              </w:rPr>
              <w:footnoteReference w:id="13"/>
            </w:r>
          </w:p>
        </w:tc>
        <w:tc>
          <w:tcPr>
            <w:tcW w:w="984" w:type="dxa"/>
          </w:tcPr>
          <w:p w:rsidR="00D113A7" w:rsidRPr="00655682" w:rsidRDefault="00D113A7" w:rsidP="000708F7"/>
        </w:tc>
        <w:tc>
          <w:tcPr>
            <w:tcW w:w="1260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1718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1439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Hegyalja és Öreghegy között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1719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1362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55682">
              <w:rPr>
                <w:sz w:val="22"/>
                <w:szCs w:val="22"/>
              </w:rPr>
              <w:t>Péterhegyi</w:t>
            </w:r>
            <w:proofErr w:type="spellEnd"/>
            <w:r w:rsidRPr="00655682">
              <w:rPr>
                <w:sz w:val="22"/>
                <w:szCs w:val="22"/>
              </w:rPr>
              <w:t xml:space="preserve"> útról északtra, a Hegyaljától keletre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1734/1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971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55682">
              <w:rPr>
                <w:sz w:val="22"/>
                <w:szCs w:val="22"/>
              </w:rPr>
              <w:t>Péterhegyi</w:t>
            </w:r>
            <w:proofErr w:type="spellEnd"/>
            <w:r w:rsidRPr="00655682">
              <w:rPr>
                <w:sz w:val="22"/>
                <w:szCs w:val="22"/>
              </w:rPr>
              <w:t xml:space="preserve"> útról északra, azzal párhuzamosan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1734/2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594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55682">
              <w:rPr>
                <w:sz w:val="22"/>
                <w:szCs w:val="22"/>
              </w:rPr>
              <w:t>Péterhegyi</w:t>
            </w:r>
            <w:proofErr w:type="spellEnd"/>
            <w:r w:rsidRPr="00655682">
              <w:rPr>
                <w:sz w:val="22"/>
                <w:szCs w:val="22"/>
              </w:rPr>
              <w:t xml:space="preserve"> útról északra, azzal párhuzamosan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1746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371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55682">
              <w:rPr>
                <w:sz w:val="22"/>
                <w:szCs w:val="22"/>
              </w:rPr>
              <w:t>Péterhegyi</w:t>
            </w:r>
            <w:proofErr w:type="spellEnd"/>
            <w:r w:rsidRPr="00655682">
              <w:rPr>
                <w:sz w:val="22"/>
                <w:szCs w:val="22"/>
              </w:rPr>
              <w:t xml:space="preserve"> útról nyílik északi irányba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1753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2422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55682">
              <w:rPr>
                <w:sz w:val="22"/>
                <w:szCs w:val="22"/>
              </w:rPr>
              <w:t>Péterhegyi</w:t>
            </w:r>
            <w:proofErr w:type="spellEnd"/>
            <w:r w:rsidRPr="00655682">
              <w:rPr>
                <w:sz w:val="22"/>
                <w:szCs w:val="22"/>
              </w:rPr>
              <w:t xml:space="preserve"> út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1778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498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55682">
              <w:rPr>
                <w:sz w:val="22"/>
                <w:szCs w:val="22"/>
              </w:rPr>
              <w:t>Péterhegyi</w:t>
            </w:r>
            <w:proofErr w:type="spellEnd"/>
            <w:r w:rsidRPr="00655682">
              <w:rPr>
                <w:sz w:val="22"/>
                <w:szCs w:val="22"/>
              </w:rPr>
              <w:t xml:space="preserve"> útról keletre, az </w:t>
            </w:r>
            <w:proofErr w:type="spellStart"/>
            <w:r w:rsidRPr="00655682">
              <w:rPr>
                <w:sz w:val="22"/>
                <w:szCs w:val="22"/>
              </w:rPr>
              <w:t>Eü</w:t>
            </w:r>
            <w:proofErr w:type="spellEnd"/>
            <w:r w:rsidRPr="00655682">
              <w:rPr>
                <w:sz w:val="22"/>
                <w:szCs w:val="22"/>
              </w:rPr>
              <w:t xml:space="preserve">. </w:t>
            </w:r>
            <w:proofErr w:type="spellStart"/>
            <w:r w:rsidRPr="00655682">
              <w:rPr>
                <w:sz w:val="22"/>
                <w:szCs w:val="22"/>
              </w:rPr>
              <w:t>Dolg</w:t>
            </w:r>
            <w:proofErr w:type="spellEnd"/>
            <w:r w:rsidRPr="00655682">
              <w:rPr>
                <w:sz w:val="22"/>
                <w:szCs w:val="22"/>
              </w:rPr>
              <w:t>. Szakszerv. Üdülő mögött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1785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830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55682">
              <w:rPr>
                <w:sz w:val="22"/>
                <w:szCs w:val="22"/>
              </w:rPr>
              <w:t>Péterhegyi</w:t>
            </w:r>
            <w:proofErr w:type="spellEnd"/>
            <w:r w:rsidRPr="00655682">
              <w:rPr>
                <w:sz w:val="22"/>
                <w:szCs w:val="22"/>
              </w:rPr>
              <w:t xml:space="preserve"> út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1793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1892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Istenfia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1801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178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Balatonfüred határánál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1815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675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55682">
              <w:rPr>
                <w:sz w:val="22"/>
                <w:szCs w:val="22"/>
              </w:rPr>
              <w:t>Péterhegyi</w:t>
            </w:r>
            <w:proofErr w:type="spellEnd"/>
            <w:r w:rsidRPr="00655682">
              <w:rPr>
                <w:sz w:val="22"/>
                <w:szCs w:val="22"/>
              </w:rPr>
              <w:t xml:space="preserve"> út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1828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614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55682">
              <w:rPr>
                <w:sz w:val="22"/>
                <w:szCs w:val="22"/>
              </w:rPr>
              <w:t>Péterhegyi</w:t>
            </w:r>
            <w:proofErr w:type="spellEnd"/>
            <w:r w:rsidRPr="00655682">
              <w:rPr>
                <w:sz w:val="22"/>
                <w:szCs w:val="22"/>
              </w:rPr>
              <w:t xml:space="preserve"> úttal párhuzamos, az </w:t>
            </w:r>
            <w:proofErr w:type="spellStart"/>
            <w:r w:rsidRPr="00655682">
              <w:rPr>
                <w:sz w:val="22"/>
                <w:szCs w:val="22"/>
              </w:rPr>
              <w:t>Eü</w:t>
            </w:r>
            <w:proofErr w:type="spellEnd"/>
            <w:r w:rsidRPr="00655682">
              <w:rPr>
                <w:sz w:val="22"/>
                <w:szCs w:val="22"/>
              </w:rPr>
              <w:t xml:space="preserve">. </w:t>
            </w:r>
            <w:proofErr w:type="spellStart"/>
            <w:r w:rsidRPr="00655682">
              <w:rPr>
                <w:sz w:val="22"/>
                <w:szCs w:val="22"/>
              </w:rPr>
              <w:t>Dolg</w:t>
            </w:r>
            <w:proofErr w:type="spellEnd"/>
            <w:r w:rsidRPr="00655682">
              <w:rPr>
                <w:sz w:val="22"/>
                <w:szCs w:val="22"/>
              </w:rPr>
              <w:t>. Szakszerv. Üdülőhöz vezető út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1831/1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1429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55682">
              <w:rPr>
                <w:sz w:val="22"/>
                <w:szCs w:val="22"/>
              </w:rPr>
              <w:t>Eü</w:t>
            </w:r>
            <w:proofErr w:type="spellEnd"/>
            <w:r w:rsidRPr="00655682">
              <w:rPr>
                <w:sz w:val="22"/>
                <w:szCs w:val="22"/>
              </w:rPr>
              <w:t xml:space="preserve">. </w:t>
            </w:r>
            <w:proofErr w:type="spellStart"/>
            <w:r w:rsidRPr="00655682">
              <w:rPr>
                <w:sz w:val="22"/>
                <w:szCs w:val="22"/>
              </w:rPr>
              <w:t>Dolg</w:t>
            </w:r>
            <w:proofErr w:type="spellEnd"/>
            <w:r w:rsidRPr="00655682">
              <w:rPr>
                <w:sz w:val="22"/>
                <w:szCs w:val="22"/>
              </w:rPr>
              <w:t>. Szakszerv. Üdülő keleti oldalánál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1831/6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531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Budai utcából nyugatra, az árokig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1831/17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484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 xml:space="preserve">Budai utcából nyugatra, az árok </w:t>
            </w:r>
            <w:proofErr w:type="spellStart"/>
            <w:r w:rsidRPr="00655682">
              <w:rPr>
                <w:sz w:val="22"/>
                <w:szCs w:val="22"/>
              </w:rPr>
              <w:t>előttig</w:t>
            </w:r>
            <w:proofErr w:type="spellEnd"/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1831/25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1832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Budai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1863/3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345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Szeder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1872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598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Budai utcával párhuzamos, attól keletre az első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1897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1728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55682">
              <w:rPr>
                <w:sz w:val="22"/>
                <w:szCs w:val="22"/>
              </w:rPr>
              <w:t>Nagykuti</w:t>
            </w:r>
            <w:proofErr w:type="spellEnd"/>
            <w:r w:rsidRPr="00655682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2012/2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879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Füredi útról délre, a Bene dűlővel párhuzamos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  <w:tcBorders>
              <w:top w:val="nil"/>
            </w:tcBorders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2019/8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753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Vasúti pályatesttől északra</w:t>
            </w:r>
          </w:p>
        </w:tc>
        <w:tc>
          <w:tcPr>
            <w:tcW w:w="1992" w:type="dxa"/>
            <w:tcBorders>
              <w:top w:val="nil"/>
            </w:tcBorders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2019/19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301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Füredi útról délre, a vasútig vezető út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2019/20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124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 xml:space="preserve">Füredi útról délre, a vasútig vezető út 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2019/21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1106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Füredi útról délre, a vasútig vezető út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2044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1223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Vasúti pályatesttel párhuzamos, attól első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2045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813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Vasúti pályatesttel párhuzamos, attól második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2057/2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39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2063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801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Ördöngös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2069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207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Füredi útról délre nyíló, belterülettel határos út, az Ördöngös utcával párhuzamos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2101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720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Határ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2124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1742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55682">
              <w:rPr>
                <w:sz w:val="22"/>
                <w:szCs w:val="22"/>
              </w:rPr>
              <w:t>Lóczy</w:t>
            </w:r>
            <w:proofErr w:type="spellEnd"/>
            <w:r w:rsidRPr="00655682">
              <w:rPr>
                <w:sz w:val="22"/>
                <w:szCs w:val="22"/>
              </w:rPr>
              <w:t xml:space="preserve"> Lajos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2125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885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55682">
              <w:rPr>
                <w:sz w:val="22"/>
                <w:szCs w:val="22"/>
              </w:rPr>
              <w:t>Lóczy</w:t>
            </w:r>
            <w:proofErr w:type="spellEnd"/>
            <w:r w:rsidRPr="00655682">
              <w:rPr>
                <w:sz w:val="22"/>
                <w:szCs w:val="22"/>
              </w:rPr>
              <w:t xml:space="preserve"> Lajos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2148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b/>
                <w:sz w:val="22"/>
                <w:szCs w:val="22"/>
              </w:rPr>
            </w:pPr>
            <w:r w:rsidRPr="00655682">
              <w:rPr>
                <w:b/>
                <w:sz w:val="22"/>
                <w:szCs w:val="22"/>
              </w:rPr>
              <w:t>932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14"/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55682">
              <w:rPr>
                <w:sz w:val="22"/>
                <w:szCs w:val="22"/>
              </w:rPr>
              <w:t>Lóczy</w:t>
            </w:r>
            <w:proofErr w:type="spellEnd"/>
            <w:r w:rsidRPr="00655682">
              <w:rPr>
                <w:sz w:val="22"/>
                <w:szCs w:val="22"/>
              </w:rPr>
              <w:t xml:space="preserve"> Lajos utcával párhuzamos utca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2213/2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1003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rét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Vasúti pálya fölött, Rigó utca mellett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2264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2214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 xml:space="preserve">71-es </w:t>
            </w:r>
            <w:proofErr w:type="spellStart"/>
            <w:r w:rsidRPr="00655682">
              <w:rPr>
                <w:sz w:val="22"/>
                <w:szCs w:val="22"/>
              </w:rPr>
              <w:t>főuttal</w:t>
            </w:r>
            <w:proofErr w:type="spellEnd"/>
            <w:r w:rsidRPr="00655682">
              <w:rPr>
                <w:sz w:val="22"/>
                <w:szCs w:val="22"/>
              </w:rPr>
              <w:t xml:space="preserve"> párhuzamosan, attól északra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2275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265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Vasút utca és a 71-es között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655682">
              <w:rPr>
                <w:rStyle w:val="Lbjegyzet-hivatkozs"/>
                <w:sz w:val="22"/>
                <w:szCs w:val="22"/>
              </w:rPr>
              <w:footnoteReference w:id="15"/>
            </w:r>
          </w:p>
        </w:tc>
        <w:tc>
          <w:tcPr>
            <w:tcW w:w="984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rStyle w:val="Lbjegyzet-hivatkozs"/>
                <w:sz w:val="22"/>
                <w:szCs w:val="22"/>
              </w:rPr>
            </w:pPr>
            <w:r w:rsidRPr="00655682">
              <w:rPr>
                <w:rStyle w:val="Lbjegyzet-hivatkozs"/>
                <w:sz w:val="22"/>
                <w:szCs w:val="22"/>
              </w:rPr>
              <w:footnoteReference w:id="16"/>
            </w:r>
          </w:p>
        </w:tc>
        <w:tc>
          <w:tcPr>
            <w:tcW w:w="984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801/3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251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Vasút utca melletti terület</w:t>
            </w: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rStyle w:val="Lbjegyzet-hivatkozs"/>
                <w:sz w:val="22"/>
                <w:szCs w:val="22"/>
              </w:rPr>
            </w:pPr>
            <w:r w:rsidRPr="00655682">
              <w:rPr>
                <w:rStyle w:val="Lbjegyzet-hivatkozs"/>
                <w:sz w:val="22"/>
                <w:szCs w:val="22"/>
              </w:rPr>
              <w:lastRenderedPageBreak/>
              <w:footnoteReference w:id="17"/>
            </w:r>
          </w:p>
        </w:tc>
        <w:tc>
          <w:tcPr>
            <w:tcW w:w="984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1846/2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123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55682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rStyle w:val="Lbjegyzet-hivatkozs"/>
              </w:rPr>
            </w:pPr>
            <w:r w:rsidRPr="00655682">
              <w:rPr>
                <w:rStyle w:val="Lbjegyzet-hivatkozs"/>
              </w:rPr>
              <w:footnoteReference w:id="18"/>
            </w:r>
          </w:p>
        </w:tc>
        <w:tc>
          <w:tcPr>
            <w:tcW w:w="984" w:type="dxa"/>
          </w:tcPr>
          <w:p w:rsidR="00D113A7" w:rsidRPr="00655682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655682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655682">
              <w:rPr>
                <w:bCs/>
                <w:sz w:val="22"/>
                <w:szCs w:val="22"/>
              </w:rPr>
              <w:t>596/1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2632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</w:pPr>
          </w:p>
        </w:tc>
        <w:tc>
          <w:tcPr>
            <w:tcW w:w="1992" w:type="dxa"/>
          </w:tcPr>
          <w:p w:rsidR="00D113A7" w:rsidRPr="00655682" w:rsidRDefault="00D113A7" w:rsidP="000708F7"/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rStyle w:val="Lbjegyzet-hivatkozs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655682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655682">
              <w:rPr>
                <w:bCs/>
                <w:sz w:val="22"/>
                <w:szCs w:val="22"/>
              </w:rPr>
              <w:t>596/2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1020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</w:pPr>
          </w:p>
        </w:tc>
        <w:tc>
          <w:tcPr>
            <w:tcW w:w="1992" w:type="dxa"/>
          </w:tcPr>
          <w:p w:rsidR="00D113A7" w:rsidRPr="00655682" w:rsidRDefault="00D113A7" w:rsidP="000708F7"/>
        </w:tc>
      </w:tr>
      <w:tr w:rsidR="00D113A7" w:rsidRPr="00655682" w:rsidTr="000708F7">
        <w:tc>
          <w:tcPr>
            <w:tcW w:w="1042" w:type="dxa"/>
          </w:tcPr>
          <w:p w:rsidR="00D113A7" w:rsidRPr="00655682" w:rsidRDefault="00D113A7" w:rsidP="000708F7">
            <w:pPr>
              <w:numPr>
                <w:ilvl w:val="0"/>
                <w:numId w:val="5"/>
              </w:numPr>
              <w:jc w:val="center"/>
              <w:rPr>
                <w:rStyle w:val="Lbjegyzet-hivatkozs"/>
              </w:rPr>
            </w:pPr>
          </w:p>
        </w:tc>
        <w:tc>
          <w:tcPr>
            <w:tcW w:w="984" w:type="dxa"/>
          </w:tcPr>
          <w:p w:rsidR="00D113A7" w:rsidRPr="00655682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655682">
              <w:rPr>
                <w:bCs/>
                <w:sz w:val="22"/>
                <w:szCs w:val="22"/>
              </w:rPr>
              <w:t xml:space="preserve">Csopak </w:t>
            </w:r>
          </w:p>
        </w:tc>
        <w:tc>
          <w:tcPr>
            <w:tcW w:w="1260" w:type="dxa"/>
          </w:tcPr>
          <w:p w:rsidR="00D113A7" w:rsidRPr="00655682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655682">
              <w:rPr>
                <w:bCs/>
                <w:sz w:val="22"/>
                <w:szCs w:val="22"/>
              </w:rPr>
              <w:t>596/5</w:t>
            </w:r>
          </w:p>
        </w:tc>
        <w:tc>
          <w:tcPr>
            <w:tcW w:w="144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81</w:t>
            </w:r>
          </w:p>
        </w:tc>
        <w:tc>
          <w:tcPr>
            <w:tcW w:w="1800" w:type="dxa"/>
          </w:tcPr>
          <w:p w:rsidR="00D113A7" w:rsidRPr="00655682" w:rsidRDefault="00D113A7" w:rsidP="000708F7">
            <w:pPr>
              <w:jc w:val="center"/>
              <w:rPr>
                <w:sz w:val="22"/>
                <w:szCs w:val="22"/>
              </w:rPr>
            </w:pPr>
            <w:r w:rsidRPr="00655682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55682" w:rsidRDefault="00D113A7" w:rsidP="000708F7">
            <w:pPr>
              <w:jc w:val="center"/>
            </w:pPr>
          </w:p>
        </w:tc>
        <w:tc>
          <w:tcPr>
            <w:tcW w:w="1992" w:type="dxa"/>
          </w:tcPr>
          <w:p w:rsidR="00D113A7" w:rsidRPr="00655682" w:rsidRDefault="00D113A7" w:rsidP="000708F7"/>
        </w:tc>
      </w:tr>
      <w:tr w:rsidR="00D113A7" w:rsidRPr="00655682" w:rsidTr="000708F7">
        <w:tc>
          <w:tcPr>
            <w:tcW w:w="1042" w:type="dxa"/>
          </w:tcPr>
          <w:p w:rsidR="00D113A7" w:rsidRPr="006D0F90" w:rsidRDefault="00D113A7" w:rsidP="000708F7">
            <w:pPr>
              <w:numPr>
                <w:ilvl w:val="0"/>
                <w:numId w:val="5"/>
              </w:numPr>
              <w:jc w:val="center"/>
              <w:rPr>
                <w:rStyle w:val="Lbjegyzet-hivatkozs"/>
                <w:sz w:val="22"/>
                <w:szCs w:val="22"/>
              </w:rPr>
            </w:pPr>
            <w:r>
              <w:rPr>
                <w:rStyle w:val="Lbjegyzet-hivatkozs"/>
                <w:sz w:val="22"/>
                <w:szCs w:val="22"/>
              </w:rPr>
              <w:footnoteReference w:id="19"/>
            </w:r>
          </w:p>
        </w:tc>
        <w:tc>
          <w:tcPr>
            <w:tcW w:w="984" w:type="dxa"/>
          </w:tcPr>
          <w:p w:rsidR="00D113A7" w:rsidRPr="006D0F90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1260" w:type="dxa"/>
          </w:tcPr>
          <w:p w:rsidR="00D113A7" w:rsidRPr="006D0F90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D0F90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D0F90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D0F90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D0F90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655682" w:rsidTr="000708F7">
        <w:tc>
          <w:tcPr>
            <w:tcW w:w="1042" w:type="dxa"/>
            <w:tcBorders>
              <w:bottom w:val="double" w:sz="4" w:space="0" w:color="auto"/>
            </w:tcBorders>
          </w:tcPr>
          <w:p w:rsidR="00D113A7" w:rsidRPr="006D0F90" w:rsidRDefault="00D113A7" w:rsidP="000708F7">
            <w:pPr>
              <w:numPr>
                <w:ilvl w:val="0"/>
                <w:numId w:val="5"/>
              </w:numPr>
              <w:jc w:val="center"/>
              <w:rPr>
                <w:rStyle w:val="Lbjegyzet-hivatkozs"/>
                <w:sz w:val="22"/>
                <w:szCs w:val="22"/>
              </w:rPr>
            </w:pPr>
            <w:r>
              <w:rPr>
                <w:rStyle w:val="Lbjegyzet-hivatkozs"/>
                <w:sz w:val="22"/>
                <w:szCs w:val="22"/>
              </w:rPr>
              <w:footnoteReference w:id="20"/>
            </w:r>
          </w:p>
        </w:tc>
        <w:tc>
          <w:tcPr>
            <w:tcW w:w="984" w:type="dxa"/>
            <w:tcBorders>
              <w:bottom w:val="double" w:sz="4" w:space="0" w:color="auto"/>
            </w:tcBorders>
          </w:tcPr>
          <w:p w:rsidR="00D113A7" w:rsidRPr="006D0F90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6D0F90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:rsidR="00D113A7" w:rsidRPr="006D0F90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6D0F90">
              <w:rPr>
                <w:bCs/>
                <w:sz w:val="22"/>
                <w:szCs w:val="22"/>
              </w:rPr>
              <w:t>1470/3</w:t>
            </w:r>
          </w:p>
        </w:tc>
        <w:tc>
          <w:tcPr>
            <w:tcW w:w="1440" w:type="dxa"/>
            <w:tcBorders>
              <w:bottom w:val="double" w:sz="4" w:space="0" w:color="auto"/>
            </w:tcBorders>
          </w:tcPr>
          <w:p w:rsidR="00D113A7" w:rsidRPr="006D0F90" w:rsidRDefault="00D113A7" w:rsidP="000708F7">
            <w:pPr>
              <w:jc w:val="center"/>
              <w:rPr>
                <w:sz w:val="22"/>
                <w:szCs w:val="22"/>
              </w:rPr>
            </w:pPr>
            <w:r w:rsidRPr="006D0F90">
              <w:rPr>
                <w:sz w:val="22"/>
                <w:szCs w:val="22"/>
              </w:rPr>
              <w:t>280</w:t>
            </w:r>
          </w:p>
        </w:tc>
        <w:tc>
          <w:tcPr>
            <w:tcW w:w="1800" w:type="dxa"/>
            <w:tcBorders>
              <w:bottom w:val="double" w:sz="4" w:space="0" w:color="auto"/>
            </w:tcBorders>
          </w:tcPr>
          <w:p w:rsidR="00D113A7" w:rsidRPr="006D0F90" w:rsidRDefault="00D113A7" w:rsidP="000708F7">
            <w:pPr>
              <w:jc w:val="center"/>
              <w:rPr>
                <w:sz w:val="22"/>
                <w:szCs w:val="22"/>
              </w:rPr>
            </w:pPr>
            <w:r w:rsidRPr="006D0F90">
              <w:rPr>
                <w:sz w:val="22"/>
                <w:szCs w:val="22"/>
              </w:rPr>
              <w:t>helyi közút</w:t>
            </w:r>
          </w:p>
        </w:tc>
        <w:tc>
          <w:tcPr>
            <w:tcW w:w="2520" w:type="dxa"/>
            <w:tcBorders>
              <w:bottom w:val="double" w:sz="4" w:space="0" w:color="auto"/>
            </w:tcBorders>
          </w:tcPr>
          <w:p w:rsidR="00D113A7" w:rsidRPr="006D0F90" w:rsidRDefault="00D113A7" w:rsidP="000708F7">
            <w:pPr>
              <w:jc w:val="center"/>
              <w:rPr>
                <w:sz w:val="22"/>
                <w:szCs w:val="22"/>
              </w:rPr>
            </w:pPr>
            <w:r w:rsidRPr="006D0F90">
              <w:rPr>
                <w:sz w:val="22"/>
                <w:szCs w:val="22"/>
              </w:rPr>
              <w:t>Csákányhegyi utca</w:t>
            </w:r>
          </w:p>
        </w:tc>
        <w:tc>
          <w:tcPr>
            <w:tcW w:w="1992" w:type="dxa"/>
            <w:tcBorders>
              <w:bottom w:val="double" w:sz="4" w:space="0" w:color="auto"/>
            </w:tcBorders>
          </w:tcPr>
          <w:p w:rsidR="00D113A7" w:rsidRPr="006D0F90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B421EB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E3498E" w:rsidRDefault="00D113A7" w:rsidP="000708F7">
            <w:pPr>
              <w:tabs>
                <w:tab w:val="num" w:pos="284"/>
              </w:tabs>
              <w:ind w:left="454" w:hanging="170"/>
              <w:jc w:val="center"/>
              <w:rPr>
                <w:sz w:val="22"/>
                <w:szCs w:val="22"/>
              </w:rPr>
            </w:pPr>
            <w:r w:rsidRPr="00E3498E">
              <w:rPr>
                <w:sz w:val="22"/>
                <w:szCs w:val="22"/>
              </w:rPr>
              <w:t>348.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Style w:val="Lbjegyzet-hivatkozs"/>
                <w:sz w:val="22"/>
                <w:szCs w:val="22"/>
              </w:rPr>
              <w:footnoteReference w:id="21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E3498E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3498E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E3498E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3498E">
              <w:rPr>
                <w:bCs/>
                <w:sz w:val="22"/>
                <w:szCs w:val="22"/>
              </w:rPr>
              <w:t>0115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E3498E" w:rsidRDefault="00D113A7" w:rsidP="000708F7">
            <w:pPr>
              <w:jc w:val="center"/>
              <w:rPr>
                <w:sz w:val="22"/>
                <w:szCs w:val="22"/>
              </w:rPr>
            </w:pPr>
            <w:r w:rsidRPr="00E3498E">
              <w:rPr>
                <w:sz w:val="22"/>
                <w:szCs w:val="22"/>
              </w:rPr>
              <w:t>655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E3498E" w:rsidRDefault="00D113A7" w:rsidP="000708F7">
            <w:pPr>
              <w:jc w:val="center"/>
              <w:rPr>
                <w:sz w:val="22"/>
                <w:szCs w:val="22"/>
              </w:rPr>
            </w:pPr>
            <w:r w:rsidRPr="00E3498E">
              <w:rPr>
                <w:sz w:val="22"/>
                <w:szCs w:val="22"/>
              </w:rPr>
              <w:t>legelő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E3498E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113A7" w:rsidRPr="00E3498E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B421EB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E3498E" w:rsidRDefault="00D113A7" w:rsidP="000708F7">
            <w:pPr>
              <w:tabs>
                <w:tab w:val="num" w:pos="284"/>
              </w:tabs>
              <w:ind w:left="454" w:hanging="170"/>
              <w:jc w:val="center"/>
              <w:rPr>
                <w:sz w:val="22"/>
                <w:szCs w:val="22"/>
              </w:rPr>
            </w:pPr>
            <w:r w:rsidRPr="00E3498E">
              <w:rPr>
                <w:sz w:val="22"/>
                <w:szCs w:val="22"/>
              </w:rPr>
              <w:t>349.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Style w:val="Lbjegyzet-hivatkozs"/>
                <w:sz w:val="22"/>
                <w:szCs w:val="22"/>
              </w:rPr>
              <w:footnoteReference w:id="22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E3498E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3498E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E3498E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3498E">
              <w:rPr>
                <w:bCs/>
                <w:sz w:val="22"/>
                <w:szCs w:val="22"/>
              </w:rPr>
              <w:t>1050/6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E3498E" w:rsidRDefault="00D113A7" w:rsidP="000708F7">
            <w:pPr>
              <w:jc w:val="center"/>
              <w:rPr>
                <w:sz w:val="22"/>
                <w:szCs w:val="22"/>
              </w:rPr>
            </w:pPr>
            <w:r w:rsidRPr="00E3498E">
              <w:rPr>
                <w:sz w:val="22"/>
                <w:szCs w:val="22"/>
              </w:rPr>
              <w:t>81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E3498E" w:rsidRDefault="00D113A7" w:rsidP="000708F7">
            <w:pPr>
              <w:jc w:val="center"/>
              <w:rPr>
                <w:sz w:val="22"/>
                <w:szCs w:val="22"/>
              </w:rPr>
            </w:pPr>
            <w:r w:rsidRPr="00E3498E">
              <w:rPr>
                <w:sz w:val="22"/>
                <w:szCs w:val="22"/>
              </w:rPr>
              <w:t>kivett közforgalom elől el nem zárt magánút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E3498E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113A7" w:rsidRPr="00E3498E" w:rsidRDefault="00D113A7" w:rsidP="000708F7">
            <w:pPr>
              <w:rPr>
                <w:sz w:val="22"/>
                <w:szCs w:val="22"/>
              </w:rPr>
            </w:pPr>
          </w:p>
        </w:tc>
      </w:tr>
      <w:tr w:rsidR="00D113A7" w:rsidRPr="00B421EB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E3498E" w:rsidRDefault="00D113A7" w:rsidP="000708F7">
            <w:pPr>
              <w:tabs>
                <w:tab w:val="num" w:pos="284"/>
              </w:tabs>
              <w:ind w:left="454" w:hanging="170"/>
              <w:jc w:val="center"/>
              <w:rPr>
                <w:sz w:val="22"/>
                <w:szCs w:val="22"/>
              </w:rPr>
            </w:pPr>
            <w:r w:rsidRPr="00E3498E">
              <w:rPr>
                <w:sz w:val="22"/>
                <w:szCs w:val="22"/>
              </w:rPr>
              <w:t>350.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Style w:val="Lbjegyzet-hivatkozs"/>
                <w:sz w:val="22"/>
                <w:szCs w:val="22"/>
              </w:rPr>
              <w:footnoteReference w:id="23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E3498E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3498E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E3498E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3498E">
              <w:rPr>
                <w:bCs/>
                <w:sz w:val="22"/>
                <w:szCs w:val="22"/>
              </w:rPr>
              <w:t>1052/3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E3498E" w:rsidRDefault="00D113A7" w:rsidP="000708F7">
            <w:pPr>
              <w:jc w:val="center"/>
              <w:rPr>
                <w:sz w:val="22"/>
                <w:szCs w:val="22"/>
              </w:rPr>
            </w:pPr>
            <w:r w:rsidRPr="00E3498E">
              <w:rPr>
                <w:sz w:val="22"/>
                <w:szCs w:val="22"/>
              </w:rPr>
              <w:t>101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E3498E" w:rsidRDefault="00D113A7" w:rsidP="000708F7">
            <w:pPr>
              <w:jc w:val="center"/>
              <w:rPr>
                <w:sz w:val="22"/>
                <w:szCs w:val="22"/>
              </w:rPr>
            </w:pPr>
            <w:r w:rsidRPr="00E3498E">
              <w:rPr>
                <w:sz w:val="22"/>
                <w:szCs w:val="22"/>
              </w:rPr>
              <w:t>kivett közforgalom elől elzárt magánút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E3498E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113A7" w:rsidRPr="00E3498E" w:rsidRDefault="00D113A7" w:rsidP="000708F7">
            <w:pPr>
              <w:rPr>
                <w:sz w:val="22"/>
                <w:szCs w:val="22"/>
              </w:rPr>
            </w:pPr>
          </w:p>
        </w:tc>
      </w:tr>
      <w:tr w:rsidR="000708F7" w:rsidRPr="00B421EB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0708F7" w:rsidRDefault="000708F7" w:rsidP="000708F7">
            <w:pPr>
              <w:tabs>
                <w:tab w:val="num" w:pos="284"/>
              </w:tabs>
              <w:ind w:left="454" w:hanging="170"/>
              <w:jc w:val="center"/>
              <w:rPr>
                <w:color w:val="548DD4" w:themeColor="text2" w:themeTint="99"/>
              </w:rPr>
            </w:pPr>
            <w:r w:rsidRPr="000708F7">
              <w:rPr>
                <w:color w:val="548DD4" w:themeColor="text2" w:themeTint="99"/>
              </w:rPr>
              <w:t>351.</w:t>
            </w:r>
            <w:r w:rsidRPr="000708F7">
              <w:rPr>
                <w:rStyle w:val="Lbjegyzet-hivatkozs"/>
                <w:color w:val="548DD4" w:themeColor="text2" w:themeTint="99"/>
              </w:rPr>
              <w:footnoteReference w:id="24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0708F7" w:rsidRDefault="000708F7" w:rsidP="000708F7">
            <w:pPr>
              <w:keepNext/>
              <w:jc w:val="center"/>
              <w:outlineLvl w:val="0"/>
              <w:rPr>
                <w:bCs/>
                <w:color w:val="548DD4" w:themeColor="text2" w:themeTint="99"/>
              </w:rPr>
            </w:pPr>
            <w:r w:rsidRPr="000708F7">
              <w:rPr>
                <w:bCs/>
                <w:color w:val="548DD4" w:themeColor="text2" w:themeTint="99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0708F7" w:rsidRDefault="000708F7" w:rsidP="000708F7">
            <w:pPr>
              <w:jc w:val="center"/>
              <w:rPr>
                <w:color w:val="548DD4" w:themeColor="text2" w:themeTint="99"/>
              </w:rPr>
            </w:pPr>
            <w:r w:rsidRPr="000708F7">
              <w:rPr>
                <w:color w:val="548DD4" w:themeColor="text2" w:themeTint="99"/>
              </w:rPr>
              <w:t>1030/1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0708F7" w:rsidRDefault="000708F7" w:rsidP="000708F7">
            <w:pPr>
              <w:jc w:val="center"/>
              <w:rPr>
                <w:color w:val="548DD4" w:themeColor="text2" w:themeTint="99"/>
              </w:rPr>
            </w:pPr>
            <w:r w:rsidRPr="000708F7">
              <w:rPr>
                <w:color w:val="548DD4" w:themeColor="text2" w:themeTint="99"/>
              </w:rPr>
              <w:t>7071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0708F7" w:rsidRDefault="000708F7" w:rsidP="000708F7">
            <w:pPr>
              <w:jc w:val="center"/>
              <w:rPr>
                <w:color w:val="548DD4" w:themeColor="text2" w:themeTint="99"/>
              </w:rPr>
            </w:pPr>
            <w:r w:rsidRPr="000708F7">
              <w:rPr>
                <w:color w:val="548DD4" w:themeColor="text2" w:themeTint="99"/>
              </w:rPr>
              <w:t>kivett Séd-patak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C91CF8" w:rsidRDefault="000708F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0708F7" w:rsidRPr="00C91CF8" w:rsidRDefault="000708F7" w:rsidP="000708F7"/>
        </w:tc>
      </w:tr>
      <w:tr w:rsidR="00D113A7" w:rsidRPr="00B421EB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C91CF8" w:rsidRDefault="00D113A7" w:rsidP="000708F7">
            <w:pPr>
              <w:tabs>
                <w:tab w:val="num" w:pos="284"/>
              </w:tabs>
              <w:ind w:left="454" w:hanging="170"/>
              <w:jc w:val="center"/>
            </w:pPr>
            <w:r w:rsidRPr="00C91CF8">
              <w:t>352.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C91CF8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C91CF8">
              <w:rPr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C91CF8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C91CF8">
              <w:rPr>
                <w:bCs/>
              </w:rPr>
              <w:t>954/17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C91CF8" w:rsidRDefault="00D113A7" w:rsidP="000708F7">
            <w:pPr>
              <w:jc w:val="center"/>
            </w:pPr>
            <w:r w:rsidRPr="00C91CF8">
              <w:t>285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C91CF8" w:rsidRDefault="00D113A7" w:rsidP="000708F7">
            <w:pPr>
              <w:jc w:val="center"/>
            </w:pPr>
            <w:r w:rsidRPr="00C91CF8">
              <w:t>kivett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C91CF8" w:rsidRDefault="00D113A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113A7" w:rsidRPr="00C91CF8" w:rsidRDefault="00D113A7" w:rsidP="000708F7"/>
        </w:tc>
      </w:tr>
      <w:tr w:rsidR="00D113A7" w:rsidRPr="00B421EB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C91CF8" w:rsidRDefault="00D113A7" w:rsidP="000708F7">
            <w:pPr>
              <w:tabs>
                <w:tab w:val="num" w:pos="284"/>
              </w:tabs>
              <w:ind w:left="454" w:hanging="170"/>
              <w:jc w:val="center"/>
            </w:pPr>
            <w:r w:rsidRPr="00C91CF8">
              <w:t>353.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C91CF8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C91CF8">
              <w:rPr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C91CF8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C91CF8">
              <w:rPr>
                <w:bCs/>
              </w:rPr>
              <w:t>957/18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C91CF8" w:rsidRDefault="00D113A7" w:rsidP="000708F7">
            <w:pPr>
              <w:jc w:val="center"/>
            </w:pPr>
            <w:r w:rsidRPr="00C91CF8">
              <w:t>134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C91CF8" w:rsidRDefault="00D113A7" w:rsidP="000708F7">
            <w:pPr>
              <w:jc w:val="center"/>
            </w:pPr>
            <w:r w:rsidRPr="00C91CF8">
              <w:t>kivett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C91CF8" w:rsidRDefault="00D113A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113A7" w:rsidRPr="00C91CF8" w:rsidRDefault="00D113A7" w:rsidP="000708F7"/>
        </w:tc>
      </w:tr>
      <w:tr w:rsidR="00D113A7" w:rsidRPr="00CF1CC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CF1CC6" w:rsidRDefault="00D113A7" w:rsidP="000708F7">
            <w:pPr>
              <w:tabs>
                <w:tab w:val="num" w:pos="284"/>
              </w:tabs>
              <w:ind w:left="454" w:hanging="170"/>
              <w:jc w:val="center"/>
            </w:pPr>
            <w:r w:rsidRPr="00CF1CC6">
              <w:t>354.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CF1CC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CF1CC6">
              <w:rPr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CF1CC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CF1CC6">
              <w:rPr>
                <w:bCs/>
              </w:rPr>
              <w:t>700/3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CF1CC6" w:rsidRDefault="00D113A7" w:rsidP="000708F7">
            <w:pPr>
              <w:jc w:val="center"/>
            </w:pPr>
            <w:r w:rsidRPr="00CF1CC6">
              <w:t>149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CF1CC6" w:rsidRDefault="00D113A7" w:rsidP="000708F7">
            <w:pPr>
              <w:jc w:val="center"/>
            </w:pPr>
            <w:r w:rsidRPr="00CF1CC6">
              <w:t>kivett beépítetlen terület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CF1CC6" w:rsidRDefault="00D113A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113A7" w:rsidRPr="00CF1CC6" w:rsidRDefault="00D113A7" w:rsidP="000708F7"/>
        </w:tc>
      </w:tr>
      <w:tr w:rsidR="00D113A7" w:rsidRPr="00CF1CC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CF1CC6" w:rsidRDefault="00D113A7" w:rsidP="000708F7">
            <w:pPr>
              <w:tabs>
                <w:tab w:val="num" w:pos="284"/>
              </w:tabs>
              <w:ind w:left="454" w:hanging="170"/>
              <w:jc w:val="center"/>
            </w:pPr>
            <w:r w:rsidRPr="00CF1CC6">
              <w:t>355.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CF1CC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CF1CC6">
              <w:rPr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CF1CC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CF1CC6">
              <w:rPr>
                <w:bCs/>
              </w:rPr>
              <w:t>1189/1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CF1CC6" w:rsidRDefault="00D113A7" w:rsidP="000708F7">
            <w:pPr>
              <w:jc w:val="center"/>
            </w:pPr>
            <w:r w:rsidRPr="00CF1CC6">
              <w:t>1994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CF1CC6" w:rsidRDefault="00D113A7" w:rsidP="000708F7">
            <w:pPr>
              <w:jc w:val="center"/>
            </w:pPr>
            <w:r w:rsidRPr="00CF1CC6">
              <w:t>kivett helyi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CF1CC6" w:rsidRDefault="00D113A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113A7" w:rsidRPr="00CF1CC6" w:rsidRDefault="00D113A7" w:rsidP="000708F7"/>
        </w:tc>
      </w:tr>
      <w:tr w:rsidR="00D113A7" w:rsidRPr="00285E1C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EF4BE8" w:rsidRDefault="00D113A7" w:rsidP="000708F7">
            <w:pPr>
              <w:tabs>
                <w:tab w:val="num" w:pos="284"/>
              </w:tabs>
              <w:ind w:left="454" w:hanging="170"/>
              <w:jc w:val="center"/>
            </w:pPr>
            <w:r w:rsidRPr="00EF4BE8">
              <w:t>356.</w:t>
            </w:r>
            <w:r>
              <w:rPr>
                <w:rStyle w:val="Lbjegyzet-hivatkozs"/>
              </w:rPr>
              <w:footnoteReference w:id="25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EF4BE8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EF4BE8">
              <w:rPr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EF4BE8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EF4BE8">
              <w:rPr>
                <w:bCs/>
              </w:rPr>
              <w:t>0221/52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EF4BE8" w:rsidRDefault="00D113A7" w:rsidP="000708F7">
            <w:pPr>
              <w:jc w:val="center"/>
            </w:pPr>
            <w:r w:rsidRPr="00EF4BE8">
              <w:t>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EF4BE8" w:rsidRDefault="00D113A7" w:rsidP="000708F7">
            <w:pPr>
              <w:jc w:val="center"/>
            </w:pPr>
            <w:r w:rsidRPr="00EF4BE8">
              <w:t>kivett helyi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EF4BE8" w:rsidRDefault="00D113A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113A7" w:rsidRPr="00EF4BE8" w:rsidRDefault="00D113A7" w:rsidP="000708F7"/>
        </w:tc>
      </w:tr>
      <w:tr w:rsidR="00D113A7" w:rsidRPr="00285E1C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DD15CA" w:rsidRDefault="00D113A7" w:rsidP="000708F7">
            <w:pPr>
              <w:tabs>
                <w:tab w:val="num" w:pos="284"/>
              </w:tabs>
              <w:ind w:left="454" w:hanging="170"/>
              <w:jc w:val="center"/>
            </w:pPr>
            <w:r w:rsidRPr="00DD15CA">
              <w:t>357.</w:t>
            </w:r>
            <w:r w:rsidR="00DD15CA">
              <w:rPr>
                <w:rStyle w:val="Lbjegyzet-hivatkozs"/>
              </w:rPr>
              <w:footnoteReference w:id="26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285E1C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>
              <w:rPr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342DE8">
              <w:rPr>
                <w:bCs/>
              </w:rPr>
              <w:t>1146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Default="00D113A7" w:rsidP="000708F7">
            <w:pPr>
              <w:jc w:val="center"/>
            </w:pPr>
            <w:r>
              <w:t>659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Default="00D113A7" w:rsidP="000708F7">
            <w:pPr>
              <w:jc w:val="center"/>
            </w:pPr>
            <w:r w:rsidRPr="00730AF7">
              <w:t xml:space="preserve">kivett </w:t>
            </w:r>
            <w:r>
              <w:t>beépítetlen terület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285E1C" w:rsidRDefault="00D113A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113A7" w:rsidRPr="00285E1C" w:rsidRDefault="00D113A7" w:rsidP="000708F7"/>
        </w:tc>
      </w:tr>
      <w:tr w:rsidR="00D113A7" w:rsidRPr="00285E1C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DD15CA" w:rsidRDefault="00D113A7" w:rsidP="000708F7">
            <w:pPr>
              <w:tabs>
                <w:tab w:val="num" w:pos="284"/>
              </w:tabs>
              <w:ind w:left="454" w:hanging="170"/>
              <w:jc w:val="center"/>
            </w:pPr>
            <w:r w:rsidRPr="00DD15CA">
              <w:t>358.</w:t>
            </w:r>
            <w:r w:rsidR="00DD15CA">
              <w:rPr>
                <w:rStyle w:val="Lbjegyzet-hivatkozs"/>
              </w:rPr>
              <w:footnoteReference w:id="27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>
              <w:rPr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342DE8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4165BF">
              <w:rPr>
                <w:bCs/>
              </w:rPr>
              <w:t>1717/1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Default="00D113A7" w:rsidP="000708F7">
            <w:pPr>
              <w:jc w:val="center"/>
            </w:pPr>
            <w:r>
              <w:t>2844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730AF7" w:rsidRDefault="00D113A7" w:rsidP="000708F7">
            <w:pPr>
              <w:jc w:val="center"/>
            </w:pPr>
            <w:r>
              <w:t>kivett helyi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285E1C" w:rsidRDefault="00D113A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113A7" w:rsidRDefault="00D113A7" w:rsidP="000708F7"/>
          <w:p w:rsidR="000708F7" w:rsidRPr="00285E1C" w:rsidRDefault="000708F7" w:rsidP="000708F7"/>
        </w:tc>
      </w:tr>
      <w:tr w:rsidR="000708F7" w:rsidRPr="00285E1C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78166D" w:rsidRDefault="000708F7" w:rsidP="000708F7">
            <w:pPr>
              <w:jc w:val="center"/>
            </w:pPr>
            <w:r w:rsidRPr="0078166D">
              <w:t>359.</w:t>
            </w:r>
            <w:r>
              <w:rPr>
                <w:rStyle w:val="Lbjegyzet-hivatkozs"/>
              </w:rPr>
              <w:footnoteReference w:id="28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C5301D" w:rsidRDefault="000708F7" w:rsidP="000708F7">
            <w:r w:rsidRPr="00C5301D"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C642A0" w:rsidRDefault="000708F7" w:rsidP="000708F7">
            <w:r w:rsidRPr="00C642A0">
              <w:t>1058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Default="000708F7" w:rsidP="000708F7">
            <w:r w:rsidRPr="00C642A0">
              <w:t>170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Default="000708F7" w:rsidP="000708F7">
            <w:pPr>
              <w:jc w:val="center"/>
            </w:pPr>
            <w:r>
              <w:t>beépítetlen terület</w:t>
            </w:r>
          </w:p>
          <w:p w:rsidR="000708F7" w:rsidRDefault="000708F7" w:rsidP="000708F7">
            <w:pPr>
              <w:jc w:val="center"/>
            </w:pPr>
            <w:r w:rsidRPr="000708F7">
              <w:t>Patakmeder melletti part, belső telek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285E1C" w:rsidRDefault="000708F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0708F7" w:rsidRDefault="000708F7" w:rsidP="000708F7"/>
        </w:tc>
      </w:tr>
      <w:tr w:rsidR="000708F7" w:rsidRPr="00285E1C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78166D" w:rsidRDefault="000708F7" w:rsidP="000708F7">
            <w:pPr>
              <w:jc w:val="center"/>
            </w:pPr>
            <w:r w:rsidRPr="0078166D">
              <w:t>360</w:t>
            </w:r>
            <w:r w:rsidR="007C6EC8">
              <w:rPr>
                <w:rStyle w:val="Lbjegyzet-hivatkozs"/>
              </w:rPr>
              <w:footnoteReference w:id="29"/>
            </w:r>
            <w:r w:rsidRPr="0078166D">
              <w:t>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C5301D" w:rsidRDefault="000708F7" w:rsidP="000708F7">
            <w:r w:rsidRPr="00C5301D"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F74ED5" w:rsidRDefault="000708F7" w:rsidP="000708F7">
            <w:r w:rsidRPr="00F74ED5">
              <w:t>0219/5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F74ED5" w:rsidRDefault="000708F7" w:rsidP="000708F7">
            <w:r w:rsidRPr="00F74ED5">
              <w:t>1452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Default="000708F7">
            <w:r w:rsidRPr="00D4468D">
              <w:t>kivett kerékpárút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285E1C" w:rsidRDefault="000708F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0708F7" w:rsidRDefault="000708F7" w:rsidP="000708F7"/>
        </w:tc>
      </w:tr>
      <w:tr w:rsidR="000708F7" w:rsidRPr="00285E1C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78166D" w:rsidRDefault="000708F7" w:rsidP="000708F7">
            <w:pPr>
              <w:jc w:val="center"/>
            </w:pPr>
            <w:r w:rsidRPr="0078166D">
              <w:t>361.</w:t>
            </w:r>
            <w:r w:rsidR="007C6EC8">
              <w:rPr>
                <w:rStyle w:val="Lbjegyzet-hivatkozs"/>
              </w:rPr>
              <w:footnoteReference w:id="30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C5301D" w:rsidRDefault="000708F7" w:rsidP="000708F7">
            <w:r w:rsidRPr="00C5301D"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F74ED5" w:rsidRDefault="000708F7" w:rsidP="000708F7">
            <w:r w:rsidRPr="00F74ED5">
              <w:t>0200/1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F74ED5" w:rsidRDefault="000708F7" w:rsidP="000708F7">
            <w:r w:rsidRPr="00F74ED5">
              <w:t>2723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Default="000708F7">
            <w:r w:rsidRPr="00D4468D">
              <w:t>kivett kerékpárút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285E1C" w:rsidRDefault="000708F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0708F7" w:rsidRDefault="000708F7" w:rsidP="000708F7"/>
        </w:tc>
      </w:tr>
      <w:tr w:rsidR="000708F7" w:rsidRPr="00285E1C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0708F7" w:rsidRDefault="000708F7" w:rsidP="000708F7">
            <w:pPr>
              <w:jc w:val="center"/>
            </w:pPr>
            <w:r w:rsidRPr="0078166D">
              <w:t>362.</w:t>
            </w:r>
            <w:r w:rsidR="007C6EC8">
              <w:rPr>
                <w:rStyle w:val="Lbjegyzet-hivatkozs"/>
              </w:rPr>
              <w:footnoteReference w:id="31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0708F7" w:rsidRDefault="000708F7" w:rsidP="000708F7">
            <w:r w:rsidRPr="00C5301D"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0708F7" w:rsidRPr="00F74ED5" w:rsidRDefault="000708F7" w:rsidP="000708F7">
            <w:r w:rsidRPr="00F74ED5">
              <w:t>0200/2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0708F7" w:rsidRDefault="000708F7" w:rsidP="000708F7">
            <w:r w:rsidRPr="00F74ED5">
              <w:t>5752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0708F7" w:rsidRDefault="000708F7">
            <w:r w:rsidRPr="00D4468D">
              <w:t>kivett kerékpárút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0708F7" w:rsidRPr="00285E1C" w:rsidRDefault="000708F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0708F7" w:rsidRDefault="000708F7" w:rsidP="000708F7"/>
        </w:tc>
      </w:tr>
    </w:tbl>
    <w:p w:rsidR="009D162F" w:rsidRDefault="009D162F"/>
    <w:sectPr w:rsidR="009D162F" w:rsidSect="007C6EC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65BD" w:rsidRDefault="001A65BD" w:rsidP="00D113A7">
      <w:r>
        <w:separator/>
      </w:r>
    </w:p>
  </w:endnote>
  <w:endnote w:type="continuationSeparator" w:id="0">
    <w:p w:rsidR="001A65BD" w:rsidRDefault="001A65BD" w:rsidP="00D11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udy Old Style ATT">
    <w:charset w:val="EE"/>
    <w:family w:val="roman"/>
    <w:pitch w:val="variable"/>
    <w:sig w:usb0="00000005" w:usb1="00000000" w:usb2="00000000" w:usb3="00000000" w:csb0="00000002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-Times-Roma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65BD" w:rsidRDefault="001A65BD" w:rsidP="00D113A7">
      <w:r>
        <w:separator/>
      </w:r>
    </w:p>
  </w:footnote>
  <w:footnote w:type="continuationSeparator" w:id="0">
    <w:p w:rsidR="001A65BD" w:rsidRDefault="001A65BD" w:rsidP="00D113A7">
      <w:r>
        <w:continuationSeparator/>
      </w:r>
    </w:p>
  </w:footnote>
  <w:footnote w:id="1">
    <w:p w:rsidR="000708F7" w:rsidRPr="007C6EC8" w:rsidRDefault="000708F7" w:rsidP="00D113A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7C6EC8">
        <w:t>Hatályon kívül helyezte az 5/2016. (II.10.) önkormányzati rendelet 11. §</w:t>
      </w:r>
      <w:proofErr w:type="spellStart"/>
      <w:r w:rsidRPr="007C6EC8">
        <w:t>-</w:t>
      </w:r>
      <w:proofErr w:type="gramStart"/>
      <w:r w:rsidRPr="007C6EC8">
        <w:t>a</w:t>
      </w:r>
      <w:proofErr w:type="spellEnd"/>
      <w:r w:rsidRPr="007C6EC8">
        <w:t>.</w:t>
      </w:r>
      <w:proofErr w:type="gramEnd"/>
      <w:r w:rsidRPr="007C6EC8">
        <w:t xml:space="preserve"> Hatálytalan: 2016. február 11-től.</w:t>
      </w:r>
    </w:p>
  </w:footnote>
  <w:footnote w:id="2">
    <w:p w:rsidR="000708F7" w:rsidRPr="007C6EC8" w:rsidRDefault="000708F7" w:rsidP="00D113A7">
      <w:pPr>
        <w:pStyle w:val="Lbjegyzetszveg"/>
      </w:pPr>
      <w:r w:rsidRPr="007C6EC8">
        <w:rPr>
          <w:rStyle w:val="Lbjegyzet-hivatkozs"/>
        </w:rPr>
        <w:footnoteRef/>
      </w:r>
      <w:r w:rsidRPr="007C6EC8">
        <w:t xml:space="preserve"> Hatályon kívül helyezte a 12/2016. (VI.29.) önkormányzati rendelet 4. §</w:t>
      </w:r>
      <w:proofErr w:type="spellStart"/>
      <w:r w:rsidRPr="007C6EC8">
        <w:t>-</w:t>
      </w:r>
      <w:proofErr w:type="gramStart"/>
      <w:r w:rsidRPr="007C6EC8">
        <w:t>a</w:t>
      </w:r>
      <w:proofErr w:type="spellEnd"/>
      <w:r w:rsidRPr="007C6EC8">
        <w:t>.</w:t>
      </w:r>
      <w:proofErr w:type="gramEnd"/>
      <w:r w:rsidRPr="007C6EC8">
        <w:t xml:space="preserve"> Hatálytalan: 2016. június 30-tól.</w:t>
      </w:r>
    </w:p>
  </w:footnote>
  <w:footnote w:id="3">
    <w:p w:rsidR="000708F7" w:rsidRPr="007C6EC8" w:rsidRDefault="000708F7" w:rsidP="00D113A7">
      <w:pPr>
        <w:pStyle w:val="Lbjegyzetszveg"/>
      </w:pPr>
      <w:r w:rsidRPr="007C6EC8">
        <w:rPr>
          <w:rStyle w:val="Lbjegyzet-hivatkozs"/>
        </w:rPr>
        <w:footnoteRef/>
      </w:r>
      <w:r w:rsidRPr="007C6EC8">
        <w:t xml:space="preserve"> Hatályon kívül helyezte a 12/2016. (VI.29.) önkormányzati rendelet 4. §</w:t>
      </w:r>
      <w:proofErr w:type="spellStart"/>
      <w:r w:rsidRPr="007C6EC8">
        <w:t>-</w:t>
      </w:r>
      <w:proofErr w:type="gramStart"/>
      <w:r w:rsidRPr="007C6EC8">
        <w:t>a</w:t>
      </w:r>
      <w:proofErr w:type="spellEnd"/>
      <w:r w:rsidRPr="007C6EC8">
        <w:t>.</w:t>
      </w:r>
      <w:proofErr w:type="gramEnd"/>
      <w:r w:rsidRPr="007C6EC8">
        <w:t xml:space="preserve"> Hatálytalan: 2016. június 30-tól.</w:t>
      </w:r>
    </w:p>
  </w:footnote>
  <w:footnote w:id="4">
    <w:p w:rsidR="000708F7" w:rsidRDefault="000708F7" w:rsidP="00D113A7">
      <w:pPr>
        <w:pStyle w:val="Lbjegyzetszveg"/>
      </w:pPr>
      <w:r>
        <w:rPr>
          <w:rStyle w:val="Lbjegyzet-hivatkozs"/>
        </w:rPr>
        <w:footnoteRef/>
      </w:r>
      <w:r>
        <w:t xml:space="preserve"> Módosította a 12/2016. (VI.29.) önkormányzati rendelet 3. §</w:t>
      </w:r>
      <w:proofErr w:type="spellStart"/>
      <w:r>
        <w:t>-</w:t>
      </w:r>
      <w:proofErr w:type="gramStart"/>
      <w:r>
        <w:t>a</w:t>
      </w:r>
      <w:proofErr w:type="spellEnd"/>
      <w:r>
        <w:t>.</w:t>
      </w:r>
      <w:proofErr w:type="gramEnd"/>
      <w:r>
        <w:t xml:space="preserve"> Hatályos: 2016. június 30-tól.</w:t>
      </w:r>
    </w:p>
  </w:footnote>
  <w:footnote w:id="5">
    <w:p w:rsidR="000708F7" w:rsidRDefault="000708F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9E741E">
        <w:rPr>
          <w:color w:val="548DD4" w:themeColor="text2" w:themeTint="99"/>
        </w:rPr>
        <w:t xml:space="preserve">A rendelet szövegét a </w:t>
      </w:r>
      <w:r w:rsidR="005A57F2" w:rsidRPr="005A57F2">
        <w:rPr>
          <w:color w:val="548DD4" w:themeColor="text2" w:themeTint="99"/>
        </w:rPr>
        <w:t>15/2018. (XII. 17.)</w:t>
      </w:r>
      <w:r w:rsidR="005A57F2">
        <w:rPr>
          <w:color w:val="548DD4" w:themeColor="text2" w:themeTint="99"/>
        </w:rPr>
        <w:t xml:space="preserve"> </w:t>
      </w:r>
      <w:r>
        <w:rPr>
          <w:color w:val="548DD4" w:themeColor="text2" w:themeTint="99"/>
        </w:rPr>
        <w:t>önkormányzati rendelet 2</w:t>
      </w:r>
      <w:r w:rsidRPr="009E741E">
        <w:rPr>
          <w:color w:val="548DD4" w:themeColor="text2" w:themeTint="99"/>
        </w:rPr>
        <w:t>. §</w:t>
      </w:r>
      <w:proofErr w:type="spellStart"/>
      <w:r w:rsidRPr="009E741E">
        <w:rPr>
          <w:color w:val="548DD4" w:themeColor="text2" w:themeTint="99"/>
        </w:rPr>
        <w:t>-a</w:t>
      </w:r>
      <w:proofErr w:type="spellEnd"/>
      <w:r w:rsidRPr="009E741E">
        <w:rPr>
          <w:color w:val="548DD4" w:themeColor="text2" w:themeTint="99"/>
        </w:rPr>
        <w:t xml:space="preserve"> módosította. Hatályos: 2018. december </w:t>
      </w:r>
      <w:r w:rsidR="005A57F2">
        <w:rPr>
          <w:color w:val="548DD4" w:themeColor="text2" w:themeTint="99"/>
        </w:rPr>
        <w:t>18</w:t>
      </w:r>
      <w:r w:rsidRPr="009E741E">
        <w:rPr>
          <w:color w:val="548DD4" w:themeColor="text2" w:themeTint="99"/>
        </w:rPr>
        <w:t>-tól</w:t>
      </w:r>
    </w:p>
  </w:footnote>
  <w:footnote w:id="6">
    <w:p w:rsidR="000708F7" w:rsidRDefault="000708F7" w:rsidP="00D113A7">
      <w:pPr>
        <w:pStyle w:val="Lbjegyzetszveg"/>
      </w:pPr>
      <w:r>
        <w:rPr>
          <w:rStyle w:val="Lbjegyzet-hivatkozs"/>
        </w:rPr>
        <w:footnoteRef/>
      </w:r>
      <w:r>
        <w:t xml:space="preserve"> A rendelet szövegét a 6/2017. (IV.06.) önkormányzati rendelet 4. §</w:t>
      </w:r>
      <w:proofErr w:type="spellStart"/>
      <w:r>
        <w:t>-a</w:t>
      </w:r>
      <w:proofErr w:type="spellEnd"/>
      <w:r>
        <w:t xml:space="preserve"> módosította. Hatályos: 2017. április 7-től.</w:t>
      </w:r>
    </w:p>
  </w:footnote>
  <w:footnote w:id="7">
    <w:p w:rsidR="000708F7" w:rsidRDefault="000708F7" w:rsidP="00D113A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392461">
        <w:t>Hatályon kívül helyezte a 12/2016. (VI.29.) önkormányzati rendelet 4. §</w:t>
      </w:r>
      <w:proofErr w:type="spellStart"/>
      <w:r w:rsidRPr="00392461">
        <w:t>-</w:t>
      </w:r>
      <w:proofErr w:type="gramStart"/>
      <w:r w:rsidRPr="00392461">
        <w:t>a</w:t>
      </w:r>
      <w:proofErr w:type="spellEnd"/>
      <w:r w:rsidRPr="00392461">
        <w:t>.</w:t>
      </w:r>
      <w:proofErr w:type="gramEnd"/>
      <w:r w:rsidRPr="00392461">
        <w:t xml:space="preserve"> Hatálytalan: 2016. június 30-tól.</w:t>
      </w:r>
    </w:p>
  </w:footnote>
  <w:footnote w:id="8">
    <w:p w:rsidR="000708F7" w:rsidRDefault="000708F7" w:rsidP="00D113A7">
      <w:pPr>
        <w:pStyle w:val="Lbjegyzetszveg"/>
      </w:pPr>
      <w:r>
        <w:rPr>
          <w:rStyle w:val="Lbjegyzet-hivatkozs"/>
        </w:rPr>
        <w:footnoteRef/>
      </w:r>
      <w:r>
        <w:t xml:space="preserve"> Hatályon kívül helyezte az 5/2013. (III. 28.) rendelet 1. §</w:t>
      </w:r>
      <w:proofErr w:type="spellStart"/>
      <w:r>
        <w:t>-</w:t>
      </w:r>
      <w:proofErr w:type="gramStart"/>
      <w:r>
        <w:t>a</w:t>
      </w:r>
      <w:proofErr w:type="spellEnd"/>
      <w:r>
        <w:t>.</w:t>
      </w:r>
      <w:proofErr w:type="gramEnd"/>
      <w:r>
        <w:t xml:space="preserve"> Hatálytalan. 2013. március 29-től.</w:t>
      </w:r>
    </w:p>
  </w:footnote>
  <w:footnote w:id="9">
    <w:p w:rsidR="000708F7" w:rsidRDefault="000708F7" w:rsidP="00D113A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2A2F78">
        <w:t>Hatályon kívül helyezte az 5/2016. (II.10.) önkormányzati rendelet 11. §</w:t>
      </w:r>
      <w:proofErr w:type="spellStart"/>
      <w:r w:rsidRPr="002A2F78">
        <w:t>-</w:t>
      </w:r>
      <w:proofErr w:type="gramStart"/>
      <w:r w:rsidRPr="002A2F78">
        <w:t>a</w:t>
      </w:r>
      <w:proofErr w:type="spellEnd"/>
      <w:r w:rsidRPr="002A2F78">
        <w:t>.</w:t>
      </w:r>
      <w:proofErr w:type="gramEnd"/>
      <w:r w:rsidRPr="002A2F78">
        <w:t xml:space="preserve"> Hatálytalan: 2016. február 11-től.</w:t>
      </w:r>
    </w:p>
  </w:footnote>
  <w:footnote w:id="10">
    <w:p w:rsidR="000708F7" w:rsidRDefault="000708F7">
      <w:pPr>
        <w:pStyle w:val="Lbjegyzetszveg"/>
      </w:pPr>
      <w:r>
        <w:rPr>
          <w:rStyle w:val="Lbjegyzet-hivatkozs"/>
        </w:rPr>
        <w:footnoteRef/>
      </w:r>
      <w:r>
        <w:t xml:space="preserve"> A rendelet szövegét a 4/2018. (III.29.) önkormányzati rendelet 4. §</w:t>
      </w:r>
      <w:proofErr w:type="spellStart"/>
      <w:r>
        <w:t>-a</w:t>
      </w:r>
      <w:proofErr w:type="spellEnd"/>
      <w:r>
        <w:t xml:space="preserve"> helyezte hatályon kívül. Hatálytalan: 2018. március 30-tól.</w:t>
      </w:r>
    </w:p>
  </w:footnote>
  <w:footnote w:id="11">
    <w:p w:rsidR="000708F7" w:rsidRDefault="000708F7" w:rsidP="00D113A7">
      <w:pPr>
        <w:pStyle w:val="Lbjegyzetszveg"/>
      </w:pPr>
      <w:r>
        <w:rPr>
          <w:rStyle w:val="Lbjegyzet-hivatkozs"/>
        </w:rPr>
        <w:footnoteRef/>
      </w:r>
      <w:r>
        <w:t xml:space="preserve"> Módosította az 5/2016. (II.10.) önkormányzati rendelet 7. §</w:t>
      </w:r>
      <w:proofErr w:type="spellStart"/>
      <w:r>
        <w:t>-</w:t>
      </w:r>
      <w:proofErr w:type="gramStart"/>
      <w:r>
        <w:t>a</w:t>
      </w:r>
      <w:proofErr w:type="spellEnd"/>
      <w:r>
        <w:t>.</w:t>
      </w:r>
      <w:proofErr w:type="gramEnd"/>
      <w:r>
        <w:t xml:space="preserve"> Hatályos: 2016. február 11-től.</w:t>
      </w:r>
    </w:p>
  </w:footnote>
  <w:footnote w:id="12">
    <w:p w:rsidR="000708F7" w:rsidRDefault="000708F7" w:rsidP="00D113A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2A2F78">
        <w:t xml:space="preserve">Módosította az 5/2016. (II.10.) önkormányzati rendelet </w:t>
      </w:r>
      <w:r>
        <w:t>8</w:t>
      </w:r>
      <w:r w:rsidRPr="002A2F78">
        <w:t>. §</w:t>
      </w:r>
      <w:proofErr w:type="spellStart"/>
      <w:r w:rsidRPr="002A2F78">
        <w:t>-</w:t>
      </w:r>
      <w:proofErr w:type="gramStart"/>
      <w:r w:rsidRPr="002A2F78">
        <w:t>a</w:t>
      </w:r>
      <w:proofErr w:type="spellEnd"/>
      <w:r w:rsidRPr="002A2F78">
        <w:t>.</w:t>
      </w:r>
      <w:proofErr w:type="gramEnd"/>
      <w:r w:rsidRPr="002A2F78">
        <w:t xml:space="preserve"> Hatályos: 2016. február 11-től.</w:t>
      </w:r>
    </w:p>
  </w:footnote>
  <w:footnote w:id="13">
    <w:p w:rsidR="000708F7" w:rsidRDefault="000708F7">
      <w:pPr>
        <w:pStyle w:val="Lbjegyzetszveg"/>
      </w:pPr>
      <w:r>
        <w:rPr>
          <w:rStyle w:val="Lbjegyzet-hivatkozs"/>
        </w:rPr>
        <w:footnoteRef/>
      </w:r>
      <w:r>
        <w:t xml:space="preserve"> A rendelet szövegét a 4/2018. (III.29.) önkormányzati rendelet 4. §</w:t>
      </w:r>
      <w:proofErr w:type="spellStart"/>
      <w:r>
        <w:t>-a</w:t>
      </w:r>
      <w:proofErr w:type="spellEnd"/>
      <w:r>
        <w:t xml:space="preserve"> helyezte hatályon kívül. Hatálytalan: 2018. március 30-tól.</w:t>
      </w:r>
    </w:p>
  </w:footnote>
  <w:footnote w:id="14">
    <w:p w:rsidR="000708F7" w:rsidRDefault="000708F7" w:rsidP="00D113A7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2A2F78">
        <w:t xml:space="preserve">Módosította az 5/2016. (II.10.) önkormányzati rendelet </w:t>
      </w:r>
      <w:r>
        <w:t>9</w:t>
      </w:r>
      <w:r w:rsidRPr="002A2F78">
        <w:t>. §</w:t>
      </w:r>
      <w:proofErr w:type="spellStart"/>
      <w:r w:rsidRPr="002A2F78">
        <w:t>-</w:t>
      </w:r>
      <w:proofErr w:type="gramStart"/>
      <w:r w:rsidRPr="002A2F78">
        <w:t>a</w:t>
      </w:r>
      <w:proofErr w:type="spellEnd"/>
      <w:r w:rsidRPr="002A2F78">
        <w:t>.</w:t>
      </w:r>
      <w:proofErr w:type="gramEnd"/>
      <w:r w:rsidRPr="002A2F78">
        <w:t xml:space="preserve"> Hatályos: 2016. február 11-től.</w:t>
      </w:r>
    </w:p>
  </w:footnote>
  <w:footnote w:id="15">
    <w:p w:rsidR="000708F7" w:rsidRDefault="000708F7" w:rsidP="00D113A7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EF4BE8">
        <w:t xml:space="preserve">A rendelet szövegét a 22/2017. (XII.22.) önkormányzati rendelet </w:t>
      </w:r>
      <w:r>
        <w:t>5</w:t>
      </w:r>
      <w:r w:rsidRPr="00EF4BE8">
        <w:t>. §</w:t>
      </w:r>
      <w:proofErr w:type="spellStart"/>
      <w:r w:rsidRPr="00EF4BE8">
        <w:t>-a</w:t>
      </w:r>
      <w:proofErr w:type="spellEnd"/>
      <w:r w:rsidRPr="00EF4BE8">
        <w:t xml:space="preserve"> hatályon kívül helyezte. Hatálytalan: 2017. december 23-tól.</w:t>
      </w:r>
    </w:p>
  </w:footnote>
  <w:footnote w:id="16">
    <w:p w:rsidR="000708F7" w:rsidRDefault="000708F7" w:rsidP="00D113A7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Megállapította a 17/2013. (X. 24.) rendelet 1. §</w:t>
      </w:r>
      <w:proofErr w:type="spellStart"/>
      <w:r>
        <w:t>-</w:t>
      </w:r>
      <w:proofErr w:type="gramStart"/>
      <w:r>
        <w:t>a</w:t>
      </w:r>
      <w:proofErr w:type="spellEnd"/>
      <w:r>
        <w:t>.</w:t>
      </w:r>
      <w:proofErr w:type="gramEnd"/>
      <w:r>
        <w:t xml:space="preserve"> Hatályos: 2013. október 25-től</w:t>
      </w:r>
    </w:p>
  </w:footnote>
  <w:footnote w:id="17">
    <w:p w:rsidR="000708F7" w:rsidRDefault="000708F7" w:rsidP="00D113A7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Megállapította a 17/2013. (X. 24.) rendelet 1. §</w:t>
      </w:r>
      <w:proofErr w:type="spellStart"/>
      <w:r>
        <w:t>-</w:t>
      </w:r>
      <w:proofErr w:type="gramStart"/>
      <w:r>
        <w:t>a</w:t>
      </w:r>
      <w:proofErr w:type="spellEnd"/>
      <w:r>
        <w:t>.</w:t>
      </w:r>
      <w:proofErr w:type="gramEnd"/>
      <w:r>
        <w:t xml:space="preserve"> Hatályos: 2013. október 25-től.</w:t>
      </w:r>
    </w:p>
  </w:footnote>
  <w:footnote w:id="18">
    <w:p w:rsidR="000708F7" w:rsidRDefault="000708F7" w:rsidP="00D113A7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343-345. sort megállapította a 10/2014. (V. 30.) rendelet 2. §</w:t>
      </w:r>
      <w:proofErr w:type="spellStart"/>
      <w:r>
        <w:t>-</w:t>
      </w:r>
      <w:proofErr w:type="gramStart"/>
      <w:r>
        <w:t>a</w:t>
      </w:r>
      <w:proofErr w:type="spellEnd"/>
      <w:r>
        <w:t>.</w:t>
      </w:r>
      <w:proofErr w:type="gramEnd"/>
      <w:r>
        <w:t xml:space="preserve"> Hatályos: 2014. május 31-től.</w:t>
      </w:r>
    </w:p>
  </w:footnote>
  <w:footnote w:id="19">
    <w:p w:rsidR="000708F7" w:rsidRDefault="000708F7" w:rsidP="00D113A7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392461">
        <w:t>Hatályon kívül helyezte a 12/2016. (VI.29.) önkormányzati rendelet 4. §</w:t>
      </w:r>
      <w:proofErr w:type="spellStart"/>
      <w:r w:rsidRPr="00392461">
        <w:t>-</w:t>
      </w:r>
      <w:proofErr w:type="gramStart"/>
      <w:r w:rsidRPr="00392461">
        <w:t>a</w:t>
      </w:r>
      <w:proofErr w:type="spellEnd"/>
      <w:r w:rsidRPr="00392461">
        <w:t>.</w:t>
      </w:r>
      <w:proofErr w:type="gramEnd"/>
      <w:r w:rsidRPr="00392461">
        <w:t xml:space="preserve"> Hatálytalan: 2016. június 30-tól.</w:t>
      </w:r>
    </w:p>
  </w:footnote>
  <w:footnote w:id="20">
    <w:p w:rsidR="000708F7" w:rsidRDefault="000708F7" w:rsidP="007C6EC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Beiktatta a 12/2016. (VI.29.) önkormányzati rendelet 2. §</w:t>
      </w:r>
      <w:proofErr w:type="spellStart"/>
      <w:r>
        <w:t>-</w:t>
      </w:r>
      <w:proofErr w:type="gramStart"/>
      <w:r>
        <w:t>a</w:t>
      </w:r>
      <w:proofErr w:type="spellEnd"/>
      <w:r>
        <w:t>.</w:t>
      </w:r>
      <w:proofErr w:type="gramEnd"/>
      <w:r>
        <w:t xml:space="preserve"> Hatályos: 2016. június 30-tól.</w:t>
      </w:r>
    </w:p>
  </w:footnote>
  <w:footnote w:id="21">
    <w:p w:rsidR="000708F7" w:rsidRDefault="000708F7" w:rsidP="007C6EC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A rendelet szövegét a 6/2017. (IV.06.) önkormányzati rendelet 5. §</w:t>
      </w:r>
      <w:proofErr w:type="spellStart"/>
      <w:r>
        <w:t>-</w:t>
      </w:r>
      <w:proofErr w:type="gramStart"/>
      <w:r>
        <w:t>a</w:t>
      </w:r>
      <w:proofErr w:type="spellEnd"/>
      <w:proofErr w:type="gramEnd"/>
      <w:r>
        <w:t xml:space="preserve"> állapította meg. Hatályos: 2017. április 7-től.</w:t>
      </w:r>
    </w:p>
  </w:footnote>
  <w:footnote w:id="22">
    <w:p w:rsidR="000708F7" w:rsidRDefault="000708F7" w:rsidP="007C6EC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E3498E">
        <w:t>A rendelet szövegét a 6/2017. (IV.06.) önkormányzati rendelet 5. §</w:t>
      </w:r>
      <w:proofErr w:type="spellStart"/>
      <w:r w:rsidRPr="00E3498E">
        <w:t>-</w:t>
      </w:r>
      <w:proofErr w:type="gramStart"/>
      <w:r w:rsidRPr="00E3498E">
        <w:t>a</w:t>
      </w:r>
      <w:proofErr w:type="spellEnd"/>
      <w:proofErr w:type="gramEnd"/>
      <w:r w:rsidRPr="00E3498E">
        <w:t xml:space="preserve"> állapította meg. Hatályos: 2017. április 7-től.</w:t>
      </w:r>
    </w:p>
  </w:footnote>
  <w:footnote w:id="23">
    <w:p w:rsidR="000708F7" w:rsidRDefault="000708F7" w:rsidP="007C6EC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E3498E">
        <w:t>A rendelet szövegét a 6/2017. (IV.06.) önkormányzati rendelet 5. §</w:t>
      </w:r>
      <w:proofErr w:type="spellStart"/>
      <w:r w:rsidRPr="00E3498E">
        <w:t>-</w:t>
      </w:r>
      <w:proofErr w:type="gramStart"/>
      <w:r w:rsidRPr="00E3498E">
        <w:t>a</w:t>
      </w:r>
      <w:proofErr w:type="spellEnd"/>
      <w:proofErr w:type="gramEnd"/>
      <w:r w:rsidRPr="00E3498E">
        <w:t xml:space="preserve"> állapította meg. Hatályos: 2017. április 7-től.</w:t>
      </w:r>
    </w:p>
  </w:footnote>
  <w:footnote w:id="24">
    <w:p w:rsidR="000708F7" w:rsidRDefault="000708F7" w:rsidP="007C6EC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9E741E">
        <w:rPr>
          <w:color w:val="548DD4" w:themeColor="text2" w:themeTint="99"/>
        </w:rPr>
        <w:t xml:space="preserve">A rendelet szövegét a </w:t>
      </w:r>
      <w:r w:rsidR="005A57F2" w:rsidRPr="005A57F2">
        <w:rPr>
          <w:color w:val="548DD4" w:themeColor="text2" w:themeTint="99"/>
        </w:rPr>
        <w:t>15/2018. (XII. 17.)</w:t>
      </w:r>
      <w:r>
        <w:rPr>
          <w:color w:val="548DD4" w:themeColor="text2" w:themeTint="99"/>
        </w:rPr>
        <w:t xml:space="preserve"> önkormányzati rendelet 2</w:t>
      </w:r>
      <w:r w:rsidRPr="009E741E">
        <w:rPr>
          <w:color w:val="548DD4" w:themeColor="text2" w:themeTint="99"/>
        </w:rPr>
        <w:t>. §</w:t>
      </w:r>
      <w:proofErr w:type="spellStart"/>
      <w:r w:rsidRPr="009E741E">
        <w:rPr>
          <w:color w:val="548DD4" w:themeColor="text2" w:themeTint="99"/>
        </w:rPr>
        <w:t>-a</w:t>
      </w:r>
      <w:proofErr w:type="spellEnd"/>
      <w:r w:rsidRPr="009E741E">
        <w:rPr>
          <w:color w:val="548DD4" w:themeColor="text2" w:themeTint="99"/>
        </w:rPr>
        <w:t xml:space="preserve"> módosította. Hatályos: 2018. december </w:t>
      </w:r>
      <w:r w:rsidR="005A57F2">
        <w:rPr>
          <w:color w:val="548DD4" w:themeColor="text2" w:themeTint="99"/>
        </w:rPr>
        <w:t>18</w:t>
      </w:r>
      <w:r w:rsidRPr="009E741E">
        <w:rPr>
          <w:color w:val="548DD4" w:themeColor="text2" w:themeTint="99"/>
        </w:rPr>
        <w:t>-tól</w:t>
      </w:r>
    </w:p>
  </w:footnote>
  <w:footnote w:id="25">
    <w:p w:rsidR="000708F7" w:rsidRDefault="000708F7" w:rsidP="007C6EC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A rendelet szövegét a 22/2017. (XII.22.) önkormányzati rendelet 2. §</w:t>
      </w:r>
      <w:proofErr w:type="spellStart"/>
      <w:r>
        <w:t>-</w:t>
      </w:r>
      <w:proofErr w:type="gramStart"/>
      <w:r>
        <w:t>a</w:t>
      </w:r>
      <w:proofErr w:type="spellEnd"/>
      <w:proofErr w:type="gramEnd"/>
      <w:r>
        <w:t xml:space="preserve"> állapította meg. Hatályos: 2017. december 23-tól.</w:t>
      </w:r>
    </w:p>
  </w:footnote>
  <w:footnote w:id="26">
    <w:p w:rsidR="000708F7" w:rsidRDefault="000708F7" w:rsidP="007C6EC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A rendelet szövegét a 4/2018. (III.29.) önkormányzati rendelet 2. §</w:t>
      </w:r>
      <w:proofErr w:type="spellStart"/>
      <w:r>
        <w:t>-</w:t>
      </w:r>
      <w:proofErr w:type="gramStart"/>
      <w:r>
        <w:t>a</w:t>
      </w:r>
      <w:proofErr w:type="spellEnd"/>
      <w:proofErr w:type="gramEnd"/>
      <w:r>
        <w:t xml:space="preserve"> állapította meg. Hatályos: 2018. március 30-tól.</w:t>
      </w:r>
    </w:p>
  </w:footnote>
  <w:footnote w:id="27">
    <w:p w:rsidR="000708F7" w:rsidRDefault="000708F7" w:rsidP="007C6EC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A rendelet szövegét a 4/2018. (III.29.) önkormányzati rendelet 2. §</w:t>
      </w:r>
      <w:proofErr w:type="spellStart"/>
      <w:r>
        <w:t>-</w:t>
      </w:r>
      <w:proofErr w:type="gramStart"/>
      <w:r>
        <w:t>a</w:t>
      </w:r>
      <w:proofErr w:type="spellEnd"/>
      <w:proofErr w:type="gramEnd"/>
      <w:r>
        <w:t xml:space="preserve"> állapította meg. </w:t>
      </w:r>
      <w:r w:rsidRPr="000708F7">
        <w:t>Hatályos</w:t>
      </w:r>
      <w:r>
        <w:t>: 2018. március 30-tól.</w:t>
      </w:r>
    </w:p>
  </w:footnote>
  <w:footnote w:id="28">
    <w:p w:rsidR="000708F7" w:rsidRDefault="000708F7" w:rsidP="007C6EC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0708F7">
        <w:rPr>
          <w:color w:val="548DD4" w:themeColor="text2" w:themeTint="99"/>
        </w:rPr>
        <w:t xml:space="preserve">A rendelet szövegét a </w:t>
      </w:r>
      <w:r w:rsidR="005A57F2" w:rsidRPr="005A57F2">
        <w:rPr>
          <w:color w:val="548DD4" w:themeColor="text2" w:themeTint="99"/>
        </w:rPr>
        <w:t>15/2018. (XII. 17.)</w:t>
      </w:r>
      <w:r w:rsidRPr="000708F7">
        <w:rPr>
          <w:color w:val="548DD4" w:themeColor="text2" w:themeTint="99"/>
        </w:rPr>
        <w:t xml:space="preserve"> önkormányzati </w:t>
      </w:r>
      <w:r w:rsidRPr="007C6EC8">
        <w:rPr>
          <w:color w:val="548DD4" w:themeColor="text2" w:themeTint="99"/>
        </w:rPr>
        <w:t>rendelet 3. §</w:t>
      </w:r>
      <w:proofErr w:type="spellStart"/>
      <w:r w:rsidRPr="007C6EC8">
        <w:rPr>
          <w:color w:val="548DD4" w:themeColor="text2" w:themeTint="99"/>
        </w:rPr>
        <w:t>-</w:t>
      </w:r>
      <w:proofErr w:type="gramStart"/>
      <w:r w:rsidRPr="007C6EC8">
        <w:rPr>
          <w:color w:val="548DD4" w:themeColor="text2" w:themeTint="99"/>
        </w:rPr>
        <w:t>a</w:t>
      </w:r>
      <w:proofErr w:type="spellEnd"/>
      <w:proofErr w:type="gramEnd"/>
      <w:r w:rsidRPr="007C6EC8">
        <w:rPr>
          <w:color w:val="548DD4" w:themeColor="text2" w:themeTint="99"/>
        </w:rPr>
        <w:t xml:space="preserve"> állapította meg. Hatályos: 2018. </w:t>
      </w:r>
      <w:r w:rsidR="007C6EC8" w:rsidRPr="009E741E">
        <w:rPr>
          <w:color w:val="548DD4" w:themeColor="text2" w:themeTint="99"/>
        </w:rPr>
        <w:t xml:space="preserve">december </w:t>
      </w:r>
      <w:r w:rsidR="005A57F2">
        <w:rPr>
          <w:color w:val="548DD4" w:themeColor="text2" w:themeTint="99"/>
        </w:rPr>
        <w:t>18</w:t>
      </w:r>
      <w:r w:rsidR="007C6EC8" w:rsidRPr="009E741E">
        <w:rPr>
          <w:color w:val="548DD4" w:themeColor="text2" w:themeTint="99"/>
        </w:rPr>
        <w:t>-tól</w:t>
      </w:r>
    </w:p>
  </w:footnote>
  <w:footnote w:id="29">
    <w:p w:rsidR="007C6EC8" w:rsidRDefault="007C6EC8" w:rsidP="007C6EC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0708F7">
        <w:rPr>
          <w:color w:val="548DD4" w:themeColor="text2" w:themeTint="99"/>
        </w:rPr>
        <w:t xml:space="preserve">A rendelet szövegét a </w:t>
      </w:r>
      <w:r w:rsidR="005A57F2" w:rsidRPr="005A57F2">
        <w:rPr>
          <w:color w:val="548DD4" w:themeColor="text2" w:themeTint="99"/>
        </w:rPr>
        <w:t>15/2018. (XII. 17.)</w:t>
      </w:r>
      <w:r w:rsidRPr="000708F7">
        <w:rPr>
          <w:color w:val="548DD4" w:themeColor="text2" w:themeTint="99"/>
        </w:rPr>
        <w:t xml:space="preserve"> önkormányzati </w:t>
      </w:r>
      <w:r w:rsidRPr="007C6EC8">
        <w:rPr>
          <w:color w:val="548DD4" w:themeColor="text2" w:themeTint="99"/>
        </w:rPr>
        <w:t>rendelet 3. §</w:t>
      </w:r>
      <w:proofErr w:type="spellStart"/>
      <w:r w:rsidRPr="007C6EC8">
        <w:rPr>
          <w:color w:val="548DD4" w:themeColor="text2" w:themeTint="99"/>
        </w:rPr>
        <w:t>-</w:t>
      </w:r>
      <w:proofErr w:type="gramStart"/>
      <w:r w:rsidRPr="007C6EC8">
        <w:rPr>
          <w:color w:val="548DD4" w:themeColor="text2" w:themeTint="99"/>
        </w:rPr>
        <w:t>a</w:t>
      </w:r>
      <w:proofErr w:type="spellEnd"/>
      <w:proofErr w:type="gramEnd"/>
      <w:r w:rsidRPr="007C6EC8">
        <w:rPr>
          <w:color w:val="548DD4" w:themeColor="text2" w:themeTint="99"/>
        </w:rPr>
        <w:t xml:space="preserve"> állapította meg. Hatályos: 2018. </w:t>
      </w:r>
      <w:r w:rsidRPr="009E741E">
        <w:rPr>
          <w:color w:val="548DD4" w:themeColor="text2" w:themeTint="99"/>
        </w:rPr>
        <w:t xml:space="preserve">december </w:t>
      </w:r>
      <w:r w:rsidR="005A57F2">
        <w:rPr>
          <w:color w:val="548DD4" w:themeColor="text2" w:themeTint="99"/>
        </w:rPr>
        <w:t>18</w:t>
      </w:r>
      <w:r w:rsidRPr="009E741E">
        <w:rPr>
          <w:color w:val="548DD4" w:themeColor="text2" w:themeTint="99"/>
        </w:rPr>
        <w:t>-tól</w:t>
      </w:r>
    </w:p>
  </w:footnote>
  <w:footnote w:id="30">
    <w:p w:rsidR="007C6EC8" w:rsidRDefault="007C6EC8" w:rsidP="007C6EC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0708F7">
        <w:rPr>
          <w:color w:val="548DD4" w:themeColor="text2" w:themeTint="99"/>
        </w:rPr>
        <w:t xml:space="preserve">A rendelet szövegét a </w:t>
      </w:r>
      <w:r w:rsidR="005A57F2" w:rsidRPr="005A57F2">
        <w:rPr>
          <w:color w:val="548DD4" w:themeColor="text2" w:themeTint="99"/>
        </w:rPr>
        <w:t>15/2018. (XII. 17.)</w:t>
      </w:r>
      <w:r w:rsidRPr="000708F7">
        <w:rPr>
          <w:color w:val="548DD4" w:themeColor="text2" w:themeTint="99"/>
        </w:rPr>
        <w:t xml:space="preserve"> önkormányzati </w:t>
      </w:r>
      <w:r w:rsidRPr="007C6EC8">
        <w:rPr>
          <w:color w:val="548DD4" w:themeColor="text2" w:themeTint="99"/>
        </w:rPr>
        <w:t>rendelet 3. §</w:t>
      </w:r>
      <w:proofErr w:type="spellStart"/>
      <w:r w:rsidRPr="007C6EC8">
        <w:rPr>
          <w:color w:val="548DD4" w:themeColor="text2" w:themeTint="99"/>
        </w:rPr>
        <w:t>-</w:t>
      </w:r>
      <w:proofErr w:type="gramStart"/>
      <w:r w:rsidRPr="007C6EC8">
        <w:rPr>
          <w:color w:val="548DD4" w:themeColor="text2" w:themeTint="99"/>
        </w:rPr>
        <w:t>a</w:t>
      </w:r>
      <w:proofErr w:type="spellEnd"/>
      <w:proofErr w:type="gramEnd"/>
      <w:r w:rsidRPr="007C6EC8">
        <w:rPr>
          <w:color w:val="548DD4" w:themeColor="text2" w:themeTint="99"/>
        </w:rPr>
        <w:t xml:space="preserve"> állapította meg. Hatályos: 2018. </w:t>
      </w:r>
      <w:r w:rsidRPr="009E741E">
        <w:rPr>
          <w:color w:val="548DD4" w:themeColor="text2" w:themeTint="99"/>
        </w:rPr>
        <w:t xml:space="preserve">december </w:t>
      </w:r>
      <w:r w:rsidR="005A57F2">
        <w:rPr>
          <w:color w:val="548DD4" w:themeColor="text2" w:themeTint="99"/>
        </w:rPr>
        <w:t>18</w:t>
      </w:r>
      <w:r w:rsidRPr="009E741E">
        <w:rPr>
          <w:color w:val="548DD4" w:themeColor="text2" w:themeTint="99"/>
        </w:rPr>
        <w:t>-tól</w:t>
      </w:r>
    </w:p>
  </w:footnote>
  <w:footnote w:id="31">
    <w:p w:rsidR="007C6EC8" w:rsidRDefault="007C6EC8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0708F7">
        <w:rPr>
          <w:color w:val="548DD4" w:themeColor="text2" w:themeTint="99"/>
        </w:rPr>
        <w:t xml:space="preserve">A rendelet szövegét a </w:t>
      </w:r>
      <w:r w:rsidR="005A57F2" w:rsidRPr="005A57F2">
        <w:rPr>
          <w:color w:val="548DD4" w:themeColor="text2" w:themeTint="99"/>
        </w:rPr>
        <w:t>15/2018. (XII. 17.)</w:t>
      </w:r>
      <w:r w:rsidRPr="000708F7">
        <w:rPr>
          <w:color w:val="548DD4" w:themeColor="text2" w:themeTint="99"/>
        </w:rPr>
        <w:t xml:space="preserve"> önkormányzati </w:t>
      </w:r>
      <w:r w:rsidRPr="007C6EC8">
        <w:rPr>
          <w:color w:val="548DD4" w:themeColor="text2" w:themeTint="99"/>
        </w:rPr>
        <w:t>rendelet 3. §</w:t>
      </w:r>
      <w:proofErr w:type="spellStart"/>
      <w:r w:rsidRPr="007C6EC8">
        <w:rPr>
          <w:color w:val="548DD4" w:themeColor="text2" w:themeTint="99"/>
        </w:rPr>
        <w:t>-</w:t>
      </w:r>
      <w:proofErr w:type="gramStart"/>
      <w:r w:rsidRPr="007C6EC8">
        <w:rPr>
          <w:color w:val="548DD4" w:themeColor="text2" w:themeTint="99"/>
        </w:rPr>
        <w:t>a</w:t>
      </w:r>
      <w:proofErr w:type="spellEnd"/>
      <w:proofErr w:type="gramEnd"/>
      <w:r w:rsidRPr="007C6EC8">
        <w:rPr>
          <w:color w:val="548DD4" w:themeColor="text2" w:themeTint="99"/>
        </w:rPr>
        <w:t xml:space="preserve"> állapította meg. Hatályos: 2018. </w:t>
      </w:r>
      <w:r w:rsidRPr="009E741E">
        <w:rPr>
          <w:color w:val="548DD4" w:themeColor="text2" w:themeTint="99"/>
        </w:rPr>
        <w:t xml:space="preserve">december </w:t>
      </w:r>
      <w:r w:rsidR="005A57F2">
        <w:rPr>
          <w:color w:val="548DD4" w:themeColor="text2" w:themeTint="99"/>
        </w:rPr>
        <w:t>18</w:t>
      </w:r>
      <w:bookmarkStart w:id="0" w:name="_GoBack"/>
      <w:bookmarkEnd w:id="0"/>
      <w:r w:rsidRPr="009E741E">
        <w:rPr>
          <w:color w:val="548DD4" w:themeColor="text2" w:themeTint="99"/>
        </w:rPr>
        <w:t>-tól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412CF"/>
    <w:multiLevelType w:val="hybridMultilevel"/>
    <w:tmpl w:val="9EEAFBC0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C76AC0"/>
    <w:multiLevelType w:val="hybridMultilevel"/>
    <w:tmpl w:val="139230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31196A"/>
    <w:multiLevelType w:val="hybridMultilevel"/>
    <w:tmpl w:val="139230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443F15"/>
    <w:multiLevelType w:val="hybridMultilevel"/>
    <w:tmpl w:val="7E1A091C"/>
    <w:lvl w:ilvl="0" w:tplc="FA9E43C2">
      <w:start w:val="20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93221F"/>
    <w:multiLevelType w:val="hybridMultilevel"/>
    <w:tmpl w:val="1488E78A"/>
    <w:lvl w:ilvl="0" w:tplc="1B3066AA">
      <w:start w:val="8229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1D685601"/>
    <w:multiLevelType w:val="hybridMultilevel"/>
    <w:tmpl w:val="4DDEC6B8"/>
    <w:lvl w:ilvl="0" w:tplc="8996B9B6">
      <w:start w:val="1"/>
      <w:numFmt w:val="decimal"/>
      <w:lvlText w:val="%1."/>
      <w:lvlJc w:val="left"/>
      <w:pPr>
        <w:tabs>
          <w:tab w:val="num" w:pos="284"/>
        </w:tabs>
        <w:ind w:left="454" w:hanging="1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346F36"/>
    <w:multiLevelType w:val="hybridMultilevel"/>
    <w:tmpl w:val="66ECFB76"/>
    <w:lvl w:ilvl="0" w:tplc="08F64900">
      <w:start w:val="822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D21B86"/>
    <w:multiLevelType w:val="hybridMultilevel"/>
    <w:tmpl w:val="B65A0AD4"/>
    <w:lvl w:ilvl="0" w:tplc="B810CF14">
      <w:start w:val="1"/>
      <w:numFmt w:val="decimal"/>
      <w:lvlText w:val="%1."/>
      <w:lvlJc w:val="left"/>
      <w:pPr>
        <w:tabs>
          <w:tab w:val="num" w:pos="284"/>
        </w:tabs>
        <w:ind w:left="454" w:hanging="170"/>
      </w:pPr>
      <w:rPr>
        <w:rFonts w:hint="default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5123F0"/>
    <w:multiLevelType w:val="hybridMultilevel"/>
    <w:tmpl w:val="CBC49522"/>
    <w:lvl w:ilvl="0" w:tplc="FA9E43C2">
      <w:start w:val="20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BE2BC2"/>
    <w:multiLevelType w:val="hybridMultilevel"/>
    <w:tmpl w:val="D2F4842A"/>
    <w:lvl w:ilvl="0" w:tplc="040E0011">
      <w:start w:val="1"/>
      <w:numFmt w:val="decimal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6D1561D"/>
    <w:multiLevelType w:val="hybridMultilevel"/>
    <w:tmpl w:val="AC222D3E"/>
    <w:lvl w:ilvl="0" w:tplc="2820D5E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0E2029A"/>
    <w:multiLevelType w:val="hybridMultilevel"/>
    <w:tmpl w:val="139230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D96279"/>
    <w:multiLevelType w:val="hybridMultilevel"/>
    <w:tmpl w:val="0B8437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236070"/>
    <w:multiLevelType w:val="hybridMultilevel"/>
    <w:tmpl w:val="DB587A2A"/>
    <w:lvl w:ilvl="0" w:tplc="FA9E43C2">
      <w:start w:val="20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1A235D"/>
    <w:multiLevelType w:val="hybridMultilevel"/>
    <w:tmpl w:val="ADE008E4"/>
    <w:lvl w:ilvl="0" w:tplc="08F64900">
      <w:start w:val="8229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0"/>
  </w:num>
  <w:num w:numId="4">
    <w:abstractNumId w:val="5"/>
  </w:num>
  <w:num w:numId="5">
    <w:abstractNumId w:val="7"/>
  </w:num>
  <w:num w:numId="6">
    <w:abstractNumId w:val="4"/>
  </w:num>
  <w:num w:numId="7">
    <w:abstractNumId w:val="6"/>
  </w:num>
  <w:num w:numId="8">
    <w:abstractNumId w:val="14"/>
  </w:num>
  <w:num w:numId="9">
    <w:abstractNumId w:val="11"/>
  </w:num>
  <w:num w:numId="10">
    <w:abstractNumId w:val="1"/>
  </w:num>
  <w:num w:numId="11">
    <w:abstractNumId w:val="2"/>
  </w:num>
  <w:num w:numId="12">
    <w:abstractNumId w:val="13"/>
  </w:num>
  <w:num w:numId="13">
    <w:abstractNumId w:val="3"/>
  </w:num>
  <w:num w:numId="14">
    <w:abstractNumId w:val="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3A7"/>
    <w:rsid w:val="000708F7"/>
    <w:rsid w:val="000A72CF"/>
    <w:rsid w:val="001A65BD"/>
    <w:rsid w:val="005A57F2"/>
    <w:rsid w:val="007C6EC8"/>
    <w:rsid w:val="0092588B"/>
    <w:rsid w:val="009D162F"/>
    <w:rsid w:val="00D05282"/>
    <w:rsid w:val="00D113A7"/>
    <w:rsid w:val="00DD15CA"/>
    <w:rsid w:val="00F13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113A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D113A7"/>
    <w:pPr>
      <w:keepNext/>
      <w:widowControl w:val="0"/>
      <w:jc w:val="right"/>
      <w:outlineLvl w:val="0"/>
    </w:pPr>
    <w:rPr>
      <w:rFonts w:ascii="Goudy Old Style ATT" w:eastAsia="Times New Roman" w:hAnsi="Goudy Old Style ATT"/>
      <w:sz w:val="28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D113A7"/>
    <w:pPr>
      <w:keepNext/>
      <w:jc w:val="center"/>
      <w:outlineLvl w:val="1"/>
    </w:pPr>
    <w:rPr>
      <w:rFonts w:ascii="Bookman Old Style" w:eastAsia="Times New Roman" w:hAnsi="Bookman Old Style"/>
      <w:b/>
      <w:spacing w:val="40"/>
      <w:sz w:val="22"/>
      <w:szCs w:val="20"/>
      <w:u w:val="single"/>
      <w:lang w:eastAsia="hu-HU"/>
    </w:rPr>
  </w:style>
  <w:style w:type="paragraph" w:styleId="Cmsor3">
    <w:name w:val="heading 3"/>
    <w:basedOn w:val="Norml"/>
    <w:next w:val="Norml"/>
    <w:link w:val="Cmsor3Char"/>
    <w:qFormat/>
    <w:rsid w:val="00D113A7"/>
    <w:pPr>
      <w:keepNext/>
      <w:jc w:val="center"/>
      <w:outlineLvl w:val="2"/>
    </w:pPr>
    <w:rPr>
      <w:rFonts w:eastAsia="Times New Roman"/>
      <w:b/>
      <w:szCs w:val="20"/>
      <w:lang w:eastAsia="hu-HU"/>
    </w:rPr>
  </w:style>
  <w:style w:type="paragraph" w:styleId="Cmsor4">
    <w:name w:val="heading 4"/>
    <w:basedOn w:val="Norml"/>
    <w:next w:val="Norml"/>
    <w:link w:val="Cmsor4Char"/>
    <w:qFormat/>
    <w:rsid w:val="00D113A7"/>
    <w:pPr>
      <w:keepNext/>
      <w:jc w:val="center"/>
      <w:outlineLvl w:val="3"/>
    </w:pPr>
    <w:rPr>
      <w:rFonts w:ascii="Courier New" w:eastAsia="Times New Roman" w:hAnsi="Courier New"/>
      <w:b/>
      <w:sz w:val="22"/>
      <w:szCs w:val="20"/>
      <w:u w:val="single"/>
      <w:lang w:eastAsia="hu-HU"/>
    </w:rPr>
  </w:style>
  <w:style w:type="paragraph" w:styleId="Cmsor5">
    <w:name w:val="heading 5"/>
    <w:basedOn w:val="Norml"/>
    <w:next w:val="Norml"/>
    <w:link w:val="Cmsor5Char"/>
    <w:qFormat/>
    <w:rsid w:val="00D113A7"/>
    <w:pPr>
      <w:keepNext/>
      <w:jc w:val="center"/>
      <w:outlineLvl w:val="4"/>
    </w:pPr>
    <w:rPr>
      <w:rFonts w:eastAsia="Times New Roman"/>
      <w:b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D113A7"/>
    <w:pPr>
      <w:keepNext/>
      <w:spacing w:before="240"/>
      <w:jc w:val="both"/>
      <w:outlineLvl w:val="5"/>
    </w:pPr>
    <w:rPr>
      <w:rFonts w:eastAsia="Times New Roman"/>
      <w:b/>
      <w:szCs w:val="20"/>
      <w:lang w:eastAsia="hu-HU"/>
    </w:rPr>
  </w:style>
  <w:style w:type="paragraph" w:styleId="Cmsor7">
    <w:name w:val="heading 7"/>
    <w:basedOn w:val="Norml"/>
    <w:next w:val="Norml"/>
    <w:link w:val="Cmsor7Char"/>
    <w:qFormat/>
    <w:rsid w:val="00D113A7"/>
    <w:pPr>
      <w:keepNext/>
      <w:jc w:val="both"/>
      <w:outlineLvl w:val="6"/>
    </w:pPr>
    <w:rPr>
      <w:rFonts w:ascii="Goudy Old Style ATT" w:eastAsia="Times New Roman" w:hAnsi="Goudy Old Style ATT"/>
      <w:b/>
      <w:sz w:val="22"/>
      <w:szCs w:val="20"/>
      <w:u w:val="single"/>
      <w:lang w:eastAsia="hu-HU"/>
    </w:rPr>
  </w:style>
  <w:style w:type="paragraph" w:styleId="Cmsor8">
    <w:name w:val="heading 8"/>
    <w:basedOn w:val="Norml"/>
    <w:next w:val="Norml"/>
    <w:link w:val="Cmsor8Char"/>
    <w:qFormat/>
    <w:rsid w:val="00D113A7"/>
    <w:pPr>
      <w:keepNext/>
      <w:jc w:val="center"/>
      <w:outlineLvl w:val="7"/>
    </w:pPr>
    <w:rPr>
      <w:rFonts w:eastAsia="Times New Roman"/>
      <w:b/>
      <w:caps/>
      <w:spacing w:val="20"/>
      <w:sz w:val="22"/>
      <w:szCs w:val="20"/>
      <w:lang w:eastAsia="hu-HU"/>
    </w:rPr>
  </w:style>
  <w:style w:type="paragraph" w:styleId="Cmsor9">
    <w:name w:val="heading 9"/>
    <w:basedOn w:val="Norml"/>
    <w:next w:val="Norml"/>
    <w:link w:val="Cmsor9Char"/>
    <w:unhideWhenUsed/>
    <w:qFormat/>
    <w:rsid w:val="00D113A7"/>
    <w:pPr>
      <w:keepNext/>
      <w:keepLines/>
      <w:spacing w:before="20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D113A7"/>
    <w:rPr>
      <w:rFonts w:ascii="Goudy Old Style ATT" w:eastAsia="Times New Roman" w:hAnsi="Goudy Old Style ATT" w:cs="Times New Roman"/>
      <w:sz w:val="28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D113A7"/>
    <w:rPr>
      <w:rFonts w:ascii="Bookman Old Style" w:eastAsia="Times New Roman" w:hAnsi="Bookman Old Style" w:cs="Times New Roman"/>
      <w:b/>
      <w:spacing w:val="40"/>
      <w:szCs w:val="20"/>
      <w:u w:val="single"/>
      <w:lang w:eastAsia="hu-HU"/>
    </w:rPr>
  </w:style>
  <w:style w:type="character" w:customStyle="1" w:styleId="Cmsor3Char">
    <w:name w:val="Címsor 3 Char"/>
    <w:basedOn w:val="Bekezdsalapbettpusa"/>
    <w:link w:val="Cmsor3"/>
    <w:rsid w:val="00D113A7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rsid w:val="00D113A7"/>
    <w:rPr>
      <w:rFonts w:ascii="Courier New" w:eastAsia="Times New Roman" w:hAnsi="Courier New" w:cs="Times New Roman"/>
      <w:b/>
      <w:szCs w:val="20"/>
      <w:u w:val="single"/>
      <w:lang w:eastAsia="hu-HU"/>
    </w:rPr>
  </w:style>
  <w:style w:type="character" w:customStyle="1" w:styleId="Cmsor5Char">
    <w:name w:val="Címsor 5 Char"/>
    <w:basedOn w:val="Bekezdsalapbettpusa"/>
    <w:link w:val="Cmsor5"/>
    <w:rsid w:val="00D113A7"/>
    <w:rPr>
      <w:rFonts w:ascii="Times New Roman" w:eastAsia="Times New Roman" w:hAnsi="Times New Roman" w:cs="Times New Roman"/>
      <w:b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D113A7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7Char">
    <w:name w:val="Címsor 7 Char"/>
    <w:basedOn w:val="Bekezdsalapbettpusa"/>
    <w:link w:val="Cmsor7"/>
    <w:rsid w:val="00D113A7"/>
    <w:rPr>
      <w:rFonts w:ascii="Goudy Old Style ATT" w:eastAsia="Times New Roman" w:hAnsi="Goudy Old Style ATT" w:cs="Times New Roman"/>
      <w:b/>
      <w:szCs w:val="20"/>
      <w:u w:val="single"/>
      <w:lang w:eastAsia="hu-HU"/>
    </w:rPr>
  </w:style>
  <w:style w:type="character" w:customStyle="1" w:styleId="Cmsor8Char">
    <w:name w:val="Címsor 8 Char"/>
    <w:basedOn w:val="Bekezdsalapbettpusa"/>
    <w:link w:val="Cmsor8"/>
    <w:rsid w:val="00D113A7"/>
    <w:rPr>
      <w:rFonts w:ascii="Times New Roman" w:eastAsia="Times New Roman" w:hAnsi="Times New Roman" w:cs="Times New Roman"/>
      <w:b/>
      <w:caps/>
      <w:spacing w:val="20"/>
      <w:szCs w:val="20"/>
      <w:lang w:eastAsia="hu-HU"/>
    </w:rPr>
  </w:style>
  <w:style w:type="character" w:customStyle="1" w:styleId="Cmsor9Char">
    <w:name w:val="Címsor 9 Char"/>
    <w:basedOn w:val="Bekezdsalapbettpusa"/>
    <w:link w:val="Cmsor9"/>
    <w:rsid w:val="00D113A7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styleId="Hiperhivatkozs">
    <w:name w:val="Hyperlink"/>
    <w:rsid w:val="00D113A7"/>
    <w:rPr>
      <w:color w:val="0000FF"/>
      <w:u w:val="single"/>
    </w:rPr>
  </w:style>
  <w:style w:type="paragraph" w:styleId="Lbjegyzetszveg">
    <w:name w:val="footnote text"/>
    <w:basedOn w:val="Norml"/>
    <w:link w:val="LbjegyzetszvegChar"/>
    <w:rsid w:val="00D113A7"/>
    <w:rPr>
      <w:rFonts w:eastAsia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D113A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unhideWhenUsed/>
    <w:rsid w:val="00D113A7"/>
    <w:rPr>
      <w:vertAlign w:val="superscript"/>
    </w:rPr>
  </w:style>
  <w:style w:type="paragraph" w:customStyle="1" w:styleId="Default">
    <w:name w:val="Default"/>
    <w:rsid w:val="00D113A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113A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113A7"/>
    <w:rPr>
      <w:rFonts w:ascii="Tahoma" w:eastAsia="Calibri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D113A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D113A7"/>
    <w:pPr>
      <w:ind w:left="720"/>
      <w:contextualSpacing/>
    </w:pPr>
  </w:style>
  <w:style w:type="paragraph" w:styleId="lfej">
    <w:name w:val="header"/>
    <w:basedOn w:val="Norml"/>
    <w:link w:val="lfejChar"/>
    <w:unhideWhenUsed/>
    <w:rsid w:val="00D113A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D113A7"/>
    <w:rPr>
      <w:rFonts w:ascii="Times New Roman" w:eastAsia="Calibri" w:hAnsi="Times New Roman" w:cs="Times New Roman"/>
      <w:sz w:val="24"/>
      <w:szCs w:val="24"/>
    </w:rPr>
  </w:style>
  <w:style w:type="paragraph" w:styleId="llb">
    <w:name w:val="footer"/>
    <w:basedOn w:val="Norml"/>
    <w:link w:val="llbChar"/>
    <w:unhideWhenUsed/>
    <w:rsid w:val="00D113A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D113A7"/>
    <w:rPr>
      <w:rFonts w:ascii="Times New Roman" w:eastAsia="Calibri" w:hAnsi="Times New Roman" w:cs="Times New Roman"/>
      <w:sz w:val="24"/>
      <w:szCs w:val="24"/>
    </w:rPr>
  </w:style>
  <w:style w:type="paragraph" w:styleId="Cm">
    <w:name w:val="Title"/>
    <w:basedOn w:val="Norml"/>
    <w:link w:val="CmChar"/>
    <w:qFormat/>
    <w:rsid w:val="00D113A7"/>
    <w:pPr>
      <w:jc w:val="center"/>
    </w:pPr>
    <w:rPr>
      <w:rFonts w:eastAsia="Times New Roman"/>
      <w:b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D113A7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styleId="Alcm">
    <w:name w:val="Subtitle"/>
    <w:basedOn w:val="Norml"/>
    <w:link w:val="AlcmChar"/>
    <w:qFormat/>
    <w:rsid w:val="00D113A7"/>
    <w:pPr>
      <w:jc w:val="center"/>
    </w:pPr>
    <w:rPr>
      <w:rFonts w:eastAsia="Times New Roman"/>
      <w:b/>
      <w:i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D113A7"/>
    <w:rPr>
      <w:rFonts w:ascii="Times New Roman" w:eastAsia="Times New Roman" w:hAnsi="Times New Roman" w:cs="Times New Roman"/>
      <w:b/>
      <w:i/>
      <w:sz w:val="24"/>
      <w:szCs w:val="20"/>
      <w:lang w:eastAsia="hu-HU"/>
    </w:rPr>
  </w:style>
  <w:style w:type="character" w:styleId="Oldalszm">
    <w:name w:val="page number"/>
    <w:basedOn w:val="Bekezdsalapbettpusa"/>
    <w:rsid w:val="00D113A7"/>
  </w:style>
  <w:style w:type="paragraph" w:styleId="Szvegtrzs">
    <w:name w:val="Body Text"/>
    <w:basedOn w:val="Norml"/>
    <w:link w:val="SzvegtrzsChar"/>
    <w:rsid w:val="00D113A7"/>
    <w:pPr>
      <w:spacing w:before="120" w:after="120"/>
      <w:jc w:val="both"/>
    </w:pPr>
    <w:rPr>
      <w:rFonts w:ascii="Goudy Old Style ATT" w:eastAsia="Times New Roman" w:hAnsi="Goudy Old Style ATT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D113A7"/>
    <w:rPr>
      <w:rFonts w:ascii="Goudy Old Style ATT" w:eastAsia="Times New Roman" w:hAnsi="Goudy Old Style ATT" w:cs="Times New Roman"/>
      <w:sz w:val="24"/>
      <w:szCs w:val="20"/>
      <w:lang w:eastAsia="hu-HU"/>
    </w:rPr>
  </w:style>
  <w:style w:type="paragraph" w:styleId="Szvegtrzs2">
    <w:name w:val="Body Text 2"/>
    <w:basedOn w:val="Norml"/>
    <w:link w:val="Szvegtrzs2Char"/>
    <w:rsid w:val="00D113A7"/>
    <w:pPr>
      <w:spacing w:after="120"/>
      <w:jc w:val="both"/>
    </w:pPr>
    <w:rPr>
      <w:rFonts w:eastAsia="Times New Roman"/>
      <w:sz w:val="22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D113A7"/>
    <w:rPr>
      <w:rFonts w:ascii="Times New Roman" w:eastAsia="Times New Roman" w:hAnsi="Times New Roman" w:cs="Times New Roman"/>
      <w:szCs w:val="20"/>
      <w:lang w:eastAsia="hu-HU"/>
    </w:rPr>
  </w:style>
  <w:style w:type="paragraph" w:styleId="Szvegtrzsbehzssal">
    <w:name w:val="Body Text Indent"/>
    <w:basedOn w:val="Norml"/>
    <w:link w:val="SzvegtrzsbehzssalChar"/>
    <w:rsid w:val="00D113A7"/>
    <w:pPr>
      <w:spacing w:after="120"/>
      <w:ind w:left="720" w:hanging="720"/>
      <w:jc w:val="both"/>
    </w:pPr>
    <w:rPr>
      <w:rFonts w:ascii="Goudy Old Style ATT" w:eastAsia="Times New Roman" w:hAnsi="Goudy Old Style ATT"/>
      <w:snapToGrid w:val="0"/>
      <w:sz w:val="22"/>
      <w:szCs w:val="20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D113A7"/>
    <w:rPr>
      <w:rFonts w:ascii="Goudy Old Style ATT" w:eastAsia="Times New Roman" w:hAnsi="Goudy Old Style ATT" w:cs="Times New Roman"/>
      <w:snapToGrid w:val="0"/>
      <w:szCs w:val="20"/>
      <w:lang w:eastAsia="hu-HU"/>
    </w:rPr>
  </w:style>
  <w:style w:type="paragraph" w:styleId="NormlWeb">
    <w:name w:val="Normal (Web)"/>
    <w:basedOn w:val="Norml"/>
    <w:rsid w:val="00D113A7"/>
    <w:pPr>
      <w:spacing w:before="100" w:beforeAutospacing="1" w:after="100" w:afterAutospacing="1"/>
    </w:pPr>
    <w:rPr>
      <w:rFonts w:eastAsia="Times New Roman"/>
      <w:color w:val="000000"/>
      <w:lang w:eastAsia="hu-HU"/>
    </w:rPr>
  </w:style>
  <w:style w:type="paragraph" w:customStyle="1" w:styleId="VastagCm">
    <w:name w:val="VastagCím"/>
    <w:basedOn w:val="Norml"/>
    <w:rsid w:val="00D113A7"/>
    <w:pPr>
      <w:keepNext/>
      <w:keepLines/>
      <w:spacing w:before="480" w:after="240"/>
      <w:jc w:val="center"/>
    </w:pPr>
    <w:rPr>
      <w:rFonts w:ascii="H-Times-Roman" w:eastAsia="Times New Roman" w:hAnsi="H-Times-Roman"/>
      <w:b/>
      <w:szCs w:val="20"/>
      <w:lang w:val="da-DK" w:eastAsia="hu-HU"/>
    </w:rPr>
  </w:style>
  <w:style w:type="character" w:styleId="Mrltotthiperhivatkozs">
    <w:name w:val="FollowedHyperlink"/>
    <w:rsid w:val="00D113A7"/>
    <w:rPr>
      <w:color w:val="800080"/>
      <w:u w:val="single"/>
    </w:rPr>
  </w:style>
  <w:style w:type="paragraph" w:styleId="Szvegtrzs3">
    <w:name w:val="Body Text 3"/>
    <w:basedOn w:val="Norml"/>
    <w:link w:val="Szvegtrzs3Char"/>
    <w:rsid w:val="00D113A7"/>
    <w:pPr>
      <w:spacing w:before="240" w:after="240"/>
      <w:jc w:val="center"/>
    </w:pPr>
    <w:rPr>
      <w:rFonts w:eastAsia="Times New Roman"/>
      <w:b/>
      <w:sz w:val="22"/>
      <w:szCs w:val="20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D113A7"/>
    <w:rPr>
      <w:rFonts w:ascii="Times New Roman" w:eastAsia="Times New Roman" w:hAnsi="Times New Roman" w:cs="Times New Roman"/>
      <w:b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113A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D113A7"/>
    <w:pPr>
      <w:keepNext/>
      <w:widowControl w:val="0"/>
      <w:jc w:val="right"/>
      <w:outlineLvl w:val="0"/>
    </w:pPr>
    <w:rPr>
      <w:rFonts w:ascii="Goudy Old Style ATT" w:eastAsia="Times New Roman" w:hAnsi="Goudy Old Style ATT"/>
      <w:sz w:val="28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D113A7"/>
    <w:pPr>
      <w:keepNext/>
      <w:jc w:val="center"/>
      <w:outlineLvl w:val="1"/>
    </w:pPr>
    <w:rPr>
      <w:rFonts w:ascii="Bookman Old Style" w:eastAsia="Times New Roman" w:hAnsi="Bookman Old Style"/>
      <w:b/>
      <w:spacing w:val="40"/>
      <w:sz w:val="22"/>
      <w:szCs w:val="20"/>
      <w:u w:val="single"/>
      <w:lang w:eastAsia="hu-HU"/>
    </w:rPr>
  </w:style>
  <w:style w:type="paragraph" w:styleId="Cmsor3">
    <w:name w:val="heading 3"/>
    <w:basedOn w:val="Norml"/>
    <w:next w:val="Norml"/>
    <w:link w:val="Cmsor3Char"/>
    <w:qFormat/>
    <w:rsid w:val="00D113A7"/>
    <w:pPr>
      <w:keepNext/>
      <w:jc w:val="center"/>
      <w:outlineLvl w:val="2"/>
    </w:pPr>
    <w:rPr>
      <w:rFonts w:eastAsia="Times New Roman"/>
      <w:b/>
      <w:szCs w:val="20"/>
      <w:lang w:eastAsia="hu-HU"/>
    </w:rPr>
  </w:style>
  <w:style w:type="paragraph" w:styleId="Cmsor4">
    <w:name w:val="heading 4"/>
    <w:basedOn w:val="Norml"/>
    <w:next w:val="Norml"/>
    <w:link w:val="Cmsor4Char"/>
    <w:qFormat/>
    <w:rsid w:val="00D113A7"/>
    <w:pPr>
      <w:keepNext/>
      <w:jc w:val="center"/>
      <w:outlineLvl w:val="3"/>
    </w:pPr>
    <w:rPr>
      <w:rFonts w:ascii="Courier New" w:eastAsia="Times New Roman" w:hAnsi="Courier New"/>
      <w:b/>
      <w:sz w:val="22"/>
      <w:szCs w:val="20"/>
      <w:u w:val="single"/>
      <w:lang w:eastAsia="hu-HU"/>
    </w:rPr>
  </w:style>
  <w:style w:type="paragraph" w:styleId="Cmsor5">
    <w:name w:val="heading 5"/>
    <w:basedOn w:val="Norml"/>
    <w:next w:val="Norml"/>
    <w:link w:val="Cmsor5Char"/>
    <w:qFormat/>
    <w:rsid w:val="00D113A7"/>
    <w:pPr>
      <w:keepNext/>
      <w:jc w:val="center"/>
      <w:outlineLvl w:val="4"/>
    </w:pPr>
    <w:rPr>
      <w:rFonts w:eastAsia="Times New Roman"/>
      <w:b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D113A7"/>
    <w:pPr>
      <w:keepNext/>
      <w:spacing w:before="240"/>
      <w:jc w:val="both"/>
      <w:outlineLvl w:val="5"/>
    </w:pPr>
    <w:rPr>
      <w:rFonts w:eastAsia="Times New Roman"/>
      <w:b/>
      <w:szCs w:val="20"/>
      <w:lang w:eastAsia="hu-HU"/>
    </w:rPr>
  </w:style>
  <w:style w:type="paragraph" w:styleId="Cmsor7">
    <w:name w:val="heading 7"/>
    <w:basedOn w:val="Norml"/>
    <w:next w:val="Norml"/>
    <w:link w:val="Cmsor7Char"/>
    <w:qFormat/>
    <w:rsid w:val="00D113A7"/>
    <w:pPr>
      <w:keepNext/>
      <w:jc w:val="both"/>
      <w:outlineLvl w:val="6"/>
    </w:pPr>
    <w:rPr>
      <w:rFonts w:ascii="Goudy Old Style ATT" w:eastAsia="Times New Roman" w:hAnsi="Goudy Old Style ATT"/>
      <w:b/>
      <w:sz w:val="22"/>
      <w:szCs w:val="20"/>
      <w:u w:val="single"/>
      <w:lang w:eastAsia="hu-HU"/>
    </w:rPr>
  </w:style>
  <w:style w:type="paragraph" w:styleId="Cmsor8">
    <w:name w:val="heading 8"/>
    <w:basedOn w:val="Norml"/>
    <w:next w:val="Norml"/>
    <w:link w:val="Cmsor8Char"/>
    <w:qFormat/>
    <w:rsid w:val="00D113A7"/>
    <w:pPr>
      <w:keepNext/>
      <w:jc w:val="center"/>
      <w:outlineLvl w:val="7"/>
    </w:pPr>
    <w:rPr>
      <w:rFonts w:eastAsia="Times New Roman"/>
      <w:b/>
      <w:caps/>
      <w:spacing w:val="20"/>
      <w:sz w:val="22"/>
      <w:szCs w:val="20"/>
      <w:lang w:eastAsia="hu-HU"/>
    </w:rPr>
  </w:style>
  <w:style w:type="paragraph" w:styleId="Cmsor9">
    <w:name w:val="heading 9"/>
    <w:basedOn w:val="Norml"/>
    <w:next w:val="Norml"/>
    <w:link w:val="Cmsor9Char"/>
    <w:unhideWhenUsed/>
    <w:qFormat/>
    <w:rsid w:val="00D113A7"/>
    <w:pPr>
      <w:keepNext/>
      <w:keepLines/>
      <w:spacing w:before="20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D113A7"/>
    <w:rPr>
      <w:rFonts w:ascii="Goudy Old Style ATT" w:eastAsia="Times New Roman" w:hAnsi="Goudy Old Style ATT" w:cs="Times New Roman"/>
      <w:sz w:val="28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D113A7"/>
    <w:rPr>
      <w:rFonts w:ascii="Bookman Old Style" w:eastAsia="Times New Roman" w:hAnsi="Bookman Old Style" w:cs="Times New Roman"/>
      <w:b/>
      <w:spacing w:val="40"/>
      <w:szCs w:val="20"/>
      <w:u w:val="single"/>
      <w:lang w:eastAsia="hu-HU"/>
    </w:rPr>
  </w:style>
  <w:style w:type="character" w:customStyle="1" w:styleId="Cmsor3Char">
    <w:name w:val="Címsor 3 Char"/>
    <w:basedOn w:val="Bekezdsalapbettpusa"/>
    <w:link w:val="Cmsor3"/>
    <w:rsid w:val="00D113A7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rsid w:val="00D113A7"/>
    <w:rPr>
      <w:rFonts w:ascii="Courier New" w:eastAsia="Times New Roman" w:hAnsi="Courier New" w:cs="Times New Roman"/>
      <w:b/>
      <w:szCs w:val="20"/>
      <w:u w:val="single"/>
      <w:lang w:eastAsia="hu-HU"/>
    </w:rPr>
  </w:style>
  <w:style w:type="character" w:customStyle="1" w:styleId="Cmsor5Char">
    <w:name w:val="Címsor 5 Char"/>
    <w:basedOn w:val="Bekezdsalapbettpusa"/>
    <w:link w:val="Cmsor5"/>
    <w:rsid w:val="00D113A7"/>
    <w:rPr>
      <w:rFonts w:ascii="Times New Roman" w:eastAsia="Times New Roman" w:hAnsi="Times New Roman" w:cs="Times New Roman"/>
      <w:b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D113A7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7Char">
    <w:name w:val="Címsor 7 Char"/>
    <w:basedOn w:val="Bekezdsalapbettpusa"/>
    <w:link w:val="Cmsor7"/>
    <w:rsid w:val="00D113A7"/>
    <w:rPr>
      <w:rFonts w:ascii="Goudy Old Style ATT" w:eastAsia="Times New Roman" w:hAnsi="Goudy Old Style ATT" w:cs="Times New Roman"/>
      <w:b/>
      <w:szCs w:val="20"/>
      <w:u w:val="single"/>
      <w:lang w:eastAsia="hu-HU"/>
    </w:rPr>
  </w:style>
  <w:style w:type="character" w:customStyle="1" w:styleId="Cmsor8Char">
    <w:name w:val="Címsor 8 Char"/>
    <w:basedOn w:val="Bekezdsalapbettpusa"/>
    <w:link w:val="Cmsor8"/>
    <w:rsid w:val="00D113A7"/>
    <w:rPr>
      <w:rFonts w:ascii="Times New Roman" w:eastAsia="Times New Roman" w:hAnsi="Times New Roman" w:cs="Times New Roman"/>
      <w:b/>
      <w:caps/>
      <w:spacing w:val="20"/>
      <w:szCs w:val="20"/>
      <w:lang w:eastAsia="hu-HU"/>
    </w:rPr>
  </w:style>
  <w:style w:type="character" w:customStyle="1" w:styleId="Cmsor9Char">
    <w:name w:val="Címsor 9 Char"/>
    <w:basedOn w:val="Bekezdsalapbettpusa"/>
    <w:link w:val="Cmsor9"/>
    <w:rsid w:val="00D113A7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styleId="Hiperhivatkozs">
    <w:name w:val="Hyperlink"/>
    <w:rsid w:val="00D113A7"/>
    <w:rPr>
      <w:color w:val="0000FF"/>
      <w:u w:val="single"/>
    </w:rPr>
  </w:style>
  <w:style w:type="paragraph" w:styleId="Lbjegyzetszveg">
    <w:name w:val="footnote text"/>
    <w:basedOn w:val="Norml"/>
    <w:link w:val="LbjegyzetszvegChar"/>
    <w:rsid w:val="00D113A7"/>
    <w:rPr>
      <w:rFonts w:eastAsia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D113A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unhideWhenUsed/>
    <w:rsid w:val="00D113A7"/>
    <w:rPr>
      <w:vertAlign w:val="superscript"/>
    </w:rPr>
  </w:style>
  <w:style w:type="paragraph" w:customStyle="1" w:styleId="Default">
    <w:name w:val="Default"/>
    <w:rsid w:val="00D113A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113A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113A7"/>
    <w:rPr>
      <w:rFonts w:ascii="Tahoma" w:eastAsia="Calibri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D113A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D113A7"/>
    <w:pPr>
      <w:ind w:left="720"/>
      <w:contextualSpacing/>
    </w:pPr>
  </w:style>
  <w:style w:type="paragraph" w:styleId="lfej">
    <w:name w:val="header"/>
    <w:basedOn w:val="Norml"/>
    <w:link w:val="lfejChar"/>
    <w:unhideWhenUsed/>
    <w:rsid w:val="00D113A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D113A7"/>
    <w:rPr>
      <w:rFonts w:ascii="Times New Roman" w:eastAsia="Calibri" w:hAnsi="Times New Roman" w:cs="Times New Roman"/>
      <w:sz w:val="24"/>
      <w:szCs w:val="24"/>
    </w:rPr>
  </w:style>
  <w:style w:type="paragraph" w:styleId="llb">
    <w:name w:val="footer"/>
    <w:basedOn w:val="Norml"/>
    <w:link w:val="llbChar"/>
    <w:unhideWhenUsed/>
    <w:rsid w:val="00D113A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D113A7"/>
    <w:rPr>
      <w:rFonts w:ascii="Times New Roman" w:eastAsia="Calibri" w:hAnsi="Times New Roman" w:cs="Times New Roman"/>
      <w:sz w:val="24"/>
      <w:szCs w:val="24"/>
    </w:rPr>
  </w:style>
  <w:style w:type="paragraph" w:styleId="Cm">
    <w:name w:val="Title"/>
    <w:basedOn w:val="Norml"/>
    <w:link w:val="CmChar"/>
    <w:qFormat/>
    <w:rsid w:val="00D113A7"/>
    <w:pPr>
      <w:jc w:val="center"/>
    </w:pPr>
    <w:rPr>
      <w:rFonts w:eastAsia="Times New Roman"/>
      <w:b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D113A7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styleId="Alcm">
    <w:name w:val="Subtitle"/>
    <w:basedOn w:val="Norml"/>
    <w:link w:val="AlcmChar"/>
    <w:qFormat/>
    <w:rsid w:val="00D113A7"/>
    <w:pPr>
      <w:jc w:val="center"/>
    </w:pPr>
    <w:rPr>
      <w:rFonts w:eastAsia="Times New Roman"/>
      <w:b/>
      <w:i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D113A7"/>
    <w:rPr>
      <w:rFonts w:ascii="Times New Roman" w:eastAsia="Times New Roman" w:hAnsi="Times New Roman" w:cs="Times New Roman"/>
      <w:b/>
      <w:i/>
      <w:sz w:val="24"/>
      <w:szCs w:val="20"/>
      <w:lang w:eastAsia="hu-HU"/>
    </w:rPr>
  </w:style>
  <w:style w:type="character" w:styleId="Oldalszm">
    <w:name w:val="page number"/>
    <w:basedOn w:val="Bekezdsalapbettpusa"/>
    <w:rsid w:val="00D113A7"/>
  </w:style>
  <w:style w:type="paragraph" w:styleId="Szvegtrzs">
    <w:name w:val="Body Text"/>
    <w:basedOn w:val="Norml"/>
    <w:link w:val="SzvegtrzsChar"/>
    <w:rsid w:val="00D113A7"/>
    <w:pPr>
      <w:spacing w:before="120" w:after="120"/>
      <w:jc w:val="both"/>
    </w:pPr>
    <w:rPr>
      <w:rFonts w:ascii="Goudy Old Style ATT" w:eastAsia="Times New Roman" w:hAnsi="Goudy Old Style ATT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D113A7"/>
    <w:rPr>
      <w:rFonts w:ascii="Goudy Old Style ATT" w:eastAsia="Times New Roman" w:hAnsi="Goudy Old Style ATT" w:cs="Times New Roman"/>
      <w:sz w:val="24"/>
      <w:szCs w:val="20"/>
      <w:lang w:eastAsia="hu-HU"/>
    </w:rPr>
  </w:style>
  <w:style w:type="paragraph" w:styleId="Szvegtrzs2">
    <w:name w:val="Body Text 2"/>
    <w:basedOn w:val="Norml"/>
    <w:link w:val="Szvegtrzs2Char"/>
    <w:rsid w:val="00D113A7"/>
    <w:pPr>
      <w:spacing w:after="120"/>
      <w:jc w:val="both"/>
    </w:pPr>
    <w:rPr>
      <w:rFonts w:eastAsia="Times New Roman"/>
      <w:sz w:val="22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D113A7"/>
    <w:rPr>
      <w:rFonts w:ascii="Times New Roman" w:eastAsia="Times New Roman" w:hAnsi="Times New Roman" w:cs="Times New Roman"/>
      <w:szCs w:val="20"/>
      <w:lang w:eastAsia="hu-HU"/>
    </w:rPr>
  </w:style>
  <w:style w:type="paragraph" w:styleId="Szvegtrzsbehzssal">
    <w:name w:val="Body Text Indent"/>
    <w:basedOn w:val="Norml"/>
    <w:link w:val="SzvegtrzsbehzssalChar"/>
    <w:rsid w:val="00D113A7"/>
    <w:pPr>
      <w:spacing w:after="120"/>
      <w:ind w:left="720" w:hanging="720"/>
      <w:jc w:val="both"/>
    </w:pPr>
    <w:rPr>
      <w:rFonts w:ascii="Goudy Old Style ATT" w:eastAsia="Times New Roman" w:hAnsi="Goudy Old Style ATT"/>
      <w:snapToGrid w:val="0"/>
      <w:sz w:val="22"/>
      <w:szCs w:val="20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D113A7"/>
    <w:rPr>
      <w:rFonts w:ascii="Goudy Old Style ATT" w:eastAsia="Times New Roman" w:hAnsi="Goudy Old Style ATT" w:cs="Times New Roman"/>
      <w:snapToGrid w:val="0"/>
      <w:szCs w:val="20"/>
      <w:lang w:eastAsia="hu-HU"/>
    </w:rPr>
  </w:style>
  <w:style w:type="paragraph" w:styleId="NormlWeb">
    <w:name w:val="Normal (Web)"/>
    <w:basedOn w:val="Norml"/>
    <w:rsid w:val="00D113A7"/>
    <w:pPr>
      <w:spacing w:before="100" w:beforeAutospacing="1" w:after="100" w:afterAutospacing="1"/>
    </w:pPr>
    <w:rPr>
      <w:rFonts w:eastAsia="Times New Roman"/>
      <w:color w:val="000000"/>
      <w:lang w:eastAsia="hu-HU"/>
    </w:rPr>
  </w:style>
  <w:style w:type="paragraph" w:customStyle="1" w:styleId="VastagCm">
    <w:name w:val="VastagCím"/>
    <w:basedOn w:val="Norml"/>
    <w:rsid w:val="00D113A7"/>
    <w:pPr>
      <w:keepNext/>
      <w:keepLines/>
      <w:spacing w:before="480" w:after="240"/>
      <w:jc w:val="center"/>
    </w:pPr>
    <w:rPr>
      <w:rFonts w:ascii="H-Times-Roman" w:eastAsia="Times New Roman" w:hAnsi="H-Times-Roman"/>
      <w:b/>
      <w:szCs w:val="20"/>
      <w:lang w:val="da-DK" w:eastAsia="hu-HU"/>
    </w:rPr>
  </w:style>
  <w:style w:type="character" w:styleId="Mrltotthiperhivatkozs">
    <w:name w:val="FollowedHyperlink"/>
    <w:rsid w:val="00D113A7"/>
    <w:rPr>
      <w:color w:val="800080"/>
      <w:u w:val="single"/>
    </w:rPr>
  </w:style>
  <w:style w:type="paragraph" w:styleId="Szvegtrzs3">
    <w:name w:val="Body Text 3"/>
    <w:basedOn w:val="Norml"/>
    <w:link w:val="Szvegtrzs3Char"/>
    <w:rsid w:val="00D113A7"/>
    <w:pPr>
      <w:spacing w:before="240" w:after="240"/>
      <w:jc w:val="center"/>
    </w:pPr>
    <w:rPr>
      <w:rFonts w:eastAsia="Times New Roman"/>
      <w:b/>
      <w:sz w:val="22"/>
      <w:szCs w:val="20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D113A7"/>
    <w:rPr>
      <w:rFonts w:ascii="Times New Roman" w:eastAsia="Times New Roman" w:hAnsi="Times New Roman" w:cs="Times New Roman"/>
      <w:b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927B0-C133-4462-B671-04ACA3715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2000</Words>
  <Characters>13805</Characters>
  <Application>Microsoft Office Word</Application>
  <DocSecurity>0</DocSecurity>
  <Lines>115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3</cp:revision>
  <cp:lastPrinted>2018-04-05T13:39:00Z</cp:lastPrinted>
  <dcterms:created xsi:type="dcterms:W3CDTF">2018-12-04T14:51:00Z</dcterms:created>
  <dcterms:modified xsi:type="dcterms:W3CDTF">2018-12-18T12:38:00Z</dcterms:modified>
</cp:coreProperties>
</file>