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5C30" w:rsidRPr="00BF58CB" w:rsidRDefault="00AD5C30" w:rsidP="00AD5C30">
      <w:pPr>
        <w:ind w:right="23"/>
        <w:jc w:val="right"/>
        <w:rPr>
          <w:b/>
        </w:rPr>
      </w:pPr>
      <w:bookmarkStart w:id="0" w:name="_GoBack"/>
      <w:bookmarkEnd w:id="0"/>
      <w:r>
        <w:rPr>
          <w:b/>
        </w:rPr>
        <w:t>1. számú melléklet</w:t>
      </w:r>
    </w:p>
    <w:p w:rsidR="00AD5C30" w:rsidRPr="00BF58CB" w:rsidRDefault="00AD5C30" w:rsidP="00AD5C30">
      <w:pPr>
        <w:ind w:right="23"/>
      </w:pPr>
    </w:p>
    <w:p w:rsidR="00AD5C30" w:rsidRDefault="00AD5C30" w:rsidP="00AD5C30">
      <w:pPr>
        <w:ind w:right="23"/>
        <w:jc w:val="center"/>
        <w:rPr>
          <w:b/>
        </w:rPr>
      </w:pPr>
      <w:r>
        <w:rPr>
          <w:b/>
        </w:rPr>
        <w:t>TARTALOMJEGYZÉK</w:t>
      </w:r>
    </w:p>
    <w:p w:rsidR="00AD5C30" w:rsidRDefault="00AD5C30" w:rsidP="00AD5C30">
      <w:pPr>
        <w:jc w:val="center"/>
      </w:pPr>
    </w:p>
    <w:p w:rsidR="00AD5C30" w:rsidRDefault="00AD5C30" w:rsidP="00AD5C30">
      <w:pPr>
        <w:jc w:val="both"/>
      </w:pPr>
    </w:p>
    <w:p w:rsidR="00AD5C30" w:rsidRDefault="00AD5C30" w:rsidP="00AD5C30">
      <w:pPr>
        <w:numPr>
          <w:ilvl w:val="0"/>
          <w:numId w:val="2"/>
        </w:numPr>
        <w:tabs>
          <w:tab w:val="left" w:pos="900"/>
          <w:tab w:val="left" w:leader="dot" w:pos="9356"/>
        </w:tabs>
        <w:ind w:left="540" w:right="23" w:hanging="540"/>
        <w:jc w:val="both"/>
        <w:rPr>
          <w:b/>
        </w:rPr>
      </w:pPr>
      <w:r>
        <w:rPr>
          <w:b/>
        </w:rPr>
        <w:t>FEJEZET A tervkészítés általános adatai</w:t>
      </w:r>
      <w:r>
        <w:rPr>
          <w:b/>
        </w:rPr>
        <w:tab/>
        <w:t>3</w:t>
      </w:r>
    </w:p>
    <w:p w:rsidR="00AD5C30" w:rsidRDefault="00AD5C30" w:rsidP="00AD5C30">
      <w:pPr>
        <w:numPr>
          <w:ilvl w:val="12"/>
          <w:numId w:val="0"/>
        </w:numPr>
        <w:tabs>
          <w:tab w:val="left" w:pos="900"/>
          <w:tab w:val="left" w:leader="dot" w:pos="9356"/>
        </w:tabs>
        <w:ind w:left="540" w:right="23" w:hanging="540"/>
        <w:jc w:val="both"/>
        <w:rPr>
          <w:i/>
        </w:rPr>
      </w:pPr>
      <w:r>
        <w:rPr>
          <w:i/>
        </w:rPr>
        <w:t>I.1. Tervezési szint, készítő neve és címe, dátum</w:t>
      </w:r>
      <w:r>
        <w:rPr>
          <w:i/>
        </w:rPr>
        <w:tab/>
        <w:t>3</w:t>
      </w:r>
    </w:p>
    <w:p w:rsidR="00AD5C30" w:rsidRDefault="00AD5C30" w:rsidP="00AD5C30">
      <w:pPr>
        <w:numPr>
          <w:ilvl w:val="12"/>
          <w:numId w:val="0"/>
        </w:numPr>
        <w:tabs>
          <w:tab w:val="left" w:pos="900"/>
          <w:tab w:val="left" w:leader="dot" w:pos="9356"/>
        </w:tabs>
        <w:ind w:left="540" w:right="23" w:hanging="540"/>
        <w:jc w:val="both"/>
        <w:rPr>
          <w:i/>
        </w:rPr>
      </w:pPr>
      <w:r>
        <w:rPr>
          <w:i/>
        </w:rPr>
        <w:t>I.2. A település bemutatása</w:t>
      </w:r>
      <w:r>
        <w:rPr>
          <w:i/>
        </w:rPr>
        <w:tab/>
        <w:t>3</w:t>
      </w:r>
    </w:p>
    <w:p w:rsidR="00AD5C30" w:rsidRDefault="00AD5C30" w:rsidP="00AD5C30">
      <w:pPr>
        <w:numPr>
          <w:ilvl w:val="12"/>
          <w:numId w:val="0"/>
        </w:numPr>
        <w:tabs>
          <w:tab w:val="left" w:pos="900"/>
          <w:tab w:val="left" w:leader="dot" w:pos="9356"/>
        </w:tabs>
        <w:ind w:left="540" w:right="23" w:hanging="540"/>
        <w:jc w:val="both"/>
        <w:rPr>
          <w:i/>
        </w:rPr>
      </w:pPr>
      <w:r>
        <w:rPr>
          <w:i/>
        </w:rPr>
        <w:t>I.3. A helyi tervezés szükségességének bemutatása, a tervezés alapjai</w:t>
      </w:r>
      <w:r>
        <w:rPr>
          <w:i/>
        </w:rPr>
        <w:tab/>
        <w:t>9</w:t>
      </w:r>
    </w:p>
    <w:p w:rsidR="00AD5C30" w:rsidRDefault="00AD5C30" w:rsidP="00AD5C30">
      <w:pPr>
        <w:numPr>
          <w:ilvl w:val="12"/>
          <w:numId w:val="0"/>
        </w:numPr>
        <w:tabs>
          <w:tab w:val="left" w:pos="900"/>
          <w:tab w:val="left" w:leader="dot" w:pos="9356"/>
        </w:tabs>
        <w:ind w:left="540" w:right="23" w:hanging="540"/>
        <w:jc w:val="both"/>
        <w:rPr>
          <w:i/>
        </w:rPr>
      </w:pPr>
      <w:r>
        <w:rPr>
          <w:i/>
        </w:rPr>
        <w:t>I.4. A tervezésbe bevont hatóságok, önkormányzatok és egyéb szervezetek, együttműködések formái</w:t>
      </w:r>
      <w:r>
        <w:rPr>
          <w:i/>
        </w:rPr>
        <w:tab/>
        <w:t>9</w:t>
      </w:r>
    </w:p>
    <w:p w:rsidR="00AD5C30" w:rsidRDefault="00AD5C30" w:rsidP="00AD5C30">
      <w:pPr>
        <w:numPr>
          <w:ilvl w:val="12"/>
          <w:numId w:val="0"/>
        </w:numPr>
        <w:tabs>
          <w:tab w:val="left" w:pos="900"/>
          <w:tab w:val="left" w:pos="9356"/>
        </w:tabs>
        <w:ind w:left="540" w:right="23" w:hanging="540"/>
        <w:jc w:val="both"/>
      </w:pPr>
    </w:p>
    <w:p w:rsidR="00AD5C30" w:rsidRDefault="00AD5C30" w:rsidP="00AD5C30">
      <w:pPr>
        <w:numPr>
          <w:ilvl w:val="0"/>
          <w:numId w:val="2"/>
        </w:numPr>
        <w:tabs>
          <w:tab w:val="left" w:pos="900"/>
          <w:tab w:val="left" w:leader="dot" w:pos="9356"/>
        </w:tabs>
        <w:ind w:left="540" w:right="23" w:hanging="540"/>
        <w:jc w:val="both"/>
        <w:rPr>
          <w:b/>
        </w:rPr>
      </w:pPr>
      <w:r>
        <w:rPr>
          <w:b/>
        </w:rPr>
        <w:t>FEJEZET</w:t>
      </w:r>
      <w:r>
        <w:t xml:space="preserve"> </w:t>
      </w:r>
      <w:r>
        <w:rPr>
          <w:b/>
        </w:rPr>
        <w:t>A tervezési területen keletkező, hasznosítandó vagy ártalmatlanítandó hulladékok mennyisége és eredete</w:t>
      </w:r>
      <w:r>
        <w:rPr>
          <w:b/>
        </w:rPr>
        <w:tab/>
        <w:t>11</w:t>
      </w:r>
    </w:p>
    <w:p w:rsidR="00AD5C30" w:rsidRDefault="00AD5C30" w:rsidP="00AD5C30">
      <w:pPr>
        <w:numPr>
          <w:ilvl w:val="12"/>
          <w:numId w:val="0"/>
        </w:numPr>
        <w:tabs>
          <w:tab w:val="left" w:pos="900"/>
          <w:tab w:val="left" w:pos="9356"/>
        </w:tabs>
        <w:ind w:left="540" w:right="23" w:hanging="540"/>
        <w:jc w:val="both"/>
        <w:rPr>
          <w:i/>
        </w:rPr>
      </w:pPr>
      <w:r>
        <w:rPr>
          <w:i/>
        </w:rPr>
        <w:t>II.1. A keletkező hulladékok típusa és éves mennyisége</w:t>
      </w:r>
    </w:p>
    <w:p w:rsidR="00AD5C30" w:rsidRDefault="00AD5C30" w:rsidP="00AD5C30">
      <w:pPr>
        <w:numPr>
          <w:ilvl w:val="12"/>
          <w:numId w:val="0"/>
        </w:numPr>
        <w:tabs>
          <w:tab w:val="left" w:pos="900"/>
          <w:tab w:val="left" w:leader="dot" w:pos="9356"/>
        </w:tabs>
        <w:ind w:left="540" w:right="23" w:hanging="540"/>
        <w:jc w:val="both"/>
      </w:pPr>
      <w:r>
        <w:tab/>
        <w:t>II.1.1. Nem veszélyes hulladékok</w:t>
      </w:r>
      <w:r>
        <w:tab/>
        <w:t>11</w:t>
      </w:r>
    </w:p>
    <w:p w:rsidR="00AD5C30" w:rsidRDefault="00AD5C30" w:rsidP="00AD5C30">
      <w:pPr>
        <w:numPr>
          <w:ilvl w:val="12"/>
          <w:numId w:val="0"/>
        </w:numPr>
        <w:tabs>
          <w:tab w:val="left" w:pos="900"/>
          <w:tab w:val="left" w:leader="dot" w:pos="9356"/>
        </w:tabs>
        <w:ind w:left="540" w:right="23" w:hanging="540"/>
        <w:jc w:val="both"/>
      </w:pPr>
      <w:r>
        <w:tab/>
        <w:t>II.1.2. Szelektíven gyűjtött, kiemelten kezelendő hulladékáramok</w:t>
      </w:r>
      <w:r>
        <w:tab/>
        <w:t>12</w:t>
      </w:r>
    </w:p>
    <w:p w:rsidR="00AD5C30" w:rsidRDefault="00AD5C30" w:rsidP="00AD5C30">
      <w:pPr>
        <w:numPr>
          <w:ilvl w:val="12"/>
          <w:numId w:val="0"/>
        </w:numPr>
        <w:tabs>
          <w:tab w:val="left" w:pos="900"/>
          <w:tab w:val="left" w:leader="dot" w:pos="9356"/>
        </w:tabs>
        <w:ind w:left="540" w:right="23" w:hanging="540"/>
        <w:jc w:val="both"/>
      </w:pPr>
      <w:r>
        <w:tab/>
        <w:t>II.1.3. Csomagolási hulladékok</w:t>
      </w:r>
      <w:r>
        <w:tab/>
        <w:t>12</w:t>
      </w:r>
    </w:p>
    <w:p w:rsidR="00AD5C30" w:rsidRDefault="00AD5C30" w:rsidP="00AD5C30">
      <w:pPr>
        <w:numPr>
          <w:ilvl w:val="12"/>
          <w:numId w:val="0"/>
        </w:numPr>
        <w:tabs>
          <w:tab w:val="left" w:pos="900"/>
          <w:tab w:val="left" w:leader="dot" w:pos="9356"/>
        </w:tabs>
        <w:ind w:left="540" w:right="23" w:hanging="540"/>
        <w:jc w:val="both"/>
        <w:rPr>
          <w:i/>
        </w:rPr>
      </w:pPr>
      <w:r>
        <w:rPr>
          <w:i/>
        </w:rPr>
        <w:t>II.2. A felhalmozott hulladékok típusa és mennyisége</w:t>
      </w:r>
    </w:p>
    <w:p w:rsidR="00AD5C30" w:rsidRDefault="00AD5C30" w:rsidP="00AD5C30">
      <w:pPr>
        <w:numPr>
          <w:ilvl w:val="12"/>
          <w:numId w:val="0"/>
        </w:numPr>
        <w:tabs>
          <w:tab w:val="left" w:pos="900"/>
          <w:tab w:val="left" w:leader="dot" w:pos="9356"/>
        </w:tabs>
        <w:ind w:left="540" w:right="23" w:hanging="540"/>
        <w:jc w:val="both"/>
      </w:pPr>
      <w:r>
        <w:tab/>
        <w:t>II.2.1. Nem veszélyes hulladékok</w:t>
      </w:r>
      <w:r>
        <w:tab/>
        <w:t>13</w:t>
      </w:r>
    </w:p>
    <w:p w:rsidR="00AD5C30" w:rsidRDefault="00AD5C30" w:rsidP="00AD5C30">
      <w:pPr>
        <w:numPr>
          <w:ilvl w:val="12"/>
          <w:numId w:val="0"/>
        </w:numPr>
        <w:tabs>
          <w:tab w:val="left" w:pos="900"/>
          <w:tab w:val="left" w:leader="dot" w:pos="9356"/>
        </w:tabs>
        <w:ind w:left="540" w:right="23" w:hanging="540"/>
        <w:jc w:val="both"/>
      </w:pPr>
      <w:r>
        <w:tab/>
        <w:t>II.2.2. A területen felhalmozott, kiemelten kezelendő hulladékáramok</w:t>
      </w:r>
      <w:r>
        <w:tab/>
        <w:t>13</w:t>
      </w:r>
    </w:p>
    <w:p w:rsidR="00AD5C30" w:rsidRDefault="00AD5C30" w:rsidP="00AD5C30">
      <w:pPr>
        <w:numPr>
          <w:ilvl w:val="12"/>
          <w:numId w:val="0"/>
        </w:numPr>
        <w:tabs>
          <w:tab w:val="left" w:pos="900"/>
          <w:tab w:val="left" w:leader="dot" w:pos="9356"/>
        </w:tabs>
        <w:ind w:left="540" w:right="23" w:hanging="540"/>
        <w:jc w:val="both"/>
      </w:pPr>
      <w:r>
        <w:tab/>
        <w:t>II.2.3. Csomagolási hulladékok</w:t>
      </w:r>
      <w:r>
        <w:tab/>
        <w:t>13</w:t>
      </w:r>
    </w:p>
    <w:p w:rsidR="00AD5C30" w:rsidRDefault="00AD5C30" w:rsidP="00AD5C30">
      <w:pPr>
        <w:numPr>
          <w:ilvl w:val="12"/>
          <w:numId w:val="0"/>
        </w:numPr>
        <w:tabs>
          <w:tab w:val="left" w:pos="900"/>
          <w:tab w:val="left" w:leader="dot" w:pos="9356"/>
        </w:tabs>
        <w:ind w:left="540" w:right="23" w:hanging="540"/>
        <w:jc w:val="both"/>
        <w:rPr>
          <w:i/>
        </w:rPr>
      </w:pPr>
      <w:r>
        <w:rPr>
          <w:i/>
        </w:rPr>
        <w:t>II.3. A településre beszállított és onnan kiszállított hulladékok típusa és éves mennyisége</w:t>
      </w:r>
    </w:p>
    <w:p w:rsidR="00AD5C30" w:rsidRDefault="00AD5C30" w:rsidP="00AD5C30">
      <w:pPr>
        <w:numPr>
          <w:ilvl w:val="12"/>
          <w:numId w:val="0"/>
        </w:numPr>
        <w:tabs>
          <w:tab w:val="left" w:pos="900"/>
          <w:tab w:val="left" w:leader="dot" w:pos="9356"/>
        </w:tabs>
        <w:ind w:left="540" w:right="23" w:hanging="540"/>
        <w:jc w:val="both"/>
      </w:pPr>
      <w:r>
        <w:tab/>
        <w:t>II.3.1. Nem veszélyes hulladékok</w:t>
      </w:r>
      <w:r>
        <w:tab/>
        <w:t>13</w:t>
      </w:r>
    </w:p>
    <w:p w:rsidR="00AD5C30" w:rsidRDefault="00AD5C30" w:rsidP="00AD5C30">
      <w:pPr>
        <w:numPr>
          <w:ilvl w:val="12"/>
          <w:numId w:val="0"/>
        </w:numPr>
        <w:tabs>
          <w:tab w:val="left" w:pos="900"/>
          <w:tab w:val="left" w:leader="dot" w:pos="9356"/>
        </w:tabs>
        <w:ind w:left="540" w:right="23" w:hanging="540"/>
        <w:jc w:val="both"/>
      </w:pPr>
      <w:r>
        <w:tab/>
        <w:t>II.3.2. A településre beszállított és onnan kiszállított, kiemelten kezelendő hulladékáramok</w:t>
      </w:r>
      <w:r>
        <w:tab/>
        <w:t>14</w:t>
      </w:r>
    </w:p>
    <w:p w:rsidR="00AD5C30" w:rsidRDefault="00AD5C30" w:rsidP="00AD5C30">
      <w:pPr>
        <w:numPr>
          <w:ilvl w:val="12"/>
          <w:numId w:val="0"/>
        </w:numPr>
        <w:tabs>
          <w:tab w:val="left" w:pos="900"/>
          <w:tab w:val="left" w:leader="dot" w:pos="9356"/>
        </w:tabs>
        <w:ind w:left="540" w:right="23" w:hanging="540"/>
        <w:jc w:val="both"/>
      </w:pPr>
      <w:r>
        <w:tab/>
        <w:t>II.3.3. Csomagolási hulladékok</w:t>
      </w:r>
      <w:r>
        <w:tab/>
        <w:t>14</w:t>
      </w:r>
    </w:p>
    <w:p w:rsidR="00AD5C30" w:rsidRDefault="00AD5C30" w:rsidP="00AD5C30">
      <w:pPr>
        <w:numPr>
          <w:ilvl w:val="12"/>
          <w:numId w:val="0"/>
        </w:numPr>
        <w:tabs>
          <w:tab w:val="left" w:pos="900"/>
          <w:tab w:val="left" w:leader="dot" w:pos="9356"/>
        </w:tabs>
        <w:ind w:left="540" w:right="23" w:hanging="540"/>
        <w:jc w:val="both"/>
        <w:rPr>
          <w:i/>
        </w:rPr>
      </w:pPr>
      <w:r>
        <w:rPr>
          <w:i/>
        </w:rPr>
        <w:t>II.4. A tervezési terület éves hulladékmérlegének bemutatása</w:t>
      </w:r>
    </w:p>
    <w:p w:rsidR="00AD5C30" w:rsidRDefault="00AD5C30" w:rsidP="00AD5C30">
      <w:pPr>
        <w:numPr>
          <w:ilvl w:val="12"/>
          <w:numId w:val="0"/>
        </w:numPr>
        <w:tabs>
          <w:tab w:val="left" w:pos="900"/>
          <w:tab w:val="left" w:leader="dot" w:pos="9356"/>
        </w:tabs>
        <w:ind w:left="540" w:right="23" w:hanging="540"/>
        <w:jc w:val="both"/>
      </w:pPr>
      <w:r>
        <w:tab/>
        <w:t>II.4.1. Nem veszélyes hulladékok</w:t>
      </w:r>
      <w:r>
        <w:tab/>
        <w:t>14</w:t>
      </w:r>
    </w:p>
    <w:p w:rsidR="00AD5C30" w:rsidRDefault="00AD5C30" w:rsidP="00AD5C30">
      <w:pPr>
        <w:numPr>
          <w:ilvl w:val="12"/>
          <w:numId w:val="0"/>
        </w:numPr>
        <w:tabs>
          <w:tab w:val="left" w:pos="900"/>
          <w:tab w:val="left" w:leader="dot" w:pos="9356"/>
        </w:tabs>
        <w:ind w:left="540" w:right="23" w:hanging="540"/>
        <w:jc w:val="both"/>
      </w:pPr>
      <w:r>
        <w:tab/>
        <w:t>II.4.2. Kiemelten kezelendő hulladékáramok</w:t>
      </w:r>
      <w:r>
        <w:tab/>
        <w:t>15</w:t>
      </w:r>
    </w:p>
    <w:p w:rsidR="00AD5C30" w:rsidRDefault="00AD5C30" w:rsidP="00AD5C30">
      <w:pPr>
        <w:numPr>
          <w:ilvl w:val="12"/>
          <w:numId w:val="0"/>
        </w:numPr>
        <w:tabs>
          <w:tab w:val="left" w:pos="900"/>
          <w:tab w:val="left" w:leader="dot" w:pos="9356"/>
        </w:tabs>
        <w:ind w:left="540" w:right="23" w:hanging="540"/>
        <w:jc w:val="both"/>
      </w:pPr>
      <w:r>
        <w:tab/>
        <w:t>II.4.3. Csomagolási hulladékok</w:t>
      </w:r>
      <w:r>
        <w:tab/>
        <w:t>15</w:t>
      </w:r>
    </w:p>
    <w:p w:rsidR="00AD5C30" w:rsidRDefault="00AD5C30" w:rsidP="00AD5C30">
      <w:pPr>
        <w:numPr>
          <w:ilvl w:val="12"/>
          <w:numId w:val="0"/>
        </w:numPr>
        <w:tabs>
          <w:tab w:val="left" w:pos="900"/>
          <w:tab w:val="left" w:pos="9356"/>
        </w:tabs>
        <w:ind w:left="540" w:right="23" w:hanging="540"/>
        <w:jc w:val="both"/>
      </w:pPr>
    </w:p>
    <w:p w:rsidR="00AD5C30" w:rsidRDefault="00AD5C30" w:rsidP="00AD5C30">
      <w:pPr>
        <w:numPr>
          <w:ilvl w:val="0"/>
          <w:numId w:val="2"/>
        </w:numPr>
        <w:tabs>
          <w:tab w:val="left" w:pos="900"/>
          <w:tab w:val="left" w:leader="dot" w:pos="9356"/>
        </w:tabs>
        <w:ind w:left="540" w:right="23" w:hanging="540"/>
        <w:jc w:val="both"/>
        <w:rPr>
          <w:b/>
        </w:rPr>
      </w:pPr>
      <w:r>
        <w:rPr>
          <w:b/>
        </w:rPr>
        <w:t>FEJEZET A hulladékkezeléssel kapcsolatos alapvető műszaki követelmények</w:t>
      </w:r>
      <w:r>
        <w:rPr>
          <w:b/>
        </w:rPr>
        <w:tab/>
        <w:t>16</w:t>
      </w:r>
    </w:p>
    <w:p w:rsidR="00AD5C30" w:rsidRDefault="00AD5C30" w:rsidP="00AD5C30">
      <w:pPr>
        <w:numPr>
          <w:ilvl w:val="12"/>
          <w:numId w:val="0"/>
        </w:numPr>
        <w:tabs>
          <w:tab w:val="left" w:pos="900"/>
          <w:tab w:val="left" w:leader="dot" w:pos="9356"/>
        </w:tabs>
        <w:ind w:left="540" w:right="23" w:hanging="540"/>
        <w:jc w:val="both"/>
        <w:rPr>
          <w:i/>
        </w:rPr>
      </w:pPr>
      <w:r>
        <w:rPr>
          <w:i/>
        </w:rPr>
        <w:t>III.1. A jogszabályokban meghatározott műszaki követelmények és a területen folyó hulladékkezelésre előírt követelmények ismertetése</w:t>
      </w:r>
    </w:p>
    <w:p w:rsidR="00AD5C30" w:rsidRDefault="00AD5C30" w:rsidP="00AD5C30">
      <w:pPr>
        <w:numPr>
          <w:ilvl w:val="12"/>
          <w:numId w:val="0"/>
        </w:numPr>
        <w:tabs>
          <w:tab w:val="left" w:pos="900"/>
          <w:tab w:val="left" w:leader="dot" w:pos="9356"/>
        </w:tabs>
        <w:ind w:left="540" w:right="23" w:hanging="540"/>
        <w:jc w:val="both"/>
        <w:rPr>
          <w:i/>
        </w:rPr>
      </w:pPr>
      <w:r>
        <w:rPr>
          <w:i/>
        </w:rPr>
        <w:tab/>
      </w:r>
      <w:r>
        <w:t>III.1.1. Általánosan alkalmazandó jogszabályok a hulladékgazdálkodásban.............</w:t>
      </w:r>
      <w:r>
        <w:tab/>
        <w:t>16</w:t>
      </w:r>
    </w:p>
    <w:p w:rsidR="00AD5C30" w:rsidRDefault="00AD5C30" w:rsidP="00AD5C30">
      <w:pPr>
        <w:numPr>
          <w:ilvl w:val="12"/>
          <w:numId w:val="0"/>
        </w:numPr>
        <w:tabs>
          <w:tab w:val="left" w:pos="900"/>
          <w:tab w:val="left" w:leader="dot" w:pos="9356"/>
        </w:tabs>
        <w:ind w:left="540" w:right="23" w:hanging="540"/>
        <w:jc w:val="both"/>
        <w:rPr>
          <w:i/>
        </w:rPr>
      </w:pPr>
      <w:r>
        <w:tab/>
        <w:t>III.1.2. A tervezési terület sajátosságai miatti figyelembeveendő jogszabályok</w:t>
      </w:r>
      <w:r>
        <w:tab/>
        <w:t>16</w:t>
      </w:r>
    </w:p>
    <w:p w:rsidR="00AD5C30" w:rsidRDefault="00AD5C30" w:rsidP="00AD5C30">
      <w:pPr>
        <w:numPr>
          <w:ilvl w:val="12"/>
          <w:numId w:val="0"/>
        </w:numPr>
        <w:tabs>
          <w:tab w:val="left" w:pos="900"/>
          <w:tab w:val="left" w:leader="dot" w:pos="9356"/>
        </w:tabs>
        <w:ind w:left="540" w:right="23" w:hanging="540"/>
        <w:jc w:val="both"/>
        <w:rPr>
          <w:i/>
        </w:rPr>
      </w:pPr>
      <w:r>
        <w:tab/>
        <w:t>III.1.3. Az egyes hulladéktípusokra vonatkozó speciális intézkedések</w:t>
      </w:r>
      <w:r>
        <w:tab/>
        <w:t>16</w:t>
      </w:r>
    </w:p>
    <w:p w:rsidR="00AD5C30" w:rsidRDefault="00AD5C30" w:rsidP="00AD5C30">
      <w:pPr>
        <w:numPr>
          <w:ilvl w:val="12"/>
          <w:numId w:val="0"/>
        </w:numPr>
        <w:tabs>
          <w:tab w:val="left" w:pos="900"/>
          <w:tab w:val="left" w:leader="dot" w:pos="9356"/>
        </w:tabs>
        <w:ind w:left="540" w:right="23" w:hanging="540"/>
        <w:jc w:val="both"/>
        <w:rPr>
          <w:i/>
        </w:rPr>
      </w:pPr>
      <w:r>
        <w:tab/>
        <w:t>III.1.4. A hulladékgazdálkodásra vonatkozó önkormányzati rendeletek</w:t>
      </w:r>
      <w:r>
        <w:tab/>
        <w:t>16</w:t>
      </w:r>
    </w:p>
    <w:p w:rsidR="00AD5C30" w:rsidRDefault="00AD5C30" w:rsidP="00AD5C30">
      <w:pPr>
        <w:numPr>
          <w:ilvl w:val="12"/>
          <w:numId w:val="0"/>
        </w:numPr>
        <w:tabs>
          <w:tab w:val="left" w:pos="900"/>
          <w:tab w:val="left" w:leader="dot" w:pos="9356"/>
        </w:tabs>
        <w:ind w:left="540" w:right="23" w:hanging="540"/>
        <w:jc w:val="both"/>
        <w:rPr>
          <w:i/>
        </w:rPr>
      </w:pPr>
      <w:r>
        <w:rPr>
          <w:i/>
        </w:rPr>
        <w:t>III.2. A jogszabályban meghatározottaktól eltérő speciális helyi műszaki követelmények, előírások</w:t>
      </w:r>
      <w:r>
        <w:rPr>
          <w:i/>
        </w:rPr>
        <w:tab/>
        <w:t>17</w:t>
      </w:r>
    </w:p>
    <w:p w:rsidR="00AD5C30" w:rsidRDefault="00AD5C30" w:rsidP="00AD5C30">
      <w:pPr>
        <w:numPr>
          <w:ilvl w:val="12"/>
          <w:numId w:val="0"/>
        </w:numPr>
        <w:tabs>
          <w:tab w:val="left" w:pos="900"/>
          <w:tab w:val="left" w:leader="dot" w:pos="9356"/>
        </w:tabs>
        <w:ind w:left="540" w:right="23" w:hanging="540"/>
        <w:jc w:val="both"/>
        <w:rPr>
          <w:i/>
        </w:rPr>
      </w:pPr>
    </w:p>
    <w:p w:rsidR="00AD5C30" w:rsidRDefault="00AD5C30" w:rsidP="00AD5C30">
      <w:pPr>
        <w:numPr>
          <w:ilvl w:val="0"/>
          <w:numId w:val="2"/>
        </w:numPr>
        <w:tabs>
          <w:tab w:val="left" w:pos="900"/>
          <w:tab w:val="left" w:leader="dot" w:pos="9356"/>
        </w:tabs>
        <w:ind w:left="540" w:right="23" w:hanging="540"/>
        <w:jc w:val="both"/>
        <w:rPr>
          <w:b/>
        </w:rPr>
      </w:pPr>
      <w:r>
        <w:rPr>
          <w:b/>
        </w:rPr>
        <w:t>FEJEZET Az egyes hulladéktípusokra vonatkozó speciális intézkedések</w:t>
      </w:r>
      <w:r>
        <w:rPr>
          <w:b/>
        </w:rPr>
        <w:tab/>
        <w:t>18</w:t>
      </w:r>
    </w:p>
    <w:p w:rsidR="00AD5C30" w:rsidRDefault="00AD5C30" w:rsidP="00AD5C30">
      <w:pPr>
        <w:numPr>
          <w:ilvl w:val="12"/>
          <w:numId w:val="0"/>
        </w:numPr>
        <w:tabs>
          <w:tab w:val="left" w:pos="900"/>
          <w:tab w:val="left" w:pos="9356"/>
        </w:tabs>
        <w:ind w:left="540" w:right="23" w:hanging="540"/>
        <w:jc w:val="both"/>
      </w:pPr>
    </w:p>
    <w:p w:rsidR="00AD5C30" w:rsidRDefault="00AD5C30" w:rsidP="00AD5C30">
      <w:pPr>
        <w:numPr>
          <w:ilvl w:val="0"/>
          <w:numId w:val="2"/>
        </w:numPr>
        <w:tabs>
          <w:tab w:val="left" w:pos="900"/>
          <w:tab w:val="left" w:leader="dot" w:pos="9356"/>
        </w:tabs>
        <w:ind w:left="540" w:right="23" w:hanging="540"/>
        <w:jc w:val="both"/>
        <w:rPr>
          <w:b/>
        </w:rPr>
      </w:pPr>
      <w:r>
        <w:rPr>
          <w:b/>
        </w:rPr>
        <w:t>FEJEZET A</w:t>
      </w:r>
      <w:r>
        <w:t xml:space="preserve"> </w:t>
      </w:r>
      <w:r>
        <w:rPr>
          <w:b/>
        </w:rPr>
        <w:t>hulladékok kezelése, a kezelőtelepek és létesítmények, a kezelésre felhatalmazott vállalkozások</w:t>
      </w:r>
      <w:r>
        <w:rPr>
          <w:b/>
        </w:rPr>
        <w:tab/>
        <w:t>19</w:t>
      </w:r>
    </w:p>
    <w:p w:rsidR="00AD5C30" w:rsidRDefault="00AD5C30" w:rsidP="00AD5C30">
      <w:pPr>
        <w:numPr>
          <w:ilvl w:val="12"/>
          <w:numId w:val="0"/>
        </w:numPr>
        <w:tabs>
          <w:tab w:val="left" w:pos="900"/>
          <w:tab w:val="left" w:pos="9356"/>
        </w:tabs>
        <w:ind w:left="540" w:right="23" w:hanging="540"/>
        <w:jc w:val="both"/>
        <w:rPr>
          <w:b/>
        </w:rPr>
      </w:pPr>
    </w:p>
    <w:p w:rsidR="00AD5C30" w:rsidRDefault="00AD5C30" w:rsidP="00AD5C30">
      <w:pPr>
        <w:numPr>
          <w:ilvl w:val="12"/>
          <w:numId w:val="0"/>
        </w:numPr>
        <w:tabs>
          <w:tab w:val="left" w:pos="900"/>
          <w:tab w:val="left" w:leader="dot" w:pos="9356"/>
        </w:tabs>
        <w:ind w:left="540" w:right="23" w:hanging="540"/>
        <w:jc w:val="both"/>
        <w:rPr>
          <w:i/>
        </w:rPr>
      </w:pPr>
      <w:r>
        <w:rPr>
          <w:i/>
        </w:rPr>
        <w:t>V.1. Hulladékok gyűjtése és szállítása</w:t>
      </w:r>
    </w:p>
    <w:p w:rsidR="00AD5C30" w:rsidRDefault="00AD5C30" w:rsidP="00AD5C30">
      <w:pPr>
        <w:numPr>
          <w:ilvl w:val="12"/>
          <w:numId w:val="0"/>
        </w:numPr>
        <w:tabs>
          <w:tab w:val="left" w:pos="900"/>
          <w:tab w:val="left" w:leader="dot" w:pos="9356"/>
        </w:tabs>
        <w:ind w:left="540" w:right="23" w:hanging="540"/>
        <w:jc w:val="both"/>
      </w:pPr>
      <w:r>
        <w:tab/>
        <w:t>V.1.2. A területen folytatott hulladékkezelési (hasznosítási, ártalmatlanítási) tevékenység általános ismertetése, értékelése</w:t>
      </w:r>
      <w:r>
        <w:tab/>
        <w:t>20</w:t>
      </w:r>
    </w:p>
    <w:p w:rsidR="00AD5C30" w:rsidRDefault="00AD5C30" w:rsidP="00AD5C30">
      <w:pPr>
        <w:numPr>
          <w:ilvl w:val="12"/>
          <w:numId w:val="0"/>
        </w:numPr>
        <w:tabs>
          <w:tab w:val="left" w:pos="900"/>
          <w:tab w:val="left" w:leader="dot" w:pos="9356"/>
        </w:tabs>
        <w:ind w:left="540" w:right="23" w:hanging="540"/>
        <w:jc w:val="both"/>
      </w:pPr>
      <w:r>
        <w:tab/>
        <w:t>V.1.3. A felhalmozott hulladékok tárolásának, helyzetének (problémakörének) ismertetése</w:t>
      </w:r>
      <w:r>
        <w:tab/>
        <w:t>20</w:t>
      </w:r>
    </w:p>
    <w:p w:rsidR="00AD5C30" w:rsidRDefault="00AD5C30" w:rsidP="00AD5C30">
      <w:pPr>
        <w:numPr>
          <w:ilvl w:val="12"/>
          <w:numId w:val="0"/>
        </w:numPr>
        <w:tabs>
          <w:tab w:val="left" w:pos="900"/>
          <w:tab w:val="left" w:pos="9356"/>
        </w:tabs>
        <w:ind w:left="540" w:right="23" w:hanging="540"/>
        <w:jc w:val="both"/>
        <w:rPr>
          <w:i/>
        </w:rPr>
      </w:pPr>
      <w:r>
        <w:rPr>
          <w:i/>
        </w:rPr>
        <w:lastRenderedPageBreak/>
        <w:t>V.2. A települési szilárd hulladékgazdálkodás helyzetelemzésénél előírtakon túl ismertetendő tényezők</w:t>
      </w:r>
    </w:p>
    <w:p w:rsidR="00AD5C30" w:rsidRDefault="00AD5C30" w:rsidP="00AD5C30">
      <w:pPr>
        <w:numPr>
          <w:ilvl w:val="12"/>
          <w:numId w:val="0"/>
        </w:numPr>
        <w:tabs>
          <w:tab w:val="left" w:pos="900"/>
          <w:tab w:val="left" w:leader="dot" w:pos="9356"/>
        </w:tabs>
        <w:ind w:left="540" w:right="23" w:hanging="540"/>
        <w:jc w:val="both"/>
      </w:pPr>
      <w:r>
        <w:tab/>
        <w:t>V.2.1. A másodnyersanyag visszanyerés és a hasznosítás aránya a tervezési területen</w:t>
      </w:r>
      <w:r>
        <w:tab/>
        <w:t>21</w:t>
      </w:r>
    </w:p>
    <w:p w:rsidR="00AD5C30" w:rsidRDefault="00AD5C30" w:rsidP="00AD5C30">
      <w:pPr>
        <w:numPr>
          <w:ilvl w:val="12"/>
          <w:numId w:val="0"/>
        </w:numPr>
        <w:tabs>
          <w:tab w:val="left" w:pos="900"/>
          <w:tab w:val="left" w:leader="dot" w:pos="9356"/>
        </w:tabs>
        <w:ind w:left="540" w:right="23" w:hanging="540"/>
        <w:jc w:val="both"/>
      </w:pPr>
      <w:r>
        <w:tab/>
        <w:t>V.2.2. A területen a települési hulladék részeként keletkező biológiailag lebomló szerves hulladék mennyisége, és ebből a lerakásra kerülő mennyiség, a jelenlegi komposztáló- és egyéb kezelőkapacitás és a későbbiekben le nem rakható mennyiség összevetése</w:t>
      </w:r>
      <w:r>
        <w:tab/>
        <w:t>22</w:t>
      </w:r>
    </w:p>
    <w:p w:rsidR="00AD5C30" w:rsidRDefault="00AD5C30" w:rsidP="00AD5C30">
      <w:pPr>
        <w:numPr>
          <w:ilvl w:val="12"/>
          <w:numId w:val="0"/>
        </w:numPr>
        <w:tabs>
          <w:tab w:val="left" w:pos="900"/>
          <w:tab w:val="left" w:pos="9356"/>
        </w:tabs>
        <w:ind w:left="540" w:right="23" w:hanging="540"/>
        <w:jc w:val="both"/>
        <w:rPr>
          <w:i/>
        </w:rPr>
      </w:pPr>
      <w:r>
        <w:rPr>
          <w:i/>
        </w:rPr>
        <w:t>V.3. A települési folyékony hulladékkal való gazdálkodás helyzetelemzése</w:t>
      </w:r>
    </w:p>
    <w:p w:rsidR="00AD5C30" w:rsidRDefault="00AD5C30" w:rsidP="00AD5C30">
      <w:pPr>
        <w:numPr>
          <w:ilvl w:val="12"/>
          <w:numId w:val="0"/>
        </w:numPr>
        <w:tabs>
          <w:tab w:val="left" w:pos="900"/>
          <w:tab w:val="left" w:leader="dot" w:pos="9356"/>
        </w:tabs>
        <w:ind w:left="540" w:right="23" w:hanging="540"/>
        <w:jc w:val="both"/>
      </w:pPr>
      <w:r>
        <w:tab/>
        <w:t>V.3.1. A településen keletkező települési folyékony hulladék mennyisége</w:t>
      </w:r>
      <w:r>
        <w:tab/>
        <w:t>22</w:t>
      </w:r>
    </w:p>
    <w:p w:rsidR="00AD5C30" w:rsidRDefault="00AD5C30" w:rsidP="00AD5C30">
      <w:pPr>
        <w:numPr>
          <w:ilvl w:val="12"/>
          <w:numId w:val="0"/>
        </w:numPr>
        <w:tabs>
          <w:tab w:val="left" w:pos="900"/>
          <w:tab w:val="left" w:pos="9356"/>
        </w:tabs>
        <w:ind w:right="23"/>
        <w:jc w:val="both"/>
        <w:rPr>
          <w:i/>
        </w:rPr>
      </w:pPr>
      <w:r>
        <w:rPr>
          <w:i/>
        </w:rPr>
        <w:t>V.4. A települési szennyvíziszappal való gazdálkodás helyzetelemzése</w:t>
      </w:r>
    </w:p>
    <w:p w:rsidR="00AD5C30" w:rsidRDefault="00AD5C30" w:rsidP="00AD5C30">
      <w:pPr>
        <w:numPr>
          <w:ilvl w:val="12"/>
          <w:numId w:val="0"/>
        </w:numPr>
        <w:tabs>
          <w:tab w:val="left" w:pos="900"/>
          <w:tab w:val="left" w:leader="dot" w:pos="9356"/>
        </w:tabs>
        <w:ind w:left="540" w:right="23" w:hanging="540"/>
        <w:jc w:val="both"/>
      </w:pPr>
      <w:r>
        <w:tab/>
        <w:t>V.4.1. A településen keletkező települési szennyvíziszap mennyisége</w:t>
      </w:r>
      <w:r>
        <w:tab/>
        <w:t>23</w:t>
      </w:r>
    </w:p>
    <w:p w:rsidR="00AD5C30" w:rsidRDefault="00AD5C30" w:rsidP="00AD5C30">
      <w:pPr>
        <w:numPr>
          <w:ilvl w:val="12"/>
          <w:numId w:val="0"/>
        </w:numPr>
        <w:tabs>
          <w:tab w:val="left" w:pos="900"/>
          <w:tab w:val="left" w:leader="dot" w:pos="9356"/>
        </w:tabs>
        <w:ind w:left="540" w:right="23" w:hanging="540"/>
        <w:jc w:val="both"/>
      </w:pPr>
      <w:r>
        <w:tab/>
        <w:t>V.4.2. A tervezési terület szennyvíziszap-kezelési jellemzői</w:t>
      </w:r>
      <w:r>
        <w:tab/>
        <w:t>23</w:t>
      </w:r>
    </w:p>
    <w:p w:rsidR="00AD5C30" w:rsidRDefault="00AD5C30" w:rsidP="00AD5C30">
      <w:pPr>
        <w:numPr>
          <w:ilvl w:val="12"/>
          <w:numId w:val="0"/>
        </w:numPr>
        <w:tabs>
          <w:tab w:val="left" w:pos="900"/>
          <w:tab w:val="left" w:pos="9356"/>
        </w:tabs>
        <w:ind w:left="540" w:right="23" w:hanging="540"/>
        <w:jc w:val="both"/>
      </w:pPr>
    </w:p>
    <w:p w:rsidR="00AD5C30" w:rsidRDefault="00AD5C30" w:rsidP="00AD5C30">
      <w:pPr>
        <w:numPr>
          <w:ilvl w:val="0"/>
          <w:numId w:val="2"/>
        </w:numPr>
        <w:tabs>
          <w:tab w:val="left" w:pos="900"/>
          <w:tab w:val="left" w:leader="dot" w:pos="9356"/>
        </w:tabs>
        <w:ind w:left="540" w:right="23" w:hanging="540"/>
        <w:jc w:val="both"/>
        <w:rPr>
          <w:b/>
        </w:rPr>
      </w:pPr>
      <w:r>
        <w:rPr>
          <w:b/>
        </w:rPr>
        <w:t>FEJEZET Az elérendő hulladékgazdálkodási célok meghatározása</w:t>
      </w:r>
      <w:r>
        <w:rPr>
          <w:b/>
        </w:rPr>
        <w:tab/>
        <w:t>24</w:t>
      </w:r>
    </w:p>
    <w:p w:rsidR="00AD5C30" w:rsidRDefault="00AD5C30" w:rsidP="00AD5C30">
      <w:pPr>
        <w:numPr>
          <w:ilvl w:val="12"/>
          <w:numId w:val="0"/>
        </w:numPr>
        <w:tabs>
          <w:tab w:val="left" w:pos="900"/>
          <w:tab w:val="left" w:leader="dot" w:pos="9356"/>
        </w:tabs>
        <w:ind w:left="540" w:right="23" w:hanging="540"/>
        <w:jc w:val="both"/>
        <w:rPr>
          <w:i/>
        </w:rPr>
      </w:pPr>
      <w:r>
        <w:rPr>
          <w:i/>
        </w:rPr>
        <w:t>VI.1. A hulladékkeletkezés csökkentési célkitűzései a tervezési területen, a tervidőszak végére várhatóan keletkező hulladékok mennyisége és összetétele</w:t>
      </w:r>
    </w:p>
    <w:p w:rsidR="00AD5C30" w:rsidRDefault="00AD5C30" w:rsidP="00AD5C30">
      <w:pPr>
        <w:numPr>
          <w:ilvl w:val="12"/>
          <w:numId w:val="0"/>
        </w:numPr>
        <w:tabs>
          <w:tab w:val="left" w:pos="900"/>
          <w:tab w:val="left" w:leader="dot" w:pos="9356"/>
        </w:tabs>
        <w:ind w:left="540" w:right="23" w:hanging="540"/>
        <w:jc w:val="both"/>
      </w:pPr>
      <w:r>
        <w:tab/>
        <w:t>VI.1.1. A képződő hulladék mennyiségének várható alakulása</w:t>
      </w:r>
      <w:r>
        <w:tab/>
        <w:t>24</w:t>
      </w:r>
    </w:p>
    <w:p w:rsidR="00AD5C30" w:rsidRDefault="00AD5C30" w:rsidP="00AD5C30">
      <w:pPr>
        <w:numPr>
          <w:ilvl w:val="12"/>
          <w:numId w:val="0"/>
        </w:numPr>
        <w:tabs>
          <w:tab w:val="left" w:pos="900"/>
          <w:tab w:val="left" w:leader="dot" w:pos="9356"/>
        </w:tabs>
        <w:ind w:left="540" w:right="23" w:hanging="540"/>
        <w:jc w:val="both"/>
      </w:pPr>
      <w:r>
        <w:tab/>
        <w:t>VI.1.2. Csökkentési célok</w:t>
      </w:r>
      <w:r>
        <w:tab/>
        <w:t>25</w:t>
      </w:r>
    </w:p>
    <w:p w:rsidR="00AD5C30" w:rsidRDefault="00AD5C30" w:rsidP="00AD5C30">
      <w:pPr>
        <w:numPr>
          <w:ilvl w:val="12"/>
          <w:numId w:val="0"/>
        </w:numPr>
        <w:tabs>
          <w:tab w:val="left" w:pos="900"/>
          <w:tab w:val="left" w:leader="dot" w:pos="9356"/>
        </w:tabs>
        <w:ind w:left="540" w:right="23" w:hanging="540"/>
        <w:jc w:val="both"/>
        <w:rPr>
          <w:i/>
        </w:rPr>
      </w:pPr>
      <w:r>
        <w:rPr>
          <w:i/>
        </w:rPr>
        <w:t>VI.2. Hulladékhasznosítási, ártalmatlanítási célkitűzések tervezése</w:t>
      </w:r>
      <w:r>
        <w:rPr>
          <w:i/>
        </w:rPr>
        <w:tab/>
        <w:t>26</w:t>
      </w:r>
    </w:p>
    <w:p w:rsidR="00AD5C30" w:rsidRDefault="00AD5C30" w:rsidP="00AD5C30">
      <w:pPr>
        <w:numPr>
          <w:ilvl w:val="12"/>
          <w:numId w:val="0"/>
        </w:numPr>
        <w:tabs>
          <w:tab w:val="left" w:pos="900"/>
          <w:tab w:val="left" w:pos="9356"/>
        </w:tabs>
        <w:ind w:left="540" w:right="23" w:hanging="540"/>
        <w:jc w:val="both"/>
        <w:rPr>
          <w:i/>
        </w:rPr>
      </w:pPr>
    </w:p>
    <w:p w:rsidR="00AD5C30" w:rsidRDefault="00AD5C30" w:rsidP="00AD5C30">
      <w:pPr>
        <w:numPr>
          <w:ilvl w:val="0"/>
          <w:numId w:val="2"/>
        </w:numPr>
        <w:tabs>
          <w:tab w:val="left" w:pos="900"/>
          <w:tab w:val="left" w:leader="dot" w:pos="9356"/>
        </w:tabs>
        <w:ind w:left="540" w:right="23" w:hanging="540"/>
        <w:jc w:val="both"/>
        <w:rPr>
          <w:b/>
        </w:rPr>
      </w:pPr>
      <w:r>
        <w:rPr>
          <w:b/>
        </w:rPr>
        <w:t>FEJEZET</w:t>
      </w:r>
      <w:r>
        <w:t xml:space="preserve"> </w:t>
      </w:r>
      <w:r>
        <w:rPr>
          <w:b/>
        </w:rPr>
        <w:t>A</w:t>
      </w:r>
      <w:r>
        <w:t xml:space="preserve"> </w:t>
      </w:r>
      <w:r>
        <w:rPr>
          <w:b/>
        </w:rPr>
        <w:t>kijelölt célok elérését, illetve megvalósítását szolgáló cselekvési program</w:t>
      </w:r>
      <w:r>
        <w:rPr>
          <w:b/>
        </w:rPr>
        <w:tab/>
        <w:t>28</w:t>
      </w:r>
    </w:p>
    <w:p w:rsidR="00AD5C30" w:rsidRDefault="00AD5C30" w:rsidP="00AD5C30">
      <w:pPr>
        <w:numPr>
          <w:ilvl w:val="12"/>
          <w:numId w:val="0"/>
        </w:numPr>
        <w:tabs>
          <w:tab w:val="left" w:pos="900"/>
          <w:tab w:val="left" w:leader="dot" w:pos="9356"/>
        </w:tabs>
        <w:ind w:left="540" w:right="23" w:hanging="540"/>
        <w:jc w:val="both"/>
        <w:rPr>
          <w:i/>
        </w:rPr>
      </w:pPr>
      <w:r>
        <w:rPr>
          <w:i/>
        </w:rPr>
        <w:t>VII.1. Módszerfejlesztési, intézményfejlesztési, ismeretterjesztő, szemléletformáló, tájékoztató, oktatási és kutatási-fejlesztési programok</w:t>
      </w:r>
      <w:r>
        <w:rPr>
          <w:i/>
        </w:rPr>
        <w:tab/>
        <w:t>28</w:t>
      </w:r>
    </w:p>
    <w:p w:rsidR="00AD5C30" w:rsidRDefault="00AD5C30" w:rsidP="00AD5C30">
      <w:pPr>
        <w:numPr>
          <w:ilvl w:val="12"/>
          <w:numId w:val="0"/>
        </w:numPr>
        <w:tabs>
          <w:tab w:val="left" w:pos="900"/>
          <w:tab w:val="left" w:leader="dot" w:pos="9356"/>
        </w:tabs>
        <w:ind w:left="540" w:right="23" w:hanging="540"/>
        <w:jc w:val="both"/>
        <w:rPr>
          <w:i/>
        </w:rPr>
      </w:pPr>
      <w:r>
        <w:rPr>
          <w:i/>
        </w:rPr>
        <w:t>VII.2. Hulladékgazdálkodási cselekvési program</w:t>
      </w:r>
    </w:p>
    <w:p w:rsidR="00AD5C30" w:rsidRDefault="00AD5C30" w:rsidP="00AD5C30">
      <w:pPr>
        <w:numPr>
          <w:ilvl w:val="12"/>
          <w:numId w:val="0"/>
        </w:numPr>
        <w:tabs>
          <w:tab w:val="left" w:pos="900"/>
          <w:tab w:val="left" w:leader="dot" w:pos="9356"/>
        </w:tabs>
        <w:ind w:left="540" w:right="23" w:hanging="540"/>
        <w:jc w:val="both"/>
      </w:pPr>
      <w:r>
        <w:tab/>
        <w:t>VII.2.1. A hulladékhasznosítási, ártalmatlanítási célkitűzések elérését szolgáló intézkedések meghatározása</w:t>
      </w:r>
      <w:r>
        <w:tab/>
        <w:t>30</w:t>
      </w:r>
    </w:p>
    <w:p w:rsidR="00AD5C30" w:rsidRDefault="00AD5C30" w:rsidP="00AD5C30">
      <w:pPr>
        <w:numPr>
          <w:ilvl w:val="12"/>
          <w:numId w:val="0"/>
        </w:numPr>
        <w:tabs>
          <w:tab w:val="left" w:pos="900"/>
          <w:tab w:val="left" w:leader="dot" w:pos="9356"/>
        </w:tabs>
        <w:ind w:left="540" w:right="23" w:hanging="540"/>
        <w:jc w:val="both"/>
      </w:pPr>
      <w:r>
        <w:tab/>
        <w:t xml:space="preserve">VII.2.2. A környezetvédelmileg nem megfelelő és illegális kezelő, lerakó telepek </w:t>
      </w:r>
      <w:proofErr w:type="spellStart"/>
      <w:r>
        <w:t>rekultiválásának</w:t>
      </w:r>
      <w:proofErr w:type="spellEnd"/>
      <w:r>
        <w:t>, felszámolásának feladatai</w:t>
      </w:r>
      <w:r>
        <w:tab/>
        <w:t>31</w:t>
      </w:r>
    </w:p>
    <w:p w:rsidR="00AD5C30" w:rsidRDefault="00AD5C30" w:rsidP="00AD5C30">
      <w:pPr>
        <w:numPr>
          <w:ilvl w:val="12"/>
          <w:numId w:val="0"/>
        </w:numPr>
        <w:tabs>
          <w:tab w:val="left" w:pos="900"/>
          <w:tab w:val="left" w:leader="dot" w:pos="9356"/>
        </w:tabs>
        <w:ind w:left="540" w:right="23" w:hanging="540"/>
        <w:jc w:val="both"/>
        <w:rPr>
          <w:i/>
        </w:rPr>
      </w:pPr>
      <w:r>
        <w:rPr>
          <w:i/>
        </w:rPr>
        <w:t>VII.3. A tervezett intézkedések végrehajtásának sorrendje és határideje</w:t>
      </w:r>
      <w:r>
        <w:rPr>
          <w:i/>
        </w:rPr>
        <w:tab/>
        <w:t>31</w:t>
      </w:r>
    </w:p>
    <w:p w:rsidR="00AD5C30" w:rsidRDefault="00AD5C30" w:rsidP="00AD5C30">
      <w:pPr>
        <w:numPr>
          <w:ilvl w:val="12"/>
          <w:numId w:val="0"/>
        </w:numPr>
        <w:tabs>
          <w:tab w:val="left" w:pos="900"/>
          <w:tab w:val="left" w:leader="dot" w:pos="9356"/>
        </w:tabs>
        <w:ind w:left="540" w:right="23" w:hanging="540"/>
        <w:jc w:val="both"/>
        <w:rPr>
          <w:i/>
        </w:rPr>
      </w:pPr>
    </w:p>
    <w:p w:rsidR="00AD5C30" w:rsidRDefault="00AD5C30" w:rsidP="00AD5C30">
      <w:pPr>
        <w:numPr>
          <w:ilvl w:val="0"/>
          <w:numId w:val="2"/>
        </w:numPr>
        <w:tabs>
          <w:tab w:val="left" w:pos="900"/>
          <w:tab w:val="left" w:leader="dot" w:pos="9356"/>
        </w:tabs>
        <w:ind w:left="540" w:right="23" w:hanging="540"/>
        <w:jc w:val="both"/>
        <w:rPr>
          <w:b/>
        </w:rPr>
      </w:pPr>
      <w:r>
        <w:rPr>
          <w:b/>
        </w:rPr>
        <w:t>FEJEZET</w:t>
      </w:r>
      <w:r>
        <w:t xml:space="preserve"> </w:t>
      </w:r>
      <w:r>
        <w:rPr>
          <w:b/>
        </w:rPr>
        <w:t>A hulladékgazdálkodási tervben foglaltak megvalósításához szükséges becsült költségek</w:t>
      </w:r>
      <w:r>
        <w:rPr>
          <w:b/>
        </w:rPr>
        <w:tab/>
        <w:t>32</w:t>
      </w:r>
    </w:p>
    <w:p w:rsidR="00AD5C30" w:rsidRDefault="00AD5C30" w:rsidP="00AD5C30">
      <w:pPr>
        <w:ind w:left="360"/>
        <w:jc w:val="both"/>
      </w:pPr>
    </w:p>
    <w:p w:rsidR="00AD5C30" w:rsidRDefault="00AD5C30" w:rsidP="00AD5C30">
      <w:pPr>
        <w:jc w:val="center"/>
        <w:rPr>
          <w:b/>
        </w:rPr>
      </w:pPr>
      <w:r>
        <w:rPr>
          <w:b/>
        </w:rPr>
        <w:br w:type="page"/>
      </w:r>
    </w:p>
    <w:p w:rsidR="00AD5C30" w:rsidRDefault="00AD5C30" w:rsidP="00AD5C30">
      <w:pPr>
        <w:jc w:val="center"/>
        <w:rPr>
          <w:b/>
        </w:rPr>
      </w:pPr>
      <w:r>
        <w:rPr>
          <w:b/>
        </w:rPr>
        <w:lastRenderedPageBreak/>
        <w:t>I. FEJEZET</w:t>
      </w:r>
    </w:p>
    <w:p w:rsidR="00AD5C30" w:rsidRDefault="00AD5C30" w:rsidP="00AD5C30">
      <w:pPr>
        <w:jc w:val="center"/>
      </w:pPr>
    </w:p>
    <w:p w:rsidR="00AD5C30" w:rsidRDefault="00AD5C30" w:rsidP="00AD5C30">
      <w:pPr>
        <w:jc w:val="center"/>
      </w:pPr>
    </w:p>
    <w:p w:rsidR="00AD5C30" w:rsidRDefault="00AD5C30" w:rsidP="00AD5C30">
      <w:pPr>
        <w:jc w:val="center"/>
        <w:rPr>
          <w:b/>
        </w:rPr>
      </w:pPr>
      <w:r>
        <w:rPr>
          <w:b/>
        </w:rPr>
        <w:t>A tervkészítés általános adatai</w:t>
      </w:r>
    </w:p>
    <w:p w:rsidR="00AD5C30" w:rsidRDefault="00AD5C30" w:rsidP="00AD5C30">
      <w:pPr>
        <w:jc w:val="center"/>
        <w:rPr>
          <w:b/>
        </w:rPr>
      </w:pPr>
    </w:p>
    <w:p w:rsidR="00AD5C30" w:rsidRDefault="00AD5C30" w:rsidP="00AD5C30">
      <w:pPr>
        <w:jc w:val="center"/>
        <w:rPr>
          <w:b/>
        </w:rPr>
      </w:pPr>
    </w:p>
    <w:p w:rsidR="00AD5C30" w:rsidRDefault="00AD5C30" w:rsidP="00AD5C30">
      <w:pPr>
        <w:jc w:val="both"/>
      </w:pPr>
      <w:r>
        <w:t xml:space="preserve">Balatonkenese Nagyközség Önkormányzata a hulladékgazdálkodásról szóló 2000. évi XLIII. törvény) 35. § (1) bekezdésében kapott felhatalmazás, a 37. § bekezdéseiben meghatározottak és a 126/2003. (VIII. 15.) Korm. rendeletben előírtak alapján megalkotta helyi hulladékgazdálkodási tervét. A tervkészítés az önkormányzat felelőssége. </w:t>
      </w:r>
    </w:p>
    <w:p w:rsidR="00AD5C30" w:rsidRDefault="00AD5C30" w:rsidP="00AD5C30">
      <w:pPr>
        <w:jc w:val="both"/>
      </w:pPr>
      <w:r>
        <w:t>A települési hulladékgazdálkodási terv Balatonkenese nagyközség közigazgatási területére készült. A tervezés bázisévének a vonatkozó jogszabály előírásainak megfelelően a 2002. évet vettük.</w:t>
      </w:r>
    </w:p>
    <w:p w:rsidR="00AD5C30" w:rsidRDefault="00AD5C30" w:rsidP="00AD5C30">
      <w:pPr>
        <w:jc w:val="both"/>
      </w:pPr>
      <w:r>
        <w:t>A tervezés időtartama: 2004-2008. év.</w:t>
      </w:r>
    </w:p>
    <w:p w:rsidR="00AD5C30" w:rsidRDefault="00AD5C30" w:rsidP="00AD5C30">
      <w:pPr>
        <w:jc w:val="both"/>
      </w:pPr>
      <w:r>
        <w:t>A terv végrehajtásáról kétévente beszámolót kell tartani.</w:t>
      </w:r>
    </w:p>
    <w:p w:rsidR="00AD5C30" w:rsidRDefault="00AD5C30" w:rsidP="00AD5C30">
      <w:pPr>
        <w:jc w:val="both"/>
      </w:pPr>
    </w:p>
    <w:p w:rsidR="00AD5C30" w:rsidRDefault="00AD5C30" w:rsidP="00AD5C30">
      <w:pPr>
        <w:rPr>
          <w:b/>
        </w:rPr>
      </w:pPr>
      <w:r>
        <w:rPr>
          <w:b/>
        </w:rPr>
        <w:t>I.1. Tervezési szint, készítők neve, címe</w:t>
      </w:r>
    </w:p>
    <w:p w:rsidR="00AD5C30" w:rsidRDefault="00AD5C30" w:rsidP="00AD5C30">
      <w:pPr>
        <w:jc w:val="center"/>
      </w:pPr>
    </w:p>
    <w:p w:rsidR="00AD5C30" w:rsidRDefault="00AD5C30" w:rsidP="00AD5C30">
      <w:pPr>
        <w:jc w:val="both"/>
      </w:pPr>
      <w:r>
        <w:t>A hulladékgazdálkodás tervezési szintje: helyi.</w:t>
      </w:r>
    </w:p>
    <w:p w:rsidR="00AD5C30" w:rsidRDefault="00AD5C30" w:rsidP="00AD5C30">
      <w:pPr>
        <w:jc w:val="both"/>
      </w:pPr>
      <w:r>
        <w:t>A hulladékgazdálkodási terv tervezési területe: Balatonkenese nagyközség közigazgatási területe.</w:t>
      </w:r>
    </w:p>
    <w:p w:rsidR="00AD5C30" w:rsidRDefault="00AD5C30" w:rsidP="00AD5C30">
      <w:pPr>
        <w:jc w:val="both"/>
      </w:pPr>
      <w:r>
        <w:t>A hulladékgazdálkodási terv elkészítését az önkormányzat szakemberei végezték.</w:t>
      </w:r>
    </w:p>
    <w:p w:rsidR="00AD5C30" w:rsidRDefault="00AD5C30" w:rsidP="00AD5C30">
      <w:pPr>
        <w:jc w:val="both"/>
      </w:pPr>
      <w:r>
        <w:t>A hulladékgazdálkodási terv elkészítésének témafelelőse</w:t>
      </w:r>
    </w:p>
    <w:p w:rsidR="00AD5C30" w:rsidRDefault="00AD5C30" w:rsidP="00AD5C30">
      <w:pPr>
        <w:jc w:val="both"/>
      </w:pPr>
      <w:r>
        <w:tab/>
        <w:t>Név:</w:t>
      </w:r>
      <w:r>
        <w:tab/>
      </w:r>
      <w:r>
        <w:tab/>
        <w:t xml:space="preserve">Kovács Márta műszaki titkár – településmérnök, környezetvédelmi </w:t>
      </w:r>
    </w:p>
    <w:p w:rsidR="00AD5C30" w:rsidRDefault="00AD5C30" w:rsidP="00AD5C30">
      <w:pPr>
        <w:ind w:firstLine="708"/>
        <w:jc w:val="both"/>
      </w:pPr>
      <w:r>
        <w:t xml:space="preserve">   </w:t>
      </w:r>
      <w:r>
        <w:tab/>
      </w:r>
      <w:r>
        <w:tab/>
      </w:r>
      <w:r>
        <w:tab/>
      </w:r>
      <w:r>
        <w:tab/>
      </w:r>
      <w:r>
        <w:tab/>
      </w:r>
      <w:r>
        <w:tab/>
        <w:t xml:space="preserve">   szakmérnök</w:t>
      </w:r>
    </w:p>
    <w:p w:rsidR="00AD5C30" w:rsidRDefault="00AD5C30" w:rsidP="00AD5C30">
      <w:pPr>
        <w:jc w:val="both"/>
      </w:pPr>
      <w:r>
        <w:tab/>
        <w:t>Cím:</w:t>
      </w:r>
      <w:r>
        <w:tab/>
      </w:r>
      <w:r>
        <w:tab/>
        <w:t>Falugondnokság 8174 Balatonkenese, Fő u. 43.</w:t>
      </w:r>
    </w:p>
    <w:p w:rsidR="00AD5C30" w:rsidRDefault="00AD5C30" w:rsidP="00AD5C30">
      <w:pPr>
        <w:jc w:val="both"/>
      </w:pPr>
      <w:r>
        <w:tab/>
        <w:t>Telefon:</w:t>
      </w:r>
      <w:r>
        <w:tab/>
        <w:t>(88) 481-650</w:t>
      </w:r>
    </w:p>
    <w:p w:rsidR="00AD5C30" w:rsidRDefault="00AD5C30" w:rsidP="00AD5C30">
      <w:pPr>
        <w:jc w:val="both"/>
      </w:pPr>
      <w:r>
        <w:tab/>
        <w:t>Fax:</w:t>
      </w:r>
      <w:r>
        <w:tab/>
      </w:r>
      <w:r>
        <w:tab/>
        <w:t>(88) 491-909</w:t>
      </w:r>
    </w:p>
    <w:p w:rsidR="00AD5C30" w:rsidRDefault="00AD5C30" w:rsidP="00AD5C30">
      <w:pPr>
        <w:jc w:val="both"/>
      </w:pPr>
    </w:p>
    <w:p w:rsidR="00AD5C30" w:rsidRDefault="00AD5C30" w:rsidP="00AD5C30">
      <w:pPr>
        <w:jc w:val="both"/>
      </w:pPr>
      <w:r>
        <w:tab/>
        <w:t>Név:</w:t>
      </w:r>
      <w:r>
        <w:tab/>
      </w:r>
      <w:r>
        <w:tab/>
        <w:t>Savanyu Boglárka beruházási ügyintéző - közgazdász</w:t>
      </w:r>
    </w:p>
    <w:p w:rsidR="00AD5C30" w:rsidRDefault="00AD5C30" w:rsidP="00AD5C30">
      <w:pPr>
        <w:jc w:val="both"/>
      </w:pPr>
      <w:r>
        <w:tab/>
        <w:t>Cím:</w:t>
      </w:r>
      <w:r>
        <w:tab/>
      </w:r>
      <w:r>
        <w:tab/>
        <w:t>Polgármesteri Hivatal 8174 Balatonkenese, Béri Balogh Ádám tér 1.</w:t>
      </w:r>
    </w:p>
    <w:p w:rsidR="00AD5C30" w:rsidRDefault="00AD5C30" w:rsidP="00AD5C30">
      <w:pPr>
        <w:jc w:val="both"/>
      </w:pPr>
      <w:r>
        <w:tab/>
        <w:t>Telefon:</w:t>
      </w:r>
      <w:r>
        <w:tab/>
        <w:t>(88) 481-087</w:t>
      </w:r>
    </w:p>
    <w:p w:rsidR="00AD5C30" w:rsidRDefault="00AD5C30" w:rsidP="00AD5C30">
      <w:pPr>
        <w:jc w:val="both"/>
      </w:pPr>
      <w:r>
        <w:tab/>
        <w:t>Fax:</w:t>
      </w:r>
      <w:r>
        <w:tab/>
      </w:r>
      <w:r>
        <w:tab/>
        <w:t>(88) 481-741</w:t>
      </w:r>
    </w:p>
    <w:p w:rsidR="00AD5C30" w:rsidRDefault="00AD5C30" w:rsidP="00AD5C30">
      <w:pPr>
        <w:jc w:val="both"/>
      </w:pPr>
    </w:p>
    <w:p w:rsidR="00AD5C30" w:rsidRDefault="00AD5C30" w:rsidP="00AD5C30">
      <w:pPr>
        <w:ind w:firstLine="709"/>
        <w:jc w:val="both"/>
      </w:pPr>
      <w:r>
        <w:t>Név:</w:t>
      </w:r>
      <w:r>
        <w:tab/>
      </w:r>
      <w:r>
        <w:tab/>
        <w:t>Imrefi Vilmos vagyongazdálkodási előadó – településmérnök</w:t>
      </w:r>
    </w:p>
    <w:p w:rsidR="00AD5C30" w:rsidRDefault="00AD5C30" w:rsidP="00AD5C30">
      <w:pPr>
        <w:jc w:val="both"/>
      </w:pPr>
      <w:r>
        <w:tab/>
        <w:t>Cím:</w:t>
      </w:r>
      <w:r>
        <w:tab/>
      </w:r>
      <w:r>
        <w:tab/>
        <w:t>Polgármesteri Hivatal 8174 Balatonkenese, Béri Balogh Ádám tér 1.</w:t>
      </w:r>
    </w:p>
    <w:p w:rsidR="00AD5C30" w:rsidRDefault="00AD5C30" w:rsidP="00AD5C30">
      <w:pPr>
        <w:jc w:val="both"/>
      </w:pPr>
      <w:r>
        <w:tab/>
        <w:t>Telefon:</w:t>
      </w:r>
      <w:r>
        <w:tab/>
        <w:t>(88) 481-087</w:t>
      </w:r>
    </w:p>
    <w:p w:rsidR="00AD5C30" w:rsidRDefault="00AD5C30" w:rsidP="00AD5C30">
      <w:pPr>
        <w:jc w:val="both"/>
      </w:pPr>
      <w:r>
        <w:tab/>
        <w:t>Fax:</w:t>
      </w:r>
      <w:r>
        <w:tab/>
      </w:r>
      <w:r>
        <w:tab/>
        <w:t>(88) 481-741</w:t>
      </w:r>
    </w:p>
    <w:p w:rsidR="00AD5C30" w:rsidRDefault="00AD5C30" w:rsidP="00AD5C30">
      <w:pPr>
        <w:jc w:val="both"/>
      </w:pPr>
    </w:p>
    <w:p w:rsidR="00AD5C30" w:rsidRDefault="00AD5C30" w:rsidP="00AD5C30">
      <w:pPr>
        <w:jc w:val="both"/>
      </w:pPr>
    </w:p>
    <w:p w:rsidR="00AD5C30" w:rsidRDefault="00AD5C30" w:rsidP="00AD5C30">
      <w:pPr>
        <w:jc w:val="both"/>
      </w:pPr>
      <w:r>
        <w:t>A hulladékgazdálkodási tervet a 32/2005.(X.15.) rendelettel 2005. szeptember 29.-én fogadta el az Önkormányzat Képviselő-testülete.</w:t>
      </w:r>
    </w:p>
    <w:p w:rsidR="00AD5C30" w:rsidRDefault="00AD5C30" w:rsidP="00AD5C30">
      <w:pPr>
        <w:jc w:val="both"/>
      </w:pPr>
    </w:p>
    <w:p w:rsidR="00AD5C30" w:rsidRDefault="00AD5C30" w:rsidP="00AD5C30">
      <w:pPr>
        <w:jc w:val="both"/>
      </w:pPr>
    </w:p>
    <w:p w:rsidR="00AD5C30" w:rsidRDefault="00AD5C30" w:rsidP="00AD5C30">
      <w:pPr>
        <w:rPr>
          <w:b/>
        </w:rPr>
      </w:pPr>
      <w:r>
        <w:rPr>
          <w:b/>
        </w:rPr>
        <w:t>I.2. A település bemutatása</w:t>
      </w:r>
    </w:p>
    <w:p w:rsidR="00AD5C30" w:rsidRPr="006B42DA" w:rsidRDefault="00AD5C30" w:rsidP="00AD5C30"/>
    <w:p w:rsidR="00AD5C30" w:rsidRDefault="00AD5C30" w:rsidP="00AD5C30">
      <w:pPr>
        <w:jc w:val="both"/>
        <w:rPr>
          <w:b/>
        </w:rPr>
      </w:pPr>
      <w:r>
        <w:rPr>
          <w:b/>
        </w:rPr>
        <w:t>A vizsgált település általános adatai</w:t>
      </w:r>
    </w:p>
    <w:p w:rsidR="00AD5C30" w:rsidRDefault="00AD5C30" w:rsidP="00AD5C30">
      <w:pPr>
        <w:rPr>
          <w:b/>
        </w:rPr>
      </w:pPr>
    </w:p>
    <w:p w:rsidR="00AD5C30" w:rsidRDefault="00AD5C30" w:rsidP="00AD5C30">
      <w:pPr>
        <w:rPr>
          <w:b/>
        </w:rPr>
      </w:pPr>
    </w:p>
    <w:p w:rsidR="00AD5C30" w:rsidRDefault="00AD5C30" w:rsidP="00AD5C30">
      <w:pPr>
        <w:spacing w:line="300" w:lineRule="atLeast"/>
        <w:jc w:val="both"/>
      </w:pPr>
      <w:r>
        <w:t xml:space="preserve">Balatonkenese a Balaton északkeleti felén, Veszprém megye területén fekszik. A Balaton fölé kb. 80 méterre emelkedő mezőföldi fennsík több lépcsővel szakad le a tó jelenlegi szintjére. A község ezen a változatos, hegy-völgyes rendszerű területen épült fel, és éppen ennek a kedvezően kialakult </w:t>
      </w:r>
      <w:r>
        <w:lastRenderedPageBreak/>
        <w:t>völgyrendszernek köszönheti létét. Kenese dombos területen fejlődött ki, a nagy térszíni tagozódás ellenére mégis zárt egységet alkot.</w:t>
      </w:r>
    </w:p>
    <w:p w:rsidR="00AD5C30" w:rsidRDefault="00AD5C30" w:rsidP="00AD5C30">
      <w:pPr>
        <w:spacing w:line="300" w:lineRule="atLeast"/>
        <w:jc w:val="both"/>
      </w:pPr>
      <w:r>
        <w:t>A part mentén Balatonfűzfővel és Balatonvilágossal határos. Balatonkenesére az M7-es autópályáról Lepsény után a 71-es útra letérve, vagy a 8-as főútról a 72-es utat érintve lehet eljutni. A település századokon át Kenese, vagy ehhez hasonló néven szerepelt. Mostani nevét a Budapest-Tapolca vasútvonal 1909-es megnyitásakor kapta.</w:t>
      </w:r>
    </w:p>
    <w:p w:rsidR="00AD5C30" w:rsidRDefault="00AD5C30" w:rsidP="00AD5C30">
      <w:pPr>
        <w:spacing w:line="300" w:lineRule="atLeast"/>
        <w:jc w:val="both"/>
      </w:pPr>
      <w:r>
        <w:t xml:space="preserve">A nagyközség két településrészre tagolódik: Kenesére és </w:t>
      </w:r>
      <w:proofErr w:type="spellStart"/>
      <w:r>
        <w:t>Akarattyára</w:t>
      </w:r>
      <w:proofErr w:type="spellEnd"/>
      <w:r>
        <w:t xml:space="preserve">. A település határához a Balatonnak mintegy </w:t>
      </w:r>
      <w:smartTag w:uri="urn:schemas-microsoft-com:office:smarttags" w:element="metricconverter">
        <w:smartTagPr>
          <w:attr w:name="ProductID" w:val="10 km"/>
        </w:smartTagPr>
        <w:r>
          <w:t>10 km</w:t>
        </w:r>
      </w:smartTag>
      <w:r>
        <w:t xml:space="preserve"> hosszú partja tartozik. Balatonkenese mai területe </w:t>
      </w:r>
      <w:smartTag w:uri="urn:schemas-microsoft-com:office:smarttags" w:element="metricconverter">
        <w:smartTagPr>
          <w:attr w:name="ProductID" w:val="6553 ha"/>
        </w:smartTagPr>
        <w:r>
          <w:t>6553 ha</w:t>
        </w:r>
      </w:smartTag>
      <w:r>
        <w:t xml:space="preserve"> - ebből belterület </w:t>
      </w:r>
      <w:smartTag w:uri="urn:schemas-microsoft-com:office:smarttags" w:element="metricconverter">
        <w:smartTagPr>
          <w:attr w:name="ProductID" w:val="958 ha"/>
        </w:smartTagPr>
        <w:r>
          <w:t>958 ha</w:t>
        </w:r>
      </w:smartTag>
      <w:r>
        <w:t>.</w:t>
      </w:r>
    </w:p>
    <w:p w:rsidR="00AD5C30" w:rsidRDefault="00AD5C30" w:rsidP="00AD5C30">
      <w:pPr>
        <w:spacing w:line="300" w:lineRule="atLeast"/>
        <w:jc w:val="both"/>
      </w:pPr>
    </w:p>
    <w:tbl>
      <w:tblPr>
        <w:tblW w:w="0" w:type="auto"/>
        <w:tblInd w:w="-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936"/>
        <w:gridCol w:w="2562"/>
        <w:gridCol w:w="2562"/>
      </w:tblGrid>
      <w:tr w:rsidR="00AD5C30" w:rsidTr="00055284">
        <w:tblPrEx>
          <w:tblCellMar>
            <w:top w:w="0" w:type="dxa"/>
            <w:bottom w:w="0" w:type="dxa"/>
          </w:tblCellMar>
        </w:tblPrEx>
        <w:tc>
          <w:tcPr>
            <w:tcW w:w="3936" w:type="dxa"/>
          </w:tcPr>
          <w:p w:rsidR="00AD5C30" w:rsidRDefault="00AD5C30" w:rsidP="00055284">
            <w:pPr>
              <w:spacing w:line="300" w:lineRule="atLeast"/>
              <w:jc w:val="both"/>
            </w:pPr>
          </w:p>
        </w:tc>
        <w:tc>
          <w:tcPr>
            <w:tcW w:w="2562" w:type="dxa"/>
          </w:tcPr>
          <w:p w:rsidR="00AD5C30" w:rsidRDefault="00AD5C30" w:rsidP="00055284">
            <w:pPr>
              <w:spacing w:line="300" w:lineRule="atLeast"/>
              <w:jc w:val="center"/>
            </w:pPr>
            <w:r>
              <w:t>2002</w:t>
            </w:r>
          </w:p>
        </w:tc>
        <w:tc>
          <w:tcPr>
            <w:tcW w:w="2562" w:type="dxa"/>
          </w:tcPr>
          <w:p w:rsidR="00AD5C30" w:rsidRDefault="00AD5C30" w:rsidP="00055284">
            <w:pPr>
              <w:spacing w:line="300" w:lineRule="atLeast"/>
              <w:jc w:val="center"/>
            </w:pPr>
            <w:r>
              <w:t>2003</w:t>
            </w:r>
          </w:p>
        </w:tc>
      </w:tr>
      <w:tr w:rsidR="00AD5C30" w:rsidTr="00055284">
        <w:tblPrEx>
          <w:tblCellMar>
            <w:top w:w="0" w:type="dxa"/>
            <w:bottom w:w="0" w:type="dxa"/>
          </w:tblCellMar>
        </w:tblPrEx>
        <w:tc>
          <w:tcPr>
            <w:tcW w:w="3936" w:type="dxa"/>
          </w:tcPr>
          <w:p w:rsidR="00AD5C30" w:rsidRDefault="00AD5C30" w:rsidP="00055284">
            <w:pPr>
              <w:spacing w:line="300" w:lineRule="atLeast"/>
              <w:jc w:val="both"/>
            </w:pPr>
            <w:r>
              <w:t>Lakosságszám</w:t>
            </w:r>
          </w:p>
        </w:tc>
        <w:tc>
          <w:tcPr>
            <w:tcW w:w="2562" w:type="dxa"/>
          </w:tcPr>
          <w:p w:rsidR="00AD5C30" w:rsidRDefault="00AD5C30" w:rsidP="00055284">
            <w:pPr>
              <w:spacing w:line="300" w:lineRule="atLeast"/>
              <w:jc w:val="center"/>
            </w:pPr>
            <w:r>
              <w:t>3541 fő</w:t>
            </w:r>
          </w:p>
        </w:tc>
        <w:tc>
          <w:tcPr>
            <w:tcW w:w="2562" w:type="dxa"/>
          </w:tcPr>
          <w:p w:rsidR="00AD5C30" w:rsidRDefault="00AD5C30" w:rsidP="00055284">
            <w:pPr>
              <w:spacing w:line="300" w:lineRule="atLeast"/>
              <w:jc w:val="center"/>
            </w:pPr>
            <w:r>
              <w:t>3586 fő</w:t>
            </w:r>
          </w:p>
        </w:tc>
      </w:tr>
      <w:tr w:rsidR="00AD5C30" w:rsidTr="00055284">
        <w:tblPrEx>
          <w:tblCellMar>
            <w:top w:w="0" w:type="dxa"/>
            <w:bottom w:w="0" w:type="dxa"/>
          </w:tblCellMar>
        </w:tblPrEx>
        <w:tc>
          <w:tcPr>
            <w:tcW w:w="3936" w:type="dxa"/>
          </w:tcPr>
          <w:p w:rsidR="00AD5C30" w:rsidRDefault="00AD5C30" w:rsidP="00055284">
            <w:pPr>
              <w:spacing w:line="300" w:lineRule="atLeast"/>
              <w:jc w:val="both"/>
            </w:pPr>
            <w:r>
              <w:t>Lakások száma (üdülők nélkül)</w:t>
            </w:r>
          </w:p>
        </w:tc>
        <w:tc>
          <w:tcPr>
            <w:tcW w:w="2562" w:type="dxa"/>
          </w:tcPr>
          <w:p w:rsidR="00AD5C30" w:rsidRDefault="00AD5C30" w:rsidP="00055284">
            <w:pPr>
              <w:spacing w:line="300" w:lineRule="atLeast"/>
              <w:jc w:val="center"/>
            </w:pPr>
            <w:r>
              <w:t>1493 db</w:t>
            </w:r>
          </w:p>
        </w:tc>
        <w:tc>
          <w:tcPr>
            <w:tcW w:w="2562" w:type="dxa"/>
          </w:tcPr>
          <w:p w:rsidR="00AD5C30" w:rsidRDefault="00AD5C30" w:rsidP="00055284">
            <w:pPr>
              <w:spacing w:line="300" w:lineRule="atLeast"/>
              <w:jc w:val="center"/>
            </w:pPr>
            <w:r>
              <w:t>1549 db</w:t>
            </w:r>
          </w:p>
        </w:tc>
      </w:tr>
      <w:tr w:rsidR="00AD5C30" w:rsidTr="00055284">
        <w:tblPrEx>
          <w:tblCellMar>
            <w:top w:w="0" w:type="dxa"/>
            <w:bottom w:w="0" w:type="dxa"/>
          </w:tblCellMar>
        </w:tblPrEx>
        <w:tc>
          <w:tcPr>
            <w:tcW w:w="3936" w:type="dxa"/>
          </w:tcPr>
          <w:p w:rsidR="00AD5C30" w:rsidRDefault="00AD5C30" w:rsidP="00055284">
            <w:pPr>
              <w:spacing w:line="300" w:lineRule="atLeast"/>
              <w:jc w:val="both"/>
            </w:pPr>
            <w:r>
              <w:t>Épített lakások száma (üdülők nélkül)</w:t>
            </w:r>
          </w:p>
        </w:tc>
        <w:tc>
          <w:tcPr>
            <w:tcW w:w="2562" w:type="dxa"/>
          </w:tcPr>
          <w:p w:rsidR="00AD5C30" w:rsidRDefault="00AD5C30" w:rsidP="00055284">
            <w:pPr>
              <w:spacing w:line="300" w:lineRule="atLeast"/>
              <w:jc w:val="center"/>
            </w:pPr>
            <w:r>
              <w:t xml:space="preserve">    49 db</w:t>
            </w:r>
          </w:p>
        </w:tc>
        <w:tc>
          <w:tcPr>
            <w:tcW w:w="2562" w:type="dxa"/>
          </w:tcPr>
          <w:p w:rsidR="00AD5C30" w:rsidRDefault="00AD5C30" w:rsidP="00055284">
            <w:pPr>
              <w:spacing w:line="300" w:lineRule="atLeast"/>
              <w:jc w:val="center"/>
            </w:pPr>
            <w:r>
              <w:t xml:space="preserve">    57 db</w:t>
            </w:r>
          </w:p>
        </w:tc>
      </w:tr>
    </w:tbl>
    <w:p w:rsidR="00AD5C30" w:rsidRDefault="00AD5C30" w:rsidP="00AD5C30">
      <w:pPr>
        <w:spacing w:line="300" w:lineRule="atLeast"/>
        <w:jc w:val="both"/>
        <w:rPr>
          <w:rFonts w:ascii="Arial" w:hAnsi="Arial"/>
        </w:rPr>
      </w:pPr>
    </w:p>
    <w:p w:rsidR="00AD5C30" w:rsidRDefault="00AD5C30" w:rsidP="00AD5C30">
      <w:pPr>
        <w:rPr>
          <w:b/>
        </w:rPr>
      </w:pPr>
      <w:r>
        <w:rPr>
          <w:b/>
        </w:rPr>
        <w:t>Domborzati viszonyok</w:t>
      </w:r>
    </w:p>
    <w:p w:rsidR="00AD5C30" w:rsidRDefault="00AD5C30" w:rsidP="00AD5C30">
      <w:pPr>
        <w:rPr>
          <w:b/>
        </w:rPr>
      </w:pPr>
    </w:p>
    <w:p w:rsidR="00AD5C30" w:rsidRDefault="00AD5C30" w:rsidP="00AD5C30">
      <w:pPr>
        <w:jc w:val="both"/>
      </w:pPr>
      <w:r>
        <w:t>Balatonkenese tájföldrajzi beosztás szerint a Dunántúli-középhegység és a Mezőföld nagytájakon belül a Balatonfelvidék és Nyugat-Mezőföld kistájak találkozásánál helyezkedik el. A terepszint a Bakonytól a Balaton felé csökken. A tájat a mesterségesen erdősített kisebb részeket kivéve talajszinti növénytakaró jellemzi.</w:t>
      </w:r>
    </w:p>
    <w:p w:rsidR="00AD5C30" w:rsidRDefault="00AD5C30" w:rsidP="00AD5C30">
      <w:pPr>
        <w:jc w:val="both"/>
      </w:pPr>
      <w:r>
        <w:t xml:space="preserve">A község határának </w:t>
      </w:r>
      <w:proofErr w:type="spellStart"/>
      <w:r>
        <w:t>nagyobbik</w:t>
      </w:r>
      <w:proofErr w:type="spellEnd"/>
      <w:r>
        <w:t xml:space="preserve"> részét a mezőföldi fennsíkon találjuk. A Balaton </w:t>
      </w:r>
      <w:smartTag w:uri="urn:schemas-microsoft-com:office:smarttags" w:element="metricconverter">
        <w:smartTagPr>
          <w:attr w:name="ProductID" w:val="105 m"/>
        </w:smartTagPr>
        <w:r>
          <w:t>105 m</w:t>
        </w:r>
      </w:smartTag>
      <w:r>
        <w:t xml:space="preserve">, a község központja </w:t>
      </w:r>
      <w:smartTag w:uri="urn:schemas-microsoft-com:office:smarttags" w:element="metricconverter">
        <w:smartTagPr>
          <w:attr w:name="ProductID" w:val="117 m"/>
        </w:smartTagPr>
        <w:r>
          <w:t>117 m</w:t>
        </w:r>
      </w:smartTag>
      <w:r>
        <w:t xml:space="preserve"> magasan van az Adriai-tenger fölött.</w:t>
      </w:r>
    </w:p>
    <w:p w:rsidR="00AD5C30" w:rsidRDefault="00AD5C30" w:rsidP="00AD5C30">
      <w:pPr>
        <w:jc w:val="both"/>
      </w:pPr>
    </w:p>
    <w:tbl>
      <w:tblPr>
        <w:tblW w:w="0" w:type="auto"/>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1771"/>
        <w:gridCol w:w="1604"/>
        <w:gridCol w:w="1595"/>
        <w:gridCol w:w="1567"/>
        <w:gridCol w:w="1504"/>
        <w:gridCol w:w="1170"/>
      </w:tblGrid>
      <w:tr w:rsidR="00AD5C30" w:rsidTr="00055284">
        <w:tblPrEx>
          <w:tblCellMar>
            <w:top w:w="0" w:type="dxa"/>
            <w:bottom w:w="0" w:type="dxa"/>
          </w:tblCellMar>
        </w:tblPrEx>
        <w:tc>
          <w:tcPr>
            <w:tcW w:w="1771" w:type="dxa"/>
            <w:tcBorders>
              <w:top w:val="single" w:sz="18" w:space="0" w:color="auto"/>
              <w:left w:val="single" w:sz="18" w:space="0" w:color="auto"/>
              <w:bottom w:val="single" w:sz="12" w:space="0" w:color="auto"/>
              <w:right w:val="single" w:sz="12" w:space="0" w:color="auto"/>
            </w:tcBorders>
          </w:tcPr>
          <w:p w:rsidR="00AD5C30" w:rsidRDefault="00AD5C30" w:rsidP="00055284">
            <w:pPr>
              <w:jc w:val="center"/>
              <w:rPr>
                <w:b/>
                <w:sz w:val="22"/>
              </w:rPr>
            </w:pPr>
            <w:r>
              <w:rPr>
                <w:b/>
                <w:sz w:val="22"/>
              </w:rPr>
              <w:t>Terület</w:t>
            </w:r>
          </w:p>
        </w:tc>
        <w:tc>
          <w:tcPr>
            <w:tcW w:w="1604" w:type="dxa"/>
            <w:tcBorders>
              <w:top w:val="single" w:sz="18" w:space="0" w:color="auto"/>
              <w:left w:val="single" w:sz="12" w:space="0" w:color="auto"/>
              <w:bottom w:val="single" w:sz="12" w:space="0" w:color="auto"/>
              <w:right w:val="single" w:sz="12" w:space="0" w:color="auto"/>
            </w:tcBorders>
          </w:tcPr>
          <w:p w:rsidR="00AD5C30" w:rsidRDefault="00AD5C30" w:rsidP="00055284">
            <w:pPr>
              <w:jc w:val="center"/>
              <w:rPr>
                <w:b/>
                <w:sz w:val="22"/>
              </w:rPr>
            </w:pPr>
            <w:r>
              <w:rPr>
                <w:b/>
                <w:sz w:val="22"/>
              </w:rPr>
              <w:t>Balatonkenese</w:t>
            </w:r>
          </w:p>
          <w:p w:rsidR="00AD5C30" w:rsidRDefault="00AD5C30" w:rsidP="00055284">
            <w:pPr>
              <w:jc w:val="center"/>
              <w:rPr>
                <w:b/>
                <w:sz w:val="22"/>
              </w:rPr>
            </w:pPr>
            <w:r>
              <w:rPr>
                <w:sz w:val="22"/>
              </w:rPr>
              <w:t>ha</w:t>
            </w:r>
          </w:p>
        </w:tc>
        <w:tc>
          <w:tcPr>
            <w:tcW w:w="1595" w:type="dxa"/>
            <w:tcBorders>
              <w:top w:val="single" w:sz="18" w:space="0" w:color="auto"/>
              <w:left w:val="single" w:sz="12" w:space="0" w:color="auto"/>
              <w:bottom w:val="single" w:sz="12" w:space="0" w:color="auto"/>
              <w:right w:val="single" w:sz="12" w:space="0" w:color="auto"/>
            </w:tcBorders>
          </w:tcPr>
          <w:p w:rsidR="00AD5C30" w:rsidRDefault="00AD5C30" w:rsidP="00055284">
            <w:pPr>
              <w:jc w:val="center"/>
              <w:rPr>
                <w:b/>
                <w:sz w:val="22"/>
              </w:rPr>
            </w:pPr>
            <w:r>
              <w:rPr>
                <w:b/>
                <w:sz w:val="22"/>
              </w:rPr>
              <w:t>Balatonkenese</w:t>
            </w:r>
          </w:p>
          <w:p w:rsidR="00AD5C30" w:rsidRDefault="00AD5C30" w:rsidP="00055284">
            <w:pPr>
              <w:jc w:val="center"/>
              <w:rPr>
                <w:b/>
                <w:sz w:val="22"/>
              </w:rPr>
            </w:pPr>
            <w:r>
              <w:rPr>
                <w:sz w:val="22"/>
              </w:rPr>
              <w:t>%</w:t>
            </w:r>
          </w:p>
        </w:tc>
        <w:tc>
          <w:tcPr>
            <w:tcW w:w="1567" w:type="dxa"/>
            <w:tcBorders>
              <w:top w:val="single" w:sz="18" w:space="0" w:color="auto"/>
              <w:left w:val="single" w:sz="12" w:space="0" w:color="auto"/>
              <w:bottom w:val="single" w:sz="12" w:space="0" w:color="auto"/>
              <w:right w:val="single" w:sz="12" w:space="0" w:color="auto"/>
            </w:tcBorders>
          </w:tcPr>
          <w:p w:rsidR="00AD5C30" w:rsidRDefault="00AD5C30" w:rsidP="00055284">
            <w:pPr>
              <w:jc w:val="center"/>
              <w:rPr>
                <w:b/>
                <w:sz w:val="22"/>
              </w:rPr>
            </w:pPr>
            <w:r>
              <w:rPr>
                <w:b/>
                <w:sz w:val="22"/>
              </w:rPr>
              <w:t>Balaton régió</w:t>
            </w:r>
          </w:p>
          <w:p w:rsidR="00AD5C30" w:rsidRDefault="00AD5C30" w:rsidP="00055284">
            <w:pPr>
              <w:jc w:val="center"/>
              <w:rPr>
                <w:b/>
                <w:sz w:val="22"/>
              </w:rPr>
            </w:pPr>
            <w:r>
              <w:rPr>
                <w:sz w:val="22"/>
              </w:rPr>
              <w:t>ha</w:t>
            </w:r>
          </w:p>
        </w:tc>
        <w:tc>
          <w:tcPr>
            <w:tcW w:w="1504" w:type="dxa"/>
            <w:tcBorders>
              <w:top w:val="single" w:sz="18" w:space="0" w:color="auto"/>
              <w:left w:val="single" w:sz="12" w:space="0" w:color="auto"/>
              <w:bottom w:val="single" w:sz="12" w:space="0" w:color="auto"/>
              <w:right w:val="single" w:sz="12" w:space="0" w:color="auto"/>
            </w:tcBorders>
          </w:tcPr>
          <w:p w:rsidR="00AD5C30" w:rsidRDefault="00AD5C30" w:rsidP="00055284">
            <w:pPr>
              <w:jc w:val="center"/>
              <w:rPr>
                <w:sz w:val="22"/>
              </w:rPr>
            </w:pPr>
            <w:r>
              <w:rPr>
                <w:b/>
                <w:sz w:val="22"/>
              </w:rPr>
              <w:t>Balaton régió</w:t>
            </w:r>
          </w:p>
          <w:p w:rsidR="00AD5C30" w:rsidRDefault="00AD5C30" w:rsidP="00055284">
            <w:pPr>
              <w:jc w:val="center"/>
              <w:rPr>
                <w:b/>
                <w:sz w:val="22"/>
              </w:rPr>
            </w:pPr>
            <w:r>
              <w:rPr>
                <w:sz w:val="22"/>
              </w:rPr>
              <w:t>%</w:t>
            </w:r>
          </w:p>
        </w:tc>
        <w:tc>
          <w:tcPr>
            <w:tcW w:w="1170" w:type="dxa"/>
            <w:tcBorders>
              <w:top w:val="single" w:sz="18" w:space="0" w:color="auto"/>
              <w:left w:val="single" w:sz="12" w:space="0" w:color="auto"/>
              <w:bottom w:val="single" w:sz="12" w:space="0" w:color="auto"/>
              <w:right w:val="single" w:sz="18" w:space="0" w:color="auto"/>
            </w:tcBorders>
          </w:tcPr>
          <w:p w:rsidR="00AD5C30" w:rsidRDefault="00AD5C30" w:rsidP="00055284">
            <w:pPr>
              <w:jc w:val="center"/>
              <w:rPr>
                <w:b/>
                <w:sz w:val="22"/>
              </w:rPr>
            </w:pPr>
            <w:r>
              <w:rPr>
                <w:b/>
                <w:sz w:val="22"/>
              </w:rPr>
              <w:t>Ország</w:t>
            </w:r>
          </w:p>
          <w:p w:rsidR="00AD5C30" w:rsidRDefault="00AD5C30" w:rsidP="00055284">
            <w:pPr>
              <w:jc w:val="center"/>
              <w:rPr>
                <w:b/>
                <w:sz w:val="22"/>
              </w:rPr>
            </w:pPr>
            <w:r>
              <w:rPr>
                <w:sz w:val="22"/>
              </w:rPr>
              <w:t>%</w:t>
            </w:r>
          </w:p>
        </w:tc>
      </w:tr>
      <w:tr w:rsidR="00AD5C30" w:rsidTr="00055284">
        <w:tblPrEx>
          <w:tblCellMar>
            <w:top w:w="0" w:type="dxa"/>
            <w:bottom w:w="0" w:type="dxa"/>
          </w:tblCellMar>
        </w:tblPrEx>
        <w:tc>
          <w:tcPr>
            <w:tcW w:w="1771" w:type="dxa"/>
            <w:tcBorders>
              <w:top w:val="single" w:sz="12" w:space="0" w:color="auto"/>
              <w:left w:val="single" w:sz="18" w:space="0" w:color="auto"/>
              <w:bottom w:val="single" w:sz="12" w:space="0" w:color="auto"/>
              <w:right w:val="single" w:sz="12" w:space="0" w:color="auto"/>
            </w:tcBorders>
          </w:tcPr>
          <w:p w:rsidR="00AD5C30" w:rsidRDefault="00AD5C30" w:rsidP="00055284">
            <w:pPr>
              <w:rPr>
                <w:b/>
              </w:rPr>
            </w:pPr>
            <w:r>
              <w:rPr>
                <w:b/>
              </w:rPr>
              <w:t>Termő</w:t>
            </w:r>
          </w:p>
        </w:tc>
        <w:tc>
          <w:tcPr>
            <w:tcW w:w="1604"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rPr>
                <w:b/>
              </w:rPr>
            </w:pPr>
            <w:r>
              <w:rPr>
                <w:b/>
              </w:rPr>
              <w:t>1703,58</w:t>
            </w:r>
          </w:p>
        </w:tc>
        <w:tc>
          <w:tcPr>
            <w:tcW w:w="1595"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rPr>
                <w:b/>
              </w:rPr>
            </w:pPr>
            <w:r>
              <w:rPr>
                <w:b/>
              </w:rPr>
              <w:t>25,9</w:t>
            </w:r>
          </w:p>
        </w:tc>
        <w:tc>
          <w:tcPr>
            <w:tcW w:w="1567"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rPr>
                <w:b/>
              </w:rPr>
            </w:pPr>
            <w:r>
              <w:rPr>
                <w:b/>
              </w:rPr>
              <w:t>227 041</w:t>
            </w:r>
          </w:p>
        </w:tc>
        <w:tc>
          <w:tcPr>
            <w:tcW w:w="1504"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rPr>
                <w:b/>
              </w:rPr>
            </w:pPr>
            <w:r>
              <w:rPr>
                <w:b/>
              </w:rPr>
              <w:t>77,2</w:t>
            </w:r>
          </w:p>
        </w:tc>
        <w:tc>
          <w:tcPr>
            <w:tcW w:w="1170" w:type="dxa"/>
            <w:tcBorders>
              <w:top w:val="single" w:sz="12" w:space="0" w:color="auto"/>
              <w:left w:val="single" w:sz="12" w:space="0" w:color="auto"/>
              <w:bottom w:val="single" w:sz="12" w:space="0" w:color="auto"/>
              <w:right w:val="single" w:sz="18" w:space="0" w:color="auto"/>
            </w:tcBorders>
          </w:tcPr>
          <w:p w:rsidR="00AD5C30" w:rsidRDefault="00AD5C30" w:rsidP="00055284">
            <w:pPr>
              <w:jc w:val="right"/>
              <w:rPr>
                <w:b/>
              </w:rPr>
            </w:pPr>
            <w:r>
              <w:rPr>
                <w:b/>
              </w:rPr>
              <w:t>85,6</w:t>
            </w:r>
          </w:p>
        </w:tc>
      </w:tr>
      <w:tr w:rsidR="00AD5C30" w:rsidTr="00055284">
        <w:tblPrEx>
          <w:tblCellMar>
            <w:top w:w="0" w:type="dxa"/>
            <w:bottom w:w="0" w:type="dxa"/>
          </w:tblCellMar>
        </w:tblPrEx>
        <w:tc>
          <w:tcPr>
            <w:tcW w:w="1771" w:type="dxa"/>
            <w:tcBorders>
              <w:top w:val="single" w:sz="12" w:space="0" w:color="auto"/>
              <w:left w:val="single" w:sz="18" w:space="0" w:color="auto"/>
              <w:bottom w:val="single" w:sz="12" w:space="0" w:color="auto"/>
              <w:right w:val="single" w:sz="12" w:space="0" w:color="auto"/>
            </w:tcBorders>
          </w:tcPr>
          <w:p w:rsidR="00AD5C30" w:rsidRDefault="00AD5C30" w:rsidP="00055284">
            <w:r>
              <w:t>Mezőgazdasági</w:t>
            </w:r>
          </w:p>
        </w:tc>
        <w:tc>
          <w:tcPr>
            <w:tcW w:w="1604"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pPr>
            <w:r>
              <w:t>1418,44</w:t>
            </w:r>
          </w:p>
        </w:tc>
        <w:tc>
          <w:tcPr>
            <w:tcW w:w="1595"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pPr>
            <w:r>
              <w:t>21,6</w:t>
            </w:r>
          </w:p>
        </w:tc>
        <w:tc>
          <w:tcPr>
            <w:tcW w:w="1567"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pPr>
            <w:r>
              <w:t>144 338</w:t>
            </w:r>
          </w:p>
        </w:tc>
        <w:tc>
          <w:tcPr>
            <w:tcW w:w="1504"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pPr>
            <w:r>
              <w:t>49,1</w:t>
            </w:r>
          </w:p>
        </w:tc>
        <w:tc>
          <w:tcPr>
            <w:tcW w:w="1170" w:type="dxa"/>
            <w:tcBorders>
              <w:top w:val="single" w:sz="12" w:space="0" w:color="auto"/>
              <w:left w:val="single" w:sz="12" w:space="0" w:color="auto"/>
              <w:bottom w:val="single" w:sz="12" w:space="0" w:color="auto"/>
              <w:right w:val="single" w:sz="18" w:space="0" w:color="auto"/>
            </w:tcBorders>
          </w:tcPr>
          <w:p w:rsidR="00AD5C30" w:rsidRDefault="00AD5C30" w:rsidP="00055284">
            <w:pPr>
              <w:jc w:val="right"/>
            </w:pPr>
            <w:r>
              <w:t>66,5</w:t>
            </w:r>
          </w:p>
        </w:tc>
      </w:tr>
      <w:tr w:rsidR="00AD5C30" w:rsidTr="00055284">
        <w:tblPrEx>
          <w:tblCellMar>
            <w:top w:w="0" w:type="dxa"/>
            <w:bottom w:w="0" w:type="dxa"/>
          </w:tblCellMar>
        </w:tblPrEx>
        <w:tc>
          <w:tcPr>
            <w:tcW w:w="1771" w:type="dxa"/>
            <w:tcBorders>
              <w:top w:val="single" w:sz="12" w:space="0" w:color="auto"/>
              <w:left w:val="single" w:sz="18" w:space="0" w:color="auto"/>
              <w:bottom w:val="single" w:sz="12" w:space="0" w:color="auto"/>
              <w:right w:val="single" w:sz="12" w:space="0" w:color="auto"/>
            </w:tcBorders>
          </w:tcPr>
          <w:p w:rsidR="00AD5C30" w:rsidRDefault="00AD5C30" w:rsidP="00055284">
            <w:r>
              <w:t>Szántó, kert</w:t>
            </w:r>
          </w:p>
        </w:tc>
        <w:tc>
          <w:tcPr>
            <w:tcW w:w="1604"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pPr>
            <w:r>
              <w:t>1189,79</w:t>
            </w:r>
          </w:p>
        </w:tc>
        <w:tc>
          <w:tcPr>
            <w:tcW w:w="1595"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pPr>
            <w:r>
              <w:t>18,1</w:t>
            </w:r>
          </w:p>
        </w:tc>
        <w:tc>
          <w:tcPr>
            <w:tcW w:w="1567"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pPr>
            <w:r>
              <w:t>95 256</w:t>
            </w:r>
          </w:p>
        </w:tc>
        <w:tc>
          <w:tcPr>
            <w:tcW w:w="1504"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pPr>
            <w:r>
              <w:t>32,4</w:t>
            </w:r>
          </w:p>
        </w:tc>
        <w:tc>
          <w:tcPr>
            <w:tcW w:w="1170" w:type="dxa"/>
            <w:tcBorders>
              <w:top w:val="single" w:sz="12" w:space="0" w:color="auto"/>
              <w:left w:val="single" w:sz="12" w:space="0" w:color="auto"/>
              <w:bottom w:val="single" w:sz="12" w:space="0" w:color="auto"/>
              <w:right w:val="single" w:sz="18" w:space="0" w:color="auto"/>
            </w:tcBorders>
          </w:tcPr>
          <w:p w:rsidR="00AD5C30" w:rsidRDefault="00AD5C30" w:rsidP="00055284">
            <w:pPr>
              <w:jc w:val="right"/>
            </w:pPr>
            <w:r>
              <w:t>51,8</w:t>
            </w:r>
          </w:p>
        </w:tc>
      </w:tr>
      <w:tr w:rsidR="00AD5C30" w:rsidTr="00055284">
        <w:tblPrEx>
          <w:tblCellMar>
            <w:top w:w="0" w:type="dxa"/>
            <w:bottom w:w="0" w:type="dxa"/>
          </w:tblCellMar>
        </w:tblPrEx>
        <w:tc>
          <w:tcPr>
            <w:tcW w:w="1771" w:type="dxa"/>
            <w:tcBorders>
              <w:top w:val="single" w:sz="12" w:space="0" w:color="auto"/>
              <w:left w:val="single" w:sz="18" w:space="0" w:color="auto"/>
              <w:bottom w:val="single" w:sz="12" w:space="0" w:color="auto"/>
              <w:right w:val="single" w:sz="12" w:space="0" w:color="auto"/>
            </w:tcBorders>
          </w:tcPr>
          <w:p w:rsidR="00AD5C30" w:rsidRDefault="00AD5C30" w:rsidP="00055284">
            <w:r>
              <w:t>Szőlő, gyümölcsös</w:t>
            </w:r>
          </w:p>
        </w:tc>
        <w:tc>
          <w:tcPr>
            <w:tcW w:w="1604"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pPr>
            <w:r>
              <w:t>53,33</w:t>
            </w:r>
          </w:p>
        </w:tc>
        <w:tc>
          <w:tcPr>
            <w:tcW w:w="1595"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pPr>
            <w:r>
              <w:t>0,8</w:t>
            </w:r>
          </w:p>
        </w:tc>
        <w:tc>
          <w:tcPr>
            <w:tcW w:w="1567"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pPr>
            <w:r>
              <w:t>19 973</w:t>
            </w:r>
          </w:p>
        </w:tc>
        <w:tc>
          <w:tcPr>
            <w:tcW w:w="1504"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pPr>
            <w:r>
              <w:t>6,8</w:t>
            </w:r>
          </w:p>
        </w:tc>
        <w:tc>
          <w:tcPr>
            <w:tcW w:w="1170" w:type="dxa"/>
            <w:tcBorders>
              <w:top w:val="single" w:sz="12" w:space="0" w:color="auto"/>
              <w:left w:val="single" w:sz="12" w:space="0" w:color="auto"/>
              <w:bottom w:val="single" w:sz="12" w:space="0" w:color="auto"/>
              <w:right w:val="single" w:sz="18" w:space="0" w:color="auto"/>
            </w:tcBorders>
          </w:tcPr>
          <w:p w:rsidR="00AD5C30" w:rsidRDefault="00AD5C30" w:rsidP="00055284">
            <w:pPr>
              <w:jc w:val="right"/>
            </w:pPr>
            <w:r>
              <w:t>2,4</w:t>
            </w:r>
          </w:p>
        </w:tc>
      </w:tr>
      <w:tr w:rsidR="00AD5C30" w:rsidTr="00055284">
        <w:tblPrEx>
          <w:tblCellMar>
            <w:top w:w="0" w:type="dxa"/>
            <w:bottom w:w="0" w:type="dxa"/>
          </w:tblCellMar>
        </w:tblPrEx>
        <w:tc>
          <w:tcPr>
            <w:tcW w:w="1771" w:type="dxa"/>
            <w:tcBorders>
              <w:top w:val="single" w:sz="12" w:space="0" w:color="auto"/>
              <w:left w:val="single" w:sz="18" w:space="0" w:color="auto"/>
              <w:bottom w:val="single" w:sz="12" w:space="0" w:color="auto"/>
              <w:right w:val="single" w:sz="12" w:space="0" w:color="auto"/>
            </w:tcBorders>
          </w:tcPr>
          <w:p w:rsidR="00AD5C30" w:rsidRDefault="00AD5C30" w:rsidP="00055284">
            <w:r>
              <w:t>Gyep</w:t>
            </w:r>
          </w:p>
        </w:tc>
        <w:tc>
          <w:tcPr>
            <w:tcW w:w="1604"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pPr>
            <w:r>
              <w:t>144,88</w:t>
            </w:r>
          </w:p>
        </w:tc>
        <w:tc>
          <w:tcPr>
            <w:tcW w:w="1595"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pPr>
            <w:r>
              <w:t>2,2</w:t>
            </w:r>
          </w:p>
        </w:tc>
        <w:tc>
          <w:tcPr>
            <w:tcW w:w="1567"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pPr>
            <w:r>
              <w:t>13 827</w:t>
            </w:r>
          </w:p>
        </w:tc>
        <w:tc>
          <w:tcPr>
            <w:tcW w:w="1504"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pPr>
            <w:r>
              <w:t>4,7</w:t>
            </w:r>
          </w:p>
        </w:tc>
        <w:tc>
          <w:tcPr>
            <w:tcW w:w="1170" w:type="dxa"/>
            <w:tcBorders>
              <w:top w:val="single" w:sz="12" w:space="0" w:color="auto"/>
              <w:left w:val="single" w:sz="12" w:space="0" w:color="auto"/>
              <w:bottom w:val="single" w:sz="12" w:space="0" w:color="auto"/>
              <w:right w:val="single" w:sz="18" w:space="0" w:color="auto"/>
            </w:tcBorders>
          </w:tcPr>
          <w:p w:rsidR="00AD5C30" w:rsidRDefault="00AD5C30" w:rsidP="00055284">
            <w:pPr>
              <w:jc w:val="right"/>
            </w:pPr>
            <w:r>
              <w:t>12,3</w:t>
            </w:r>
          </w:p>
        </w:tc>
      </w:tr>
      <w:tr w:rsidR="00AD5C30" w:rsidTr="00055284">
        <w:tblPrEx>
          <w:tblCellMar>
            <w:top w:w="0" w:type="dxa"/>
            <w:bottom w:w="0" w:type="dxa"/>
          </w:tblCellMar>
        </w:tblPrEx>
        <w:tc>
          <w:tcPr>
            <w:tcW w:w="1771" w:type="dxa"/>
            <w:tcBorders>
              <w:top w:val="single" w:sz="12" w:space="0" w:color="auto"/>
              <w:left w:val="single" w:sz="18" w:space="0" w:color="auto"/>
              <w:bottom w:val="single" w:sz="12" w:space="0" w:color="auto"/>
              <w:right w:val="single" w:sz="12" w:space="0" w:color="auto"/>
            </w:tcBorders>
          </w:tcPr>
          <w:p w:rsidR="00AD5C30" w:rsidRDefault="00AD5C30" w:rsidP="00055284">
            <w:r>
              <w:t>Egyéb (nád)</w:t>
            </w:r>
          </w:p>
        </w:tc>
        <w:tc>
          <w:tcPr>
            <w:tcW w:w="1604"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pPr>
            <w:r>
              <w:t>30,44</w:t>
            </w:r>
          </w:p>
        </w:tc>
        <w:tc>
          <w:tcPr>
            <w:tcW w:w="1595"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pPr>
            <w:r>
              <w:t>0,4</w:t>
            </w:r>
          </w:p>
        </w:tc>
        <w:tc>
          <w:tcPr>
            <w:tcW w:w="1567"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pPr>
            <w:r>
              <w:t>15 364</w:t>
            </w:r>
          </w:p>
        </w:tc>
        <w:tc>
          <w:tcPr>
            <w:tcW w:w="1504"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pPr>
            <w:r>
              <w:t>5,2</w:t>
            </w:r>
          </w:p>
        </w:tc>
        <w:tc>
          <w:tcPr>
            <w:tcW w:w="1170" w:type="dxa"/>
            <w:tcBorders>
              <w:top w:val="single" w:sz="12" w:space="0" w:color="auto"/>
              <w:left w:val="single" w:sz="12" w:space="0" w:color="auto"/>
              <w:bottom w:val="single" w:sz="12" w:space="0" w:color="auto"/>
              <w:right w:val="single" w:sz="18" w:space="0" w:color="auto"/>
            </w:tcBorders>
          </w:tcPr>
          <w:p w:rsidR="00AD5C30" w:rsidRDefault="00AD5C30" w:rsidP="00055284">
            <w:pPr>
              <w:jc w:val="right"/>
            </w:pPr>
            <w:r>
              <w:t>0,7</w:t>
            </w:r>
          </w:p>
        </w:tc>
      </w:tr>
      <w:tr w:rsidR="00AD5C30" w:rsidTr="00055284">
        <w:tblPrEx>
          <w:tblCellMar>
            <w:top w:w="0" w:type="dxa"/>
            <w:bottom w:w="0" w:type="dxa"/>
          </w:tblCellMar>
        </w:tblPrEx>
        <w:tc>
          <w:tcPr>
            <w:tcW w:w="1771" w:type="dxa"/>
            <w:tcBorders>
              <w:top w:val="single" w:sz="12" w:space="0" w:color="auto"/>
              <w:left w:val="single" w:sz="18" w:space="0" w:color="auto"/>
              <w:bottom w:val="single" w:sz="12" w:space="0" w:color="auto"/>
              <w:right w:val="single" w:sz="12" w:space="0" w:color="auto"/>
            </w:tcBorders>
          </w:tcPr>
          <w:p w:rsidR="00AD5C30" w:rsidRDefault="00AD5C30" w:rsidP="00055284">
            <w:r>
              <w:t>Erdő</w:t>
            </w:r>
          </w:p>
        </w:tc>
        <w:tc>
          <w:tcPr>
            <w:tcW w:w="1604"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pPr>
            <w:r>
              <w:t>285,14</w:t>
            </w:r>
          </w:p>
        </w:tc>
        <w:tc>
          <w:tcPr>
            <w:tcW w:w="1595"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pPr>
            <w:r>
              <w:t>4,3</w:t>
            </w:r>
          </w:p>
        </w:tc>
        <w:tc>
          <w:tcPr>
            <w:tcW w:w="1567"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pPr>
            <w:r>
              <w:t>82 703</w:t>
            </w:r>
          </w:p>
        </w:tc>
        <w:tc>
          <w:tcPr>
            <w:tcW w:w="1504"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pPr>
            <w:r>
              <w:t>28,1</w:t>
            </w:r>
          </w:p>
        </w:tc>
        <w:tc>
          <w:tcPr>
            <w:tcW w:w="1170" w:type="dxa"/>
            <w:tcBorders>
              <w:top w:val="single" w:sz="12" w:space="0" w:color="auto"/>
              <w:left w:val="single" w:sz="12" w:space="0" w:color="auto"/>
              <w:bottom w:val="single" w:sz="12" w:space="0" w:color="auto"/>
              <w:right w:val="single" w:sz="18" w:space="0" w:color="auto"/>
            </w:tcBorders>
          </w:tcPr>
          <w:p w:rsidR="00AD5C30" w:rsidRDefault="00AD5C30" w:rsidP="00055284">
            <w:pPr>
              <w:jc w:val="right"/>
            </w:pPr>
            <w:r>
              <w:t>19,1</w:t>
            </w:r>
          </w:p>
        </w:tc>
      </w:tr>
      <w:tr w:rsidR="00AD5C30" w:rsidTr="00055284">
        <w:tblPrEx>
          <w:tblCellMar>
            <w:top w:w="0" w:type="dxa"/>
            <w:bottom w:w="0" w:type="dxa"/>
          </w:tblCellMar>
        </w:tblPrEx>
        <w:tc>
          <w:tcPr>
            <w:tcW w:w="1771" w:type="dxa"/>
            <w:tcBorders>
              <w:top w:val="single" w:sz="12" w:space="0" w:color="auto"/>
              <w:left w:val="single" w:sz="18" w:space="0" w:color="auto"/>
              <w:bottom w:val="single" w:sz="12" w:space="0" w:color="auto"/>
              <w:right w:val="single" w:sz="12" w:space="0" w:color="auto"/>
            </w:tcBorders>
          </w:tcPr>
          <w:p w:rsidR="00AD5C30" w:rsidRDefault="00AD5C30" w:rsidP="00055284">
            <w:pPr>
              <w:rPr>
                <w:b/>
              </w:rPr>
            </w:pPr>
            <w:r>
              <w:rPr>
                <w:b/>
              </w:rPr>
              <w:t>Művelés alól kivett</w:t>
            </w:r>
          </w:p>
        </w:tc>
        <w:tc>
          <w:tcPr>
            <w:tcW w:w="1604"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rPr>
                <w:b/>
              </w:rPr>
            </w:pPr>
            <w:r>
              <w:rPr>
                <w:b/>
              </w:rPr>
              <w:t>4849,44</w:t>
            </w:r>
          </w:p>
        </w:tc>
        <w:tc>
          <w:tcPr>
            <w:tcW w:w="1595"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rPr>
                <w:b/>
              </w:rPr>
            </w:pPr>
            <w:r>
              <w:rPr>
                <w:b/>
              </w:rPr>
              <w:t>74,0</w:t>
            </w:r>
          </w:p>
        </w:tc>
        <w:tc>
          <w:tcPr>
            <w:tcW w:w="1567"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rPr>
                <w:b/>
              </w:rPr>
            </w:pPr>
            <w:r>
              <w:rPr>
                <w:b/>
              </w:rPr>
              <w:t>67 094</w:t>
            </w:r>
          </w:p>
        </w:tc>
        <w:tc>
          <w:tcPr>
            <w:tcW w:w="1504"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rPr>
                <w:b/>
              </w:rPr>
            </w:pPr>
            <w:r>
              <w:rPr>
                <w:b/>
              </w:rPr>
              <w:t>22,8</w:t>
            </w:r>
          </w:p>
        </w:tc>
        <w:tc>
          <w:tcPr>
            <w:tcW w:w="1170" w:type="dxa"/>
            <w:tcBorders>
              <w:top w:val="single" w:sz="12" w:space="0" w:color="auto"/>
              <w:left w:val="single" w:sz="12" w:space="0" w:color="auto"/>
              <w:bottom w:val="single" w:sz="12" w:space="0" w:color="auto"/>
              <w:right w:val="single" w:sz="18" w:space="0" w:color="auto"/>
            </w:tcBorders>
          </w:tcPr>
          <w:p w:rsidR="00AD5C30" w:rsidRDefault="00AD5C30" w:rsidP="00055284">
            <w:pPr>
              <w:jc w:val="right"/>
              <w:rPr>
                <w:b/>
              </w:rPr>
            </w:pPr>
            <w:r>
              <w:rPr>
                <w:b/>
              </w:rPr>
              <w:t>14,4</w:t>
            </w:r>
          </w:p>
        </w:tc>
      </w:tr>
      <w:tr w:rsidR="00AD5C30" w:rsidTr="00055284">
        <w:tblPrEx>
          <w:tblCellMar>
            <w:top w:w="0" w:type="dxa"/>
            <w:bottom w:w="0" w:type="dxa"/>
          </w:tblCellMar>
        </w:tblPrEx>
        <w:tc>
          <w:tcPr>
            <w:tcW w:w="1771" w:type="dxa"/>
            <w:tcBorders>
              <w:top w:val="single" w:sz="12" w:space="0" w:color="auto"/>
              <w:left w:val="single" w:sz="18" w:space="0" w:color="auto"/>
              <w:bottom w:val="single" w:sz="12" w:space="0" w:color="auto"/>
              <w:right w:val="single" w:sz="12" w:space="0" w:color="auto"/>
            </w:tcBorders>
          </w:tcPr>
          <w:p w:rsidR="00AD5C30" w:rsidRDefault="00AD5C30" w:rsidP="00055284">
            <w:r>
              <w:t>Belterület</w:t>
            </w:r>
          </w:p>
        </w:tc>
        <w:tc>
          <w:tcPr>
            <w:tcW w:w="1604"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pPr>
            <w:r>
              <w:t>908</w:t>
            </w:r>
          </w:p>
        </w:tc>
        <w:tc>
          <w:tcPr>
            <w:tcW w:w="1595"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pPr>
            <w:r>
              <w:t>13,8</w:t>
            </w:r>
          </w:p>
        </w:tc>
        <w:tc>
          <w:tcPr>
            <w:tcW w:w="1567"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pPr>
            <w:r>
              <w:t>27 915</w:t>
            </w:r>
          </w:p>
        </w:tc>
        <w:tc>
          <w:tcPr>
            <w:tcW w:w="1504" w:type="dxa"/>
            <w:tcBorders>
              <w:top w:val="single" w:sz="12" w:space="0" w:color="auto"/>
              <w:left w:val="single" w:sz="12" w:space="0" w:color="auto"/>
              <w:bottom w:val="single" w:sz="12" w:space="0" w:color="auto"/>
              <w:right w:val="single" w:sz="12" w:space="0" w:color="auto"/>
            </w:tcBorders>
          </w:tcPr>
          <w:p w:rsidR="00AD5C30" w:rsidRDefault="00AD5C30" w:rsidP="00055284">
            <w:pPr>
              <w:jc w:val="right"/>
            </w:pPr>
            <w:r>
              <w:t>9,5</w:t>
            </w:r>
          </w:p>
        </w:tc>
        <w:tc>
          <w:tcPr>
            <w:tcW w:w="1170" w:type="dxa"/>
            <w:tcBorders>
              <w:top w:val="single" w:sz="12" w:space="0" w:color="auto"/>
              <w:left w:val="single" w:sz="12" w:space="0" w:color="auto"/>
              <w:bottom w:val="single" w:sz="12" w:space="0" w:color="auto"/>
              <w:right w:val="single" w:sz="18" w:space="0" w:color="auto"/>
            </w:tcBorders>
          </w:tcPr>
          <w:p w:rsidR="00AD5C30" w:rsidRDefault="00AD5C30" w:rsidP="00055284">
            <w:pPr>
              <w:jc w:val="right"/>
            </w:pPr>
          </w:p>
        </w:tc>
      </w:tr>
      <w:tr w:rsidR="00AD5C30" w:rsidTr="00055284">
        <w:tblPrEx>
          <w:tblCellMar>
            <w:top w:w="0" w:type="dxa"/>
            <w:bottom w:w="0" w:type="dxa"/>
          </w:tblCellMar>
        </w:tblPrEx>
        <w:tc>
          <w:tcPr>
            <w:tcW w:w="1771" w:type="dxa"/>
            <w:tcBorders>
              <w:top w:val="single" w:sz="12" w:space="0" w:color="auto"/>
              <w:left w:val="single" w:sz="18" w:space="0" w:color="auto"/>
              <w:bottom w:val="single" w:sz="18" w:space="0" w:color="auto"/>
              <w:right w:val="single" w:sz="12" w:space="0" w:color="auto"/>
            </w:tcBorders>
          </w:tcPr>
          <w:p w:rsidR="00AD5C30" w:rsidRDefault="00AD5C30" w:rsidP="00055284">
            <w:r>
              <w:t>Egyéb</w:t>
            </w:r>
          </w:p>
        </w:tc>
        <w:tc>
          <w:tcPr>
            <w:tcW w:w="1604" w:type="dxa"/>
            <w:tcBorders>
              <w:top w:val="single" w:sz="12" w:space="0" w:color="auto"/>
              <w:left w:val="single" w:sz="12" w:space="0" w:color="auto"/>
              <w:bottom w:val="single" w:sz="18" w:space="0" w:color="auto"/>
              <w:right w:val="single" w:sz="12" w:space="0" w:color="auto"/>
            </w:tcBorders>
          </w:tcPr>
          <w:p w:rsidR="00AD5C30" w:rsidRDefault="00AD5C30" w:rsidP="00055284">
            <w:pPr>
              <w:jc w:val="right"/>
            </w:pPr>
            <w:r>
              <w:t>3941,44</w:t>
            </w:r>
          </w:p>
        </w:tc>
        <w:tc>
          <w:tcPr>
            <w:tcW w:w="1595" w:type="dxa"/>
            <w:tcBorders>
              <w:top w:val="single" w:sz="12" w:space="0" w:color="auto"/>
              <w:left w:val="single" w:sz="12" w:space="0" w:color="auto"/>
              <w:bottom w:val="single" w:sz="18" w:space="0" w:color="auto"/>
              <w:right w:val="single" w:sz="12" w:space="0" w:color="auto"/>
            </w:tcBorders>
          </w:tcPr>
          <w:p w:rsidR="00AD5C30" w:rsidRDefault="00AD5C30" w:rsidP="00055284">
            <w:pPr>
              <w:jc w:val="right"/>
            </w:pPr>
          </w:p>
        </w:tc>
        <w:tc>
          <w:tcPr>
            <w:tcW w:w="1567" w:type="dxa"/>
            <w:tcBorders>
              <w:top w:val="single" w:sz="12" w:space="0" w:color="auto"/>
              <w:left w:val="single" w:sz="12" w:space="0" w:color="auto"/>
              <w:bottom w:val="single" w:sz="18" w:space="0" w:color="auto"/>
              <w:right w:val="single" w:sz="12" w:space="0" w:color="auto"/>
            </w:tcBorders>
          </w:tcPr>
          <w:p w:rsidR="00AD5C30" w:rsidRDefault="00AD5C30" w:rsidP="00055284">
            <w:pPr>
              <w:jc w:val="right"/>
            </w:pPr>
            <w:r>
              <w:t>39 179</w:t>
            </w:r>
          </w:p>
        </w:tc>
        <w:tc>
          <w:tcPr>
            <w:tcW w:w="1504" w:type="dxa"/>
            <w:tcBorders>
              <w:top w:val="single" w:sz="12" w:space="0" w:color="auto"/>
              <w:left w:val="single" w:sz="12" w:space="0" w:color="auto"/>
              <w:bottom w:val="single" w:sz="18" w:space="0" w:color="auto"/>
              <w:right w:val="single" w:sz="12" w:space="0" w:color="auto"/>
            </w:tcBorders>
          </w:tcPr>
          <w:p w:rsidR="00AD5C30" w:rsidRDefault="00AD5C30" w:rsidP="00055284">
            <w:pPr>
              <w:jc w:val="right"/>
            </w:pPr>
            <w:r>
              <w:t>13,3</w:t>
            </w:r>
          </w:p>
        </w:tc>
        <w:tc>
          <w:tcPr>
            <w:tcW w:w="1170" w:type="dxa"/>
            <w:tcBorders>
              <w:top w:val="single" w:sz="12" w:space="0" w:color="auto"/>
              <w:left w:val="single" w:sz="12" w:space="0" w:color="auto"/>
              <w:bottom w:val="single" w:sz="18" w:space="0" w:color="auto"/>
              <w:right w:val="single" w:sz="18" w:space="0" w:color="auto"/>
            </w:tcBorders>
          </w:tcPr>
          <w:p w:rsidR="00AD5C30" w:rsidRDefault="00AD5C30" w:rsidP="00055284">
            <w:pPr>
              <w:jc w:val="right"/>
            </w:pPr>
          </w:p>
        </w:tc>
      </w:tr>
    </w:tbl>
    <w:p w:rsidR="00AD5C30" w:rsidRDefault="00AD5C30" w:rsidP="00AD5C30">
      <w:pPr>
        <w:jc w:val="center"/>
        <w:rPr>
          <w:i/>
        </w:rPr>
      </w:pPr>
      <w:r>
        <w:rPr>
          <w:i/>
        </w:rPr>
        <w:t>Földhasználat Balatonkenese és a Balaton régió területén</w:t>
      </w:r>
    </w:p>
    <w:p w:rsidR="00AD5C30" w:rsidRDefault="00AD5C30" w:rsidP="00AD5C30">
      <w:pPr>
        <w:jc w:val="center"/>
        <w:rPr>
          <w:i/>
        </w:rPr>
      </w:pPr>
    </w:p>
    <w:p w:rsidR="00AD5C30" w:rsidRDefault="00AD5C30" w:rsidP="00AD5C30">
      <w:pPr>
        <w:rPr>
          <w:b/>
          <w:u w:val="single"/>
        </w:rPr>
      </w:pPr>
      <w:r>
        <w:rPr>
          <w:b/>
          <w:u w:val="single"/>
        </w:rPr>
        <w:t>A terület környezeti jellemzői</w:t>
      </w:r>
    </w:p>
    <w:p w:rsidR="00AD5C30" w:rsidRDefault="00AD5C30" w:rsidP="00AD5C30">
      <w:pPr>
        <w:rPr>
          <w:b/>
        </w:rPr>
      </w:pPr>
    </w:p>
    <w:p w:rsidR="00AD5C30" w:rsidRDefault="00AD5C30" w:rsidP="00AD5C30">
      <w:pPr>
        <w:jc w:val="both"/>
        <w:rPr>
          <w:b/>
        </w:rPr>
      </w:pPr>
      <w:r>
        <w:rPr>
          <w:b/>
        </w:rPr>
        <w:t>Éghajlat</w:t>
      </w:r>
    </w:p>
    <w:p w:rsidR="00AD5C30" w:rsidRDefault="00AD5C30" w:rsidP="00AD5C30">
      <w:pPr>
        <w:jc w:val="both"/>
        <w:rPr>
          <w:b/>
        </w:rPr>
      </w:pPr>
    </w:p>
    <w:p w:rsidR="00AD5C30" w:rsidRDefault="00AD5C30" w:rsidP="00AD5C30">
      <w:pPr>
        <w:jc w:val="both"/>
      </w:pPr>
      <w:r>
        <w:t xml:space="preserve">Balatonkenese éghajlatát és időjárási viszonyait három tényező határozza meg: a táj helyzete, a vidék domborzata és a tó vize. A község és térsége az ország éghajlati körzetbeosztása alapján a mérsékelten meleg, száraz klímaövezetbe tartozik. Az évi átlag 2100 óra körüli napfénytartammal messze </w:t>
      </w:r>
      <w:r>
        <w:lastRenderedPageBreak/>
        <w:t xml:space="preserve">meghaladja a környezetében található települések napfényes óráinak számát. A Balaton vizének hőmérséklete igen kedvező, hiszen a viszonylag kis mélység következtében a tó gyorsan felmelegszik, nyár közepén nem ritka a 24-27 </w:t>
      </w:r>
      <w:proofErr w:type="spellStart"/>
      <w:r>
        <w:rPr>
          <w:vertAlign w:val="superscript"/>
        </w:rPr>
        <w:t>o</w:t>
      </w:r>
      <w:r>
        <w:t>C</w:t>
      </w:r>
      <w:proofErr w:type="spellEnd"/>
      <w:r>
        <w:t xml:space="preserve"> sem. A kis mélység eredménye ugyanakkor az is, hogy az uralkodó északi, észak-nyugati szél erős hullámzást kelt. Tartósan hideg tél esetén a tó jege elérheti a 20-30 cm-t is. A településen az évi csapadékmennyiség </w:t>
      </w:r>
      <w:smartTag w:uri="urn:schemas-microsoft-com:office:smarttags" w:element="metricconverter">
        <w:smartTagPr>
          <w:attr w:name="ProductID" w:val="600 mm"/>
        </w:smartTagPr>
        <w:r>
          <w:t>600 mm</w:t>
        </w:r>
      </w:smartTag>
      <w:r>
        <w:t xml:space="preserve"> körül van, és levegőjének nedvességtartalma, a Balatonnak és a tó felőli szélnek köszönhetően szinte valamennyi évszakban nagyobb az országos átlagnál.</w:t>
      </w:r>
    </w:p>
    <w:p w:rsidR="00AD5C30" w:rsidRDefault="00AD5C30" w:rsidP="00AD5C30">
      <w:pPr>
        <w:jc w:val="both"/>
      </w:pPr>
    </w:p>
    <w:p w:rsidR="00AD5C30" w:rsidRDefault="00AD5C30" w:rsidP="00AD5C30">
      <w:pPr>
        <w:jc w:val="both"/>
        <w:rPr>
          <w:b/>
        </w:rPr>
      </w:pPr>
      <w:r>
        <w:rPr>
          <w:b/>
        </w:rPr>
        <w:t>Hőmérséklet</w:t>
      </w:r>
    </w:p>
    <w:p w:rsidR="00AD5C30" w:rsidRDefault="00AD5C30" w:rsidP="00AD5C30">
      <w:pPr>
        <w:jc w:val="both"/>
        <w:rPr>
          <w:b/>
        </w:rPr>
      </w:pPr>
    </w:p>
    <w:p w:rsidR="00AD5C30" w:rsidRDefault="00AD5C30" w:rsidP="00AD5C30">
      <w:pPr>
        <w:jc w:val="both"/>
      </w:pPr>
      <w:r>
        <w:t xml:space="preserve">Az évi középhőmérséklet a hazai átlagnál magasabb: 11.2 </w:t>
      </w:r>
      <w:proofErr w:type="spellStart"/>
      <w:r>
        <w:rPr>
          <w:vertAlign w:val="superscript"/>
        </w:rPr>
        <w:t>o</w:t>
      </w:r>
      <w:r>
        <w:t>C</w:t>
      </w:r>
      <w:proofErr w:type="spellEnd"/>
      <w:r>
        <w:t xml:space="preserve"> (1992-2002 évek átlagában), amely elsősorban a magas napsütéses óraszám következménye. A tél viszonylag enyhe, sok év átlagában január kivételével pozitív előjelűek a havi középhőmérséklet értékek.</w:t>
      </w:r>
    </w:p>
    <w:p w:rsidR="00AD5C30" w:rsidRDefault="00AD5C30" w:rsidP="00AD5C30">
      <w:pPr>
        <w:jc w:val="both"/>
      </w:pPr>
    </w:p>
    <w:tbl>
      <w:tblPr>
        <w:tblW w:w="0" w:type="auto"/>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1630"/>
        <w:gridCol w:w="557"/>
        <w:gridCol w:w="557"/>
        <w:gridCol w:w="530"/>
        <w:gridCol w:w="507"/>
        <w:gridCol w:w="542"/>
        <w:gridCol w:w="558"/>
        <w:gridCol w:w="498"/>
        <w:gridCol w:w="574"/>
        <w:gridCol w:w="553"/>
        <w:gridCol w:w="542"/>
        <w:gridCol w:w="543"/>
        <w:gridCol w:w="579"/>
        <w:gridCol w:w="1042"/>
      </w:tblGrid>
      <w:tr w:rsidR="00AD5C30" w:rsidTr="00055284">
        <w:tblPrEx>
          <w:tblCellMar>
            <w:top w:w="0" w:type="dxa"/>
            <w:bottom w:w="0" w:type="dxa"/>
          </w:tblCellMar>
        </w:tblPrEx>
        <w:tc>
          <w:tcPr>
            <w:tcW w:w="1630" w:type="dxa"/>
            <w:tcBorders>
              <w:top w:val="single" w:sz="18" w:space="0" w:color="auto"/>
              <w:left w:val="single" w:sz="18" w:space="0" w:color="auto"/>
              <w:bottom w:val="single" w:sz="12" w:space="0" w:color="auto"/>
              <w:right w:val="single" w:sz="12" w:space="0" w:color="auto"/>
            </w:tcBorders>
          </w:tcPr>
          <w:p w:rsidR="00AD5C30" w:rsidRDefault="00AD5C30" w:rsidP="00055284">
            <w:pPr>
              <w:jc w:val="center"/>
              <w:rPr>
                <w:b/>
                <w:sz w:val="20"/>
              </w:rPr>
            </w:pPr>
            <w:r>
              <w:rPr>
                <w:b/>
                <w:sz w:val="20"/>
              </w:rPr>
              <w:t>Hónap</w:t>
            </w:r>
          </w:p>
        </w:tc>
        <w:tc>
          <w:tcPr>
            <w:tcW w:w="557" w:type="dxa"/>
            <w:tcBorders>
              <w:top w:val="single" w:sz="18" w:space="0" w:color="auto"/>
              <w:left w:val="single" w:sz="12" w:space="0" w:color="auto"/>
              <w:bottom w:val="single" w:sz="12" w:space="0" w:color="auto"/>
              <w:right w:val="single" w:sz="12" w:space="0" w:color="auto"/>
            </w:tcBorders>
          </w:tcPr>
          <w:p w:rsidR="00AD5C30" w:rsidRDefault="00AD5C30" w:rsidP="00055284">
            <w:pPr>
              <w:jc w:val="center"/>
              <w:rPr>
                <w:b/>
                <w:sz w:val="20"/>
              </w:rPr>
            </w:pPr>
            <w:r>
              <w:rPr>
                <w:b/>
                <w:sz w:val="20"/>
              </w:rPr>
              <w:t>I.</w:t>
            </w:r>
          </w:p>
        </w:tc>
        <w:tc>
          <w:tcPr>
            <w:tcW w:w="557" w:type="dxa"/>
            <w:tcBorders>
              <w:top w:val="single" w:sz="18" w:space="0" w:color="auto"/>
              <w:left w:val="single" w:sz="12" w:space="0" w:color="auto"/>
              <w:bottom w:val="single" w:sz="12" w:space="0" w:color="auto"/>
              <w:right w:val="single" w:sz="12" w:space="0" w:color="auto"/>
            </w:tcBorders>
          </w:tcPr>
          <w:p w:rsidR="00AD5C30" w:rsidRDefault="00AD5C30" w:rsidP="00055284">
            <w:pPr>
              <w:jc w:val="center"/>
              <w:rPr>
                <w:b/>
                <w:sz w:val="20"/>
              </w:rPr>
            </w:pPr>
            <w:r>
              <w:rPr>
                <w:b/>
                <w:sz w:val="20"/>
              </w:rPr>
              <w:t>II.</w:t>
            </w:r>
          </w:p>
        </w:tc>
        <w:tc>
          <w:tcPr>
            <w:tcW w:w="530" w:type="dxa"/>
            <w:tcBorders>
              <w:top w:val="single" w:sz="18" w:space="0" w:color="auto"/>
              <w:left w:val="single" w:sz="12" w:space="0" w:color="auto"/>
              <w:bottom w:val="single" w:sz="12" w:space="0" w:color="auto"/>
              <w:right w:val="single" w:sz="12" w:space="0" w:color="auto"/>
            </w:tcBorders>
          </w:tcPr>
          <w:p w:rsidR="00AD5C30" w:rsidRDefault="00AD5C30" w:rsidP="00055284">
            <w:pPr>
              <w:jc w:val="center"/>
              <w:rPr>
                <w:b/>
                <w:sz w:val="20"/>
              </w:rPr>
            </w:pPr>
            <w:r>
              <w:rPr>
                <w:b/>
                <w:sz w:val="20"/>
              </w:rPr>
              <w:t>III.</w:t>
            </w:r>
          </w:p>
        </w:tc>
        <w:tc>
          <w:tcPr>
            <w:tcW w:w="507" w:type="dxa"/>
            <w:tcBorders>
              <w:top w:val="single" w:sz="18" w:space="0" w:color="auto"/>
              <w:left w:val="single" w:sz="12" w:space="0" w:color="auto"/>
              <w:bottom w:val="single" w:sz="12" w:space="0" w:color="auto"/>
              <w:right w:val="single" w:sz="12" w:space="0" w:color="auto"/>
            </w:tcBorders>
          </w:tcPr>
          <w:p w:rsidR="00AD5C30" w:rsidRDefault="00AD5C30" w:rsidP="00055284">
            <w:pPr>
              <w:jc w:val="center"/>
              <w:rPr>
                <w:b/>
                <w:sz w:val="20"/>
              </w:rPr>
            </w:pPr>
            <w:r>
              <w:rPr>
                <w:b/>
                <w:sz w:val="20"/>
              </w:rPr>
              <w:t>IV.</w:t>
            </w:r>
          </w:p>
        </w:tc>
        <w:tc>
          <w:tcPr>
            <w:tcW w:w="542" w:type="dxa"/>
            <w:tcBorders>
              <w:top w:val="single" w:sz="18" w:space="0" w:color="auto"/>
              <w:left w:val="single" w:sz="12" w:space="0" w:color="auto"/>
              <w:bottom w:val="single" w:sz="12" w:space="0" w:color="auto"/>
              <w:right w:val="single" w:sz="12" w:space="0" w:color="auto"/>
            </w:tcBorders>
          </w:tcPr>
          <w:p w:rsidR="00AD5C30" w:rsidRDefault="00AD5C30" w:rsidP="00055284">
            <w:pPr>
              <w:jc w:val="center"/>
              <w:rPr>
                <w:b/>
                <w:sz w:val="20"/>
              </w:rPr>
            </w:pPr>
            <w:r>
              <w:rPr>
                <w:b/>
                <w:sz w:val="20"/>
              </w:rPr>
              <w:t>V.</w:t>
            </w:r>
          </w:p>
        </w:tc>
        <w:tc>
          <w:tcPr>
            <w:tcW w:w="558" w:type="dxa"/>
            <w:tcBorders>
              <w:top w:val="single" w:sz="18" w:space="0" w:color="auto"/>
              <w:left w:val="single" w:sz="12" w:space="0" w:color="auto"/>
              <w:bottom w:val="single" w:sz="12" w:space="0" w:color="auto"/>
              <w:right w:val="single" w:sz="12" w:space="0" w:color="auto"/>
            </w:tcBorders>
          </w:tcPr>
          <w:p w:rsidR="00AD5C30" w:rsidRDefault="00AD5C30" w:rsidP="00055284">
            <w:pPr>
              <w:jc w:val="center"/>
              <w:rPr>
                <w:b/>
                <w:sz w:val="20"/>
              </w:rPr>
            </w:pPr>
            <w:r>
              <w:rPr>
                <w:b/>
                <w:sz w:val="20"/>
              </w:rPr>
              <w:t>VI.</w:t>
            </w:r>
          </w:p>
        </w:tc>
        <w:tc>
          <w:tcPr>
            <w:tcW w:w="498" w:type="dxa"/>
            <w:tcBorders>
              <w:top w:val="single" w:sz="18" w:space="0" w:color="auto"/>
              <w:left w:val="single" w:sz="12" w:space="0" w:color="auto"/>
              <w:bottom w:val="single" w:sz="12" w:space="0" w:color="auto"/>
              <w:right w:val="single" w:sz="12" w:space="0" w:color="auto"/>
            </w:tcBorders>
          </w:tcPr>
          <w:p w:rsidR="00AD5C30" w:rsidRDefault="00AD5C30" w:rsidP="00055284">
            <w:pPr>
              <w:jc w:val="center"/>
              <w:rPr>
                <w:b/>
                <w:sz w:val="20"/>
              </w:rPr>
            </w:pPr>
            <w:r>
              <w:rPr>
                <w:b/>
                <w:sz w:val="20"/>
              </w:rPr>
              <w:t>VII.</w:t>
            </w:r>
          </w:p>
        </w:tc>
        <w:tc>
          <w:tcPr>
            <w:tcW w:w="574" w:type="dxa"/>
            <w:tcBorders>
              <w:top w:val="single" w:sz="18" w:space="0" w:color="auto"/>
              <w:left w:val="single" w:sz="12" w:space="0" w:color="auto"/>
              <w:bottom w:val="single" w:sz="12" w:space="0" w:color="auto"/>
              <w:right w:val="single" w:sz="12" w:space="0" w:color="auto"/>
            </w:tcBorders>
          </w:tcPr>
          <w:p w:rsidR="00AD5C30" w:rsidRDefault="00AD5C30" w:rsidP="00055284">
            <w:pPr>
              <w:jc w:val="center"/>
              <w:rPr>
                <w:b/>
                <w:sz w:val="20"/>
              </w:rPr>
            </w:pPr>
            <w:r>
              <w:rPr>
                <w:b/>
                <w:sz w:val="20"/>
              </w:rPr>
              <w:t>VIII.</w:t>
            </w:r>
          </w:p>
        </w:tc>
        <w:tc>
          <w:tcPr>
            <w:tcW w:w="553" w:type="dxa"/>
            <w:tcBorders>
              <w:top w:val="single" w:sz="18" w:space="0" w:color="auto"/>
              <w:left w:val="single" w:sz="12" w:space="0" w:color="auto"/>
              <w:bottom w:val="single" w:sz="12" w:space="0" w:color="auto"/>
              <w:right w:val="single" w:sz="12" w:space="0" w:color="auto"/>
            </w:tcBorders>
          </w:tcPr>
          <w:p w:rsidR="00AD5C30" w:rsidRDefault="00AD5C30" w:rsidP="00055284">
            <w:pPr>
              <w:jc w:val="center"/>
              <w:rPr>
                <w:b/>
                <w:sz w:val="20"/>
              </w:rPr>
            </w:pPr>
            <w:r>
              <w:rPr>
                <w:b/>
                <w:sz w:val="20"/>
              </w:rPr>
              <w:t xml:space="preserve">IX. </w:t>
            </w:r>
          </w:p>
        </w:tc>
        <w:tc>
          <w:tcPr>
            <w:tcW w:w="542" w:type="dxa"/>
            <w:tcBorders>
              <w:top w:val="single" w:sz="18" w:space="0" w:color="auto"/>
              <w:left w:val="single" w:sz="12" w:space="0" w:color="auto"/>
              <w:bottom w:val="single" w:sz="12" w:space="0" w:color="auto"/>
              <w:right w:val="single" w:sz="12" w:space="0" w:color="auto"/>
            </w:tcBorders>
          </w:tcPr>
          <w:p w:rsidR="00AD5C30" w:rsidRDefault="00AD5C30" w:rsidP="00055284">
            <w:pPr>
              <w:jc w:val="center"/>
              <w:rPr>
                <w:b/>
                <w:sz w:val="20"/>
              </w:rPr>
            </w:pPr>
            <w:r>
              <w:rPr>
                <w:b/>
                <w:sz w:val="20"/>
              </w:rPr>
              <w:t>X.</w:t>
            </w:r>
          </w:p>
        </w:tc>
        <w:tc>
          <w:tcPr>
            <w:tcW w:w="543" w:type="dxa"/>
            <w:tcBorders>
              <w:top w:val="single" w:sz="18" w:space="0" w:color="auto"/>
              <w:left w:val="single" w:sz="12" w:space="0" w:color="auto"/>
              <w:bottom w:val="single" w:sz="12" w:space="0" w:color="auto"/>
              <w:right w:val="single" w:sz="12" w:space="0" w:color="auto"/>
            </w:tcBorders>
          </w:tcPr>
          <w:p w:rsidR="00AD5C30" w:rsidRDefault="00AD5C30" w:rsidP="00055284">
            <w:pPr>
              <w:jc w:val="center"/>
              <w:rPr>
                <w:b/>
                <w:sz w:val="20"/>
              </w:rPr>
            </w:pPr>
            <w:r>
              <w:rPr>
                <w:b/>
                <w:sz w:val="20"/>
              </w:rPr>
              <w:t>XI.</w:t>
            </w:r>
          </w:p>
        </w:tc>
        <w:tc>
          <w:tcPr>
            <w:tcW w:w="579" w:type="dxa"/>
            <w:tcBorders>
              <w:top w:val="single" w:sz="18" w:space="0" w:color="auto"/>
              <w:left w:val="single" w:sz="12" w:space="0" w:color="auto"/>
              <w:bottom w:val="single" w:sz="12" w:space="0" w:color="auto"/>
              <w:right w:val="single" w:sz="12" w:space="0" w:color="auto"/>
            </w:tcBorders>
          </w:tcPr>
          <w:p w:rsidR="00AD5C30" w:rsidRDefault="00AD5C30" w:rsidP="00055284">
            <w:pPr>
              <w:jc w:val="center"/>
              <w:rPr>
                <w:b/>
                <w:sz w:val="20"/>
              </w:rPr>
            </w:pPr>
            <w:r>
              <w:rPr>
                <w:b/>
                <w:sz w:val="20"/>
              </w:rPr>
              <w:t>XII.</w:t>
            </w:r>
          </w:p>
        </w:tc>
        <w:tc>
          <w:tcPr>
            <w:tcW w:w="1042" w:type="dxa"/>
            <w:tcBorders>
              <w:top w:val="single" w:sz="18" w:space="0" w:color="auto"/>
              <w:left w:val="single" w:sz="12" w:space="0" w:color="auto"/>
              <w:bottom w:val="single" w:sz="12" w:space="0" w:color="auto"/>
              <w:right w:val="single" w:sz="18" w:space="0" w:color="auto"/>
            </w:tcBorders>
          </w:tcPr>
          <w:p w:rsidR="00AD5C30" w:rsidRDefault="00AD5C30" w:rsidP="00055284">
            <w:pPr>
              <w:jc w:val="center"/>
              <w:rPr>
                <w:b/>
                <w:sz w:val="20"/>
              </w:rPr>
            </w:pPr>
            <w:r>
              <w:rPr>
                <w:b/>
                <w:sz w:val="20"/>
              </w:rPr>
              <w:t>Évi átlag</w:t>
            </w:r>
          </w:p>
          <w:p w:rsidR="00AD5C30" w:rsidRDefault="00AD5C30" w:rsidP="00055284">
            <w:pPr>
              <w:jc w:val="center"/>
              <w:rPr>
                <w:b/>
                <w:sz w:val="20"/>
              </w:rPr>
            </w:pPr>
            <w:r>
              <w:rPr>
                <w:b/>
                <w:sz w:val="20"/>
              </w:rPr>
              <w:t>(1992-2002)</w:t>
            </w:r>
          </w:p>
        </w:tc>
      </w:tr>
      <w:tr w:rsidR="00AD5C30" w:rsidTr="00055284">
        <w:tblPrEx>
          <w:tblCellMar>
            <w:top w:w="0" w:type="dxa"/>
            <w:bottom w:w="0" w:type="dxa"/>
          </w:tblCellMar>
        </w:tblPrEx>
        <w:tc>
          <w:tcPr>
            <w:tcW w:w="1630" w:type="dxa"/>
            <w:tcBorders>
              <w:top w:val="single" w:sz="12" w:space="0" w:color="auto"/>
              <w:left w:val="single" w:sz="18" w:space="0" w:color="auto"/>
              <w:bottom w:val="single" w:sz="18" w:space="0" w:color="auto"/>
              <w:right w:val="single" w:sz="12" w:space="0" w:color="auto"/>
            </w:tcBorders>
          </w:tcPr>
          <w:p w:rsidR="00AD5C30" w:rsidRDefault="00AD5C30" w:rsidP="00055284">
            <w:pPr>
              <w:jc w:val="center"/>
              <w:rPr>
                <w:b/>
                <w:sz w:val="20"/>
              </w:rPr>
            </w:pPr>
            <w:r>
              <w:rPr>
                <w:b/>
                <w:sz w:val="20"/>
              </w:rPr>
              <w:t>Léghőmérséklet</w:t>
            </w:r>
          </w:p>
          <w:p w:rsidR="00AD5C30" w:rsidRDefault="00AD5C30" w:rsidP="00055284">
            <w:pPr>
              <w:jc w:val="center"/>
              <w:rPr>
                <w:b/>
                <w:sz w:val="20"/>
              </w:rPr>
            </w:pPr>
            <w:r>
              <w:rPr>
                <w:b/>
                <w:sz w:val="20"/>
              </w:rPr>
              <w:t>(</w:t>
            </w:r>
            <w:proofErr w:type="spellStart"/>
            <w:r>
              <w:rPr>
                <w:b/>
                <w:sz w:val="20"/>
                <w:vertAlign w:val="superscript"/>
              </w:rPr>
              <w:t>o</w:t>
            </w:r>
            <w:r>
              <w:rPr>
                <w:b/>
                <w:sz w:val="20"/>
              </w:rPr>
              <w:t>C</w:t>
            </w:r>
            <w:proofErr w:type="spellEnd"/>
            <w:r>
              <w:rPr>
                <w:b/>
                <w:sz w:val="20"/>
              </w:rPr>
              <w:t>)</w:t>
            </w:r>
          </w:p>
        </w:tc>
        <w:tc>
          <w:tcPr>
            <w:tcW w:w="557" w:type="dxa"/>
            <w:tcBorders>
              <w:top w:val="single" w:sz="12" w:space="0" w:color="auto"/>
              <w:left w:val="single" w:sz="12" w:space="0" w:color="auto"/>
              <w:bottom w:val="single" w:sz="18" w:space="0" w:color="auto"/>
              <w:right w:val="single" w:sz="12" w:space="0" w:color="auto"/>
            </w:tcBorders>
          </w:tcPr>
          <w:p w:rsidR="00AD5C30" w:rsidRDefault="00AD5C30" w:rsidP="00055284">
            <w:pPr>
              <w:jc w:val="center"/>
              <w:rPr>
                <w:sz w:val="20"/>
              </w:rPr>
            </w:pPr>
            <w:r>
              <w:rPr>
                <w:sz w:val="20"/>
              </w:rPr>
              <w:t>-0,1</w:t>
            </w:r>
          </w:p>
        </w:tc>
        <w:tc>
          <w:tcPr>
            <w:tcW w:w="557" w:type="dxa"/>
            <w:tcBorders>
              <w:top w:val="single" w:sz="12" w:space="0" w:color="auto"/>
              <w:left w:val="single" w:sz="12" w:space="0" w:color="auto"/>
              <w:bottom w:val="single" w:sz="18" w:space="0" w:color="auto"/>
              <w:right w:val="single" w:sz="12" w:space="0" w:color="auto"/>
            </w:tcBorders>
          </w:tcPr>
          <w:p w:rsidR="00AD5C30" w:rsidRDefault="00AD5C30" w:rsidP="00055284">
            <w:pPr>
              <w:jc w:val="center"/>
              <w:rPr>
                <w:sz w:val="20"/>
              </w:rPr>
            </w:pPr>
            <w:r>
              <w:rPr>
                <w:sz w:val="20"/>
              </w:rPr>
              <w:t>1,7</w:t>
            </w:r>
          </w:p>
        </w:tc>
        <w:tc>
          <w:tcPr>
            <w:tcW w:w="530" w:type="dxa"/>
            <w:tcBorders>
              <w:top w:val="single" w:sz="12" w:space="0" w:color="auto"/>
              <w:left w:val="single" w:sz="12" w:space="0" w:color="auto"/>
              <w:bottom w:val="single" w:sz="18" w:space="0" w:color="auto"/>
              <w:right w:val="single" w:sz="12" w:space="0" w:color="auto"/>
            </w:tcBorders>
          </w:tcPr>
          <w:p w:rsidR="00AD5C30" w:rsidRDefault="00AD5C30" w:rsidP="00055284">
            <w:pPr>
              <w:jc w:val="center"/>
              <w:rPr>
                <w:sz w:val="20"/>
              </w:rPr>
            </w:pPr>
            <w:r>
              <w:rPr>
                <w:sz w:val="20"/>
              </w:rPr>
              <w:t>5,5</w:t>
            </w:r>
          </w:p>
        </w:tc>
        <w:tc>
          <w:tcPr>
            <w:tcW w:w="507" w:type="dxa"/>
            <w:tcBorders>
              <w:top w:val="single" w:sz="12" w:space="0" w:color="auto"/>
              <w:left w:val="single" w:sz="12" w:space="0" w:color="auto"/>
              <w:bottom w:val="single" w:sz="18" w:space="0" w:color="auto"/>
              <w:right w:val="single" w:sz="12" w:space="0" w:color="auto"/>
            </w:tcBorders>
          </w:tcPr>
          <w:p w:rsidR="00AD5C30" w:rsidRDefault="00AD5C30" w:rsidP="00055284">
            <w:pPr>
              <w:jc w:val="center"/>
              <w:rPr>
                <w:sz w:val="20"/>
              </w:rPr>
            </w:pPr>
            <w:r>
              <w:rPr>
                <w:sz w:val="20"/>
              </w:rPr>
              <w:t>11,5</w:t>
            </w:r>
          </w:p>
        </w:tc>
        <w:tc>
          <w:tcPr>
            <w:tcW w:w="542" w:type="dxa"/>
            <w:tcBorders>
              <w:top w:val="single" w:sz="12" w:space="0" w:color="auto"/>
              <w:left w:val="single" w:sz="12" w:space="0" w:color="auto"/>
              <w:bottom w:val="single" w:sz="18" w:space="0" w:color="auto"/>
              <w:right w:val="single" w:sz="12" w:space="0" w:color="auto"/>
            </w:tcBorders>
          </w:tcPr>
          <w:p w:rsidR="00AD5C30" w:rsidRDefault="00AD5C30" w:rsidP="00055284">
            <w:pPr>
              <w:jc w:val="center"/>
              <w:rPr>
                <w:sz w:val="20"/>
              </w:rPr>
            </w:pPr>
            <w:r>
              <w:rPr>
                <w:sz w:val="20"/>
              </w:rPr>
              <w:t>17,1</w:t>
            </w:r>
          </w:p>
        </w:tc>
        <w:tc>
          <w:tcPr>
            <w:tcW w:w="558" w:type="dxa"/>
            <w:tcBorders>
              <w:top w:val="single" w:sz="12" w:space="0" w:color="auto"/>
              <w:left w:val="single" w:sz="12" w:space="0" w:color="auto"/>
              <w:bottom w:val="single" w:sz="18" w:space="0" w:color="auto"/>
              <w:right w:val="single" w:sz="12" w:space="0" w:color="auto"/>
            </w:tcBorders>
          </w:tcPr>
          <w:p w:rsidR="00AD5C30" w:rsidRDefault="00AD5C30" w:rsidP="00055284">
            <w:pPr>
              <w:jc w:val="center"/>
              <w:rPr>
                <w:sz w:val="20"/>
              </w:rPr>
            </w:pPr>
            <w:r>
              <w:rPr>
                <w:sz w:val="20"/>
              </w:rPr>
              <w:t>20,4</w:t>
            </w:r>
          </w:p>
        </w:tc>
        <w:tc>
          <w:tcPr>
            <w:tcW w:w="498" w:type="dxa"/>
            <w:tcBorders>
              <w:top w:val="single" w:sz="12" w:space="0" w:color="auto"/>
              <w:left w:val="single" w:sz="12" w:space="0" w:color="auto"/>
              <w:bottom w:val="single" w:sz="18" w:space="0" w:color="auto"/>
              <w:right w:val="single" w:sz="12" w:space="0" w:color="auto"/>
            </w:tcBorders>
          </w:tcPr>
          <w:p w:rsidR="00AD5C30" w:rsidRDefault="00AD5C30" w:rsidP="00055284">
            <w:pPr>
              <w:jc w:val="center"/>
              <w:rPr>
                <w:sz w:val="20"/>
              </w:rPr>
            </w:pPr>
            <w:r>
              <w:rPr>
                <w:sz w:val="20"/>
              </w:rPr>
              <w:t>21,9</w:t>
            </w:r>
          </w:p>
        </w:tc>
        <w:tc>
          <w:tcPr>
            <w:tcW w:w="574" w:type="dxa"/>
            <w:tcBorders>
              <w:top w:val="single" w:sz="12" w:space="0" w:color="auto"/>
              <w:left w:val="single" w:sz="12" w:space="0" w:color="auto"/>
              <w:bottom w:val="single" w:sz="18" w:space="0" w:color="auto"/>
              <w:right w:val="single" w:sz="12" w:space="0" w:color="auto"/>
            </w:tcBorders>
          </w:tcPr>
          <w:p w:rsidR="00AD5C30" w:rsidRDefault="00AD5C30" w:rsidP="00055284">
            <w:pPr>
              <w:jc w:val="center"/>
              <w:rPr>
                <w:sz w:val="20"/>
              </w:rPr>
            </w:pPr>
            <w:r>
              <w:rPr>
                <w:sz w:val="20"/>
              </w:rPr>
              <w:t>22,1</w:t>
            </w:r>
          </w:p>
        </w:tc>
        <w:tc>
          <w:tcPr>
            <w:tcW w:w="553" w:type="dxa"/>
            <w:tcBorders>
              <w:top w:val="single" w:sz="12" w:space="0" w:color="auto"/>
              <w:left w:val="single" w:sz="12" w:space="0" w:color="auto"/>
              <w:bottom w:val="single" w:sz="18" w:space="0" w:color="auto"/>
              <w:right w:val="single" w:sz="12" w:space="0" w:color="auto"/>
            </w:tcBorders>
          </w:tcPr>
          <w:p w:rsidR="00AD5C30" w:rsidRDefault="00AD5C30" w:rsidP="00055284">
            <w:pPr>
              <w:jc w:val="center"/>
              <w:rPr>
                <w:sz w:val="20"/>
              </w:rPr>
            </w:pPr>
            <w:r>
              <w:rPr>
                <w:sz w:val="20"/>
              </w:rPr>
              <w:t>16,7</w:t>
            </w:r>
          </w:p>
        </w:tc>
        <w:tc>
          <w:tcPr>
            <w:tcW w:w="542" w:type="dxa"/>
            <w:tcBorders>
              <w:top w:val="single" w:sz="12" w:space="0" w:color="auto"/>
              <w:left w:val="single" w:sz="12" w:space="0" w:color="auto"/>
              <w:bottom w:val="single" w:sz="18" w:space="0" w:color="auto"/>
              <w:right w:val="single" w:sz="12" w:space="0" w:color="auto"/>
            </w:tcBorders>
          </w:tcPr>
          <w:p w:rsidR="00AD5C30" w:rsidRDefault="00AD5C30" w:rsidP="00055284">
            <w:pPr>
              <w:jc w:val="center"/>
              <w:rPr>
                <w:sz w:val="20"/>
              </w:rPr>
            </w:pPr>
            <w:r>
              <w:rPr>
                <w:sz w:val="20"/>
              </w:rPr>
              <w:t>11,2</w:t>
            </w:r>
          </w:p>
        </w:tc>
        <w:tc>
          <w:tcPr>
            <w:tcW w:w="543" w:type="dxa"/>
            <w:tcBorders>
              <w:top w:val="single" w:sz="12" w:space="0" w:color="auto"/>
              <w:left w:val="single" w:sz="12" w:space="0" w:color="auto"/>
              <w:bottom w:val="single" w:sz="18" w:space="0" w:color="auto"/>
              <w:right w:val="single" w:sz="12" w:space="0" w:color="auto"/>
            </w:tcBorders>
          </w:tcPr>
          <w:p w:rsidR="00AD5C30" w:rsidRDefault="00AD5C30" w:rsidP="00055284">
            <w:pPr>
              <w:jc w:val="center"/>
              <w:rPr>
                <w:sz w:val="20"/>
              </w:rPr>
            </w:pPr>
            <w:r>
              <w:rPr>
                <w:sz w:val="20"/>
              </w:rPr>
              <w:t>5,9</w:t>
            </w:r>
          </w:p>
        </w:tc>
        <w:tc>
          <w:tcPr>
            <w:tcW w:w="579" w:type="dxa"/>
            <w:tcBorders>
              <w:top w:val="single" w:sz="12" w:space="0" w:color="auto"/>
              <w:left w:val="single" w:sz="12" w:space="0" w:color="auto"/>
              <w:bottom w:val="single" w:sz="18" w:space="0" w:color="auto"/>
              <w:right w:val="single" w:sz="12" w:space="0" w:color="auto"/>
            </w:tcBorders>
          </w:tcPr>
          <w:p w:rsidR="00AD5C30" w:rsidRDefault="00AD5C30" w:rsidP="00055284">
            <w:pPr>
              <w:jc w:val="center"/>
              <w:rPr>
                <w:sz w:val="20"/>
              </w:rPr>
            </w:pPr>
            <w:r>
              <w:rPr>
                <w:sz w:val="20"/>
              </w:rPr>
              <w:t>0,7</w:t>
            </w:r>
          </w:p>
        </w:tc>
        <w:tc>
          <w:tcPr>
            <w:tcW w:w="1042" w:type="dxa"/>
            <w:tcBorders>
              <w:top w:val="single" w:sz="12" w:space="0" w:color="auto"/>
              <w:left w:val="single" w:sz="12" w:space="0" w:color="auto"/>
              <w:bottom w:val="single" w:sz="18" w:space="0" w:color="auto"/>
              <w:right w:val="single" w:sz="18" w:space="0" w:color="auto"/>
            </w:tcBorders>
          </w:tcPr>
          <w:p w:rsidR="00AD5C30" w:rsidRDefault="00AD5C30" w:rsidP="00055284">
            <w:pPr>
              <w:jc w:val="center"/>
              <w:rPr>
                <w:b/>
                <w:sz w:val="20"/>
              </w:rPr>
            </w:pPr>
            <w:r>
              <w:rPr>
                <w:b/>
                <w:sz w:val="20"/>
              </w:rPr>
              <w:t>11,2</w:t>
            </w:r>
          </w:p>
        </w:tc>
      </w:tr>
    </w:tbl>
    <w:p w:rsidR="00AD5C30" w:rsidRDefault="00AD5C30" w:rsidP="00AD5C30">
      <w:pPr>
        <w:jc w:val="center"/>
        <w:rPr>
          <w:i/>
        </w:rPr>
      </w:pPr>
      <w:r>
        <w:rPr>
          <w:i/>
        </w:rPr>
        <w:t>A léghőmérséklet havi átlagainak alakulása 1992--2002 évek adatai alapján Balatonkenesén</w:t>
      </w:r>
    </w:p>
    <w:p w:rsidR="00AD5C30" w:rsidRDefault="00AD5C30" w:rsidP="00AD5C30">
      <w:pPr>
        <w:jc w:val="center"/>
        <w:rPr>
          <w:i/>
        </w:rPr>
      </w:pPr>
    </w:p>
    <w:p w:rsidR="00AD5C30" w:rsidRDefault="00AD5C30" w:rsidP="00AD5C30">
      <w:pPr>
        <w:jc w:val="both"/>
        <w:rPr>
          <w:b/>
        </w:rPr>
      </w:pPr>
      <w:r>
        <w:rPr>
          <w:b/>
        </w:rPr>
        <w:t>Csapadék</w:t>
      </w:r>
    </w:p>
    <w:p w:rsidR="00AD5C30" w:rsidRDefault="00AD5C30" w:rsidP="00AD5C30">
      <w:pPr>
        <w:jc w:val="both"/>
        <w:rPr>
          <w:b/>
        </w:rPr>
      </w:pPr>
    </w:p>
    <w:p w:rsidR="00AD5C30" w:rsidRDefault="00AD5C30" w:rsidP="00AD5C30">
      <w:pPr>
        <w:jc w:val="both"/>
      </w:pPr>
      <w:r>
        <w:t xml:space="preserve">Az 1992-2002 évek átlagos csapadékmennyisége: </w:t>
      </w:r>
      <w:smartTag w:uri="urn:schemas-microsoft-com:office:smarttags" w:element="metricconverter">
        <w:smartTagPr>
          <w:attr w:name="ProductID" w:val="579 mm"/>
        </w:smartTagPr>
        <w:r>
          <w:t>579 mm</w:t>
        </w:r>
      </w:smartTag>
      <w:r>
        <w:t>. A térség csapadékbevételének éven belüli eloszlására a júniusi (</w:t>
      </w:r>
      <w:smartTag w:uri="urn:schemas-microsoft-com:office:smarttags" w:element="metricconverter">
        <w:smartTagPr>
          <w:attr w:name="ProductID" w:val="65 mm"/>
        </w:smartTagPr>
        <w:r>
          <w:t>65 mm</w:t>
        </w:r>
      </w:smartTag>
      <w:r>
        <w:t>), szeptemberi (</w:t>
      </w:r>
      <w:smartTag w:uri="urn:schemas-microsoft-com:office:smarttags" w:element="metricconverter">
        <w:smartTagPr>
          <w:attr w:name="ProductID" w:val="64 mm"/>
        </w:smartTagPr>
        <w:r>
          <w:t>64 mm</w:t>
        </w:r>
      </w:smartTag>
      <w:r>
        <w:t>) és novemberi (</w:t>
      </w:r>
      <w:smartTag w:uri="urn:schemas-microsoft-com:office:smarttags" w:element="metricconverter">
        <w:smartTagPr>
          <w:attr w:name="ProductID" w:val="63 mm"/>
        </w:smartTagPr>
        <w:r>
          <w:t>63 mm</w:t>
        </w:r>
      </w:smartTag>
      <w:r>
        <w:t xml:space="preserve">) csúcsok </w:t>
      </w:r>
      <w:proofErr w:type="spellStart"/>
      <w:r>
        <w:t>jellemzőek</w:t>
      </w:r>
      <w:proofErr w:type="spellEnd"/>
      <w:r>
        <w:t>. Az év első három hónapja igen száraz, az éves csapadékösszeg 13 %-a származik ebből az időszakból. Ettől a viszonylag száraz negyedévtől eltekintve az év további részében kiegyenlített a csapadékbevétel.</w:t>
      </w:r>
    </w:p>
    <w:p w:rsidR="00AD5C30" w:rsidRDefault="00AD5C30" w:rsidP="00AD5C30">
      <w:pPr>
        <w:jc w:val="both"/>
      </w:pPr>
    </w:p>
    <w:tbl>
      <w:tblPr>
        <w:tblW w:w="0" w:type="auto"/>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2303"/>
        <w:gridCol w:w="2303"/>
        <w:gridCol w:w="2303"/>
        <w:gridCol w:w="2303"/>
      </w:tblGrid>
      <w:tr w:rsidR="00AD5C30" w:rsidTr="00055284">
        <w:tblPrEx>
          <w:tblCellMar>
            <w:top w:w="0" w:type="dxa"/>
            <w:bottom w:w="0" w:type="dxa"/>
          </w:tblCellMar>
        </w:tblPrEx>
        <w:tc>
          <w:tcPr>
            <w:tcW w:w="4606" w:type="dxa"/>
            <w:gridSpan w:val="2"/>
            <w:tcBorders>
              <w:top w:val="single" w:sz="18" w:space="0" w:color="auto"/>
              <w:left w:val="single" w:sz="18" w:space="0" w:color="auto"/>
              <w:bottom w:val="single" w:sz="12" w:space="0" w:color="auto"/>
              <w:right w:val="single" w:sz="12" w:space="0" w:color="auto"/>
            </w:tcBorders>
          </w:tcPr>
          <w:p w:rsidR="00AD5C30" w:rsidRDefault="00AD5C30" w:rsidP="00055284">
            <w:pPr>
              <w:jc w:val="center"/>
            </w:pPr>
            <w:r>
              <w:rPr>
                <w:b/>
              </w:rPr>
              <w:t>Nyári félévi csapadék (IV-IX.)</w:t>
            </w:r>
          </w:p>
        </w:tc>
        <w:tc>
          <w:tcPr>
            <w:tcW w:w="4606" w:type="dxa"/>
            <w:gridSpan w:val="2"/>
            <w:tcBorders>
              <w:top w:val="single" w:sz="18" w:space="0" w:color="auto"/>
              <w:left w:val="single" w:sz="12" w:space="0" w:color="auto"/>
              <w:bottom w:val="single" w:sz="12" w:space="0" w:color="auto"/>
              <w:right w:val="single" w:sz="18" w:space="0" w:color="auto"/>
            </w:tcBorders>
          </w:tcPr>
          <w:p w:rsidR="00AD5C30" w:rsidRDefault="00AD5C30" w:rsidP="00055284">
            <w:pPr>
              <w:jc w:val="center"/>
            </w:pPr>
            <w:r>
              <w:rPr>
                <w:b/>
              </w:rPr>
              <w:t>Téli félévi csapadék (X-III.)</w:t>
            </w:r>
          </w:p>
        </w:tc>
      </w:tr>
      <w:tr w:rsidR="00AD5C30" w:rsidTr="00055284">
        <w:tblPrEx>
          <w:tblCellMar>
            <w:top w:w="0" w:type="dxa"/>
            <w:bottom w:w="0" w:type="dxa"/>
          </w:tblCellMar>
        </w:tblPrEx>
        <w:tc>
          <w:tcPr>
            <w:tcW w:w="2303" w:type="dxa"/>
            <w:tcBorders>
              <w:top w:val="single" w:sz="12" w:space="0" w:color="auto"/>
              <w:left w:val="single" w:sz="18" w:space="0" w:color="auto"/>
              <w:bottom w:val="single" w:sz="12" w:space="0" w:color="auto"/>
              <w:right w:val="single" w:sz="12" w:space="0" w:color="auto"/>
            </w:tcBorders>
          </w:tcPr>
          <w:p w:rsidR="00AD5C30" w:rsidRDefault="00AD5C30" w:rsidP="00055284">
            <w:pPr>
              <w:jc w:val="center"/>
            </w:pPr>
            <w:r>
              <w:rPr>
                <w:b/>
              </w:rPr>
              <w:t>(mm)</w:t>
            </w:r>
          </w:p>
        </w:tc>
        <w:tc>
          <w:tcPr>
            <w:tcW w:w="2303" w:type="dxa"/>
            <w:tcBorders>
              <w:top w:val="single" w:sz="12" w:space="0" w:color="auto"/>
              <w:left w:val="single" w:sz="12" w:space="0" w:color="auto"/>
              <w:bottom w:val="single" w:sz="12" w:space="0" w:color="auto"/>
              <w:right w:val="single" w:sz="12" w:space="0" w:color="auto"/>
            </w:tcBorders>
          </w:tcPr>
          <w:p w:rsidR="00AD5C30" w:rsidRDefault="00AD5C30" w:rsidP="00055284">
            <w:pPr>
              <w:jc w:val="center"/>
            </w:pPr>
            <w:r>
              <w:rPr>
                <w:b/>
              </w:rPr>
              <w:t>%</w:t>
            </w:r>
          </w:p>
        </w:tc>
        <w:tc>
          <w:tcPr>
            <w:tcW w:w="2303" w:type="dxa"/>
            <w:tcBorders>
              <w:top w:val="single" w:sz="12" w:space="0" w:color="auto"/>
              <w:left w:val="single" w:sz="12" w:space="0" w:color="auto"/>
              <w:bottom w:val="single" w:sz="12" w:space="0" w:color="auto"/>
              <w:right w:val="single" w:sz="12" w:space="0" w:color="auto"/>
            </w:tcBorders>
          </w:tcPr>
          <w:p w:rsidR="00AD5C30" w:rsidRDefault="00AD5C30" w:rsidP="00055284">
            <w:pPr>
              <w:jc w:val="center"/>
            </w:pPr>
            <w:r>
              <w:rPr>
                <w:b/>
              </w:rPr>
              <w:t>(mm)</w:t>
            </w:r>
          </w:p>
        </w:tc>
        <w:tc>
          <w:tcPr>
            <w:tcW w:w="2303" w:type="dxa"/>
            <w:tcBorders>
              <w:top w:val="single" w:sz="12" w:space="0" w:color="auto"/>
              <w:left w:val="single" w:sz="12" w:space="0" w:color="auto"/>
              <w:bottom w:val="single" w:sz="12" w:space="0" w:color="auto"/>
              <w:right w:val="single" w:sz="18" w:space="0" w:color="auto"/>
            </w:tcBorders>
          </w:tcPr>
          <w:p w:rsidR="00AD5C30" w:rsidRDefault="00AD5C30" w:rsidP="00055284">
            <w:pPr>
              <w:jc w:val="center"/>
            </w:pPr>
            <w:r>
              <w:rPr>
                <w:b/>
              </w:rPr>
              <w:t>%</w:t>
            </w:r>
          </w:p>
        </w:tc>
      </w:tr>
      <w:tr w:rsidR="00AD5C30" w:rsidTr="00055284">
        <w:tblPrEx>
          <w:tblCellMar>
            <w:top w:w="0" w:type="dxa"/>
            <w:bottom w:w="0" w:type="dxa"/>
          </w:tblCellMar>
        </w:tblPrEx>
        <w:tc>
          <w:tcPr>
            <w:tcW w:w="2303" w:type="dxa"/>
            <w:tcBorders>
              <w:top w:val="single" w:sz="12" w:space="0" w:color="auto"/>
              <w:left w:val="single" w:sz="18" w:space="0" w:color="auto"/>
              <w:bottom w:val="single" w:sz="18" w:space="0" w:color="auto"/>
              <w:right w:val="single" w:sz="12" w:space="0" w:color="auto"/>
            </w:tcBorders>
          </w:tcPr>
          <w:p w:rsidR="00AD5C30" w:rsidRDefault="00AD5C30" w:rsidP="00055284">
            <w:pPr>
              <w:jc w:val="center"/>
            </w:pPr>
            <w:r>
              <w:t>332</w:t>
            </w:r>
          </w:p>
        </w:tc>
        <w:tc>
          <w:tcPr>
            <w:tcW w:w="2303" w:type="dxa"/>
            <w:tcBorders>
              <w:top w:val="single" w:sz="12" w:space="0" w:color="auto"/>
              <w:left w:val="single" w:sz="12" w:space="0" w:color="auto"/>
              <w:bottom w:val="single" w:sz="18" w:space="0" w:color="auto"/>
              <w:right w:val="single" w:sz="12" w:space="0" w:color="auto"/>
            </w:tcBorders>
          </w:tcPr>
          <w:p w:rsidR="00AD5C30" w:rsidRDefault="00AD5C30" w:rsidP="00055284">
            <w:pPr>
              <w:jc w:val="center"/>
            </w:pPr>
            <w:r>
              <w:t>57,4</w:t>
            </w:r>
          </w:p>
        </w:tc>
        <w:tc>
          <w:tcPr>
            <w:tcW w:w="2303" w:type="dxa"/>
            <w:tcBorders>
              <w:top w:val="single" w:sz="12" w:space="0" w:color="auto"/>
              <w:left w:val="single" w:sz="12" w:space="0" w:color="auto"/>
              <w:bottom w:val="single" w:sz="18" w:space="0" w:color="auto"/>
              <w:right w:val="single" w:sz="12" w:space="0" w:color="auto"/>
            </w:tcBorders>
          </w:tcPr>
          <w:p w:rsidR="00AD5C30" w:rsidRDefault="00AD5C30" w:rsidP="00055284">
            <w:pPr>
              <w:jc w:val="center"/>
            </w:pPr>
            <w:r>
              <w:t>247</w:t>
            </w:r>
          </w:p>
        </w:tc>
        <w:tc>
          <w:tcPr>
            <w:tcW w:w="2303" w:type="dxa"/>
            <w:tcBorders>
              <w:top w:val="single" w:sz="12" w:space="0" w:color="auto"/>
              <w:left w:val="single" w:sz="12" w:space="0" w:color="auto"/>
              <w:bottom w:val="single" w:sz="18" w:space="0" w:color="auto"/>
              <w:right w:val="single" w:sz="18" w:space="0" w:color="auto"/>
            </w:tcBorders>
          </w:tcPr>
          <w:p w:rsidR="00AD5C30" w:rsidRDefault="00AD5C30" w:rsidP="00055284">
            <w:pPr>
              <w:jc w:val="center"/>
            </w:pPr>
            <w:r>
              <w:t>42,6</w:t>
            </w:r>
          </w:p>
        </w:tc>
      </w:tr>
    </w:tbl>
    <w:p w:rsidR="00AD5C30" w:rsidRDefault="00AD5C30" w:rsidP="00AD5C30">
      <w:pPr>
        <w:jc w:val="center"/>
      </w:pPr>
      <w:r>
        <w:rPr>
          <w:i/>
        </w:rPr>
        <w:t>A csapadék éven belüli téli-nyári megoszlása (1992-2002) Balatonkenesén</w:t>
      </w:r>
    </w:p>
    <w:p w:rsidR="00AD5C30" w:rsidRDefault="00AD5C30" w:rsidP="00AD5C30">
      <w:pPr>
        <w:jc w:val="both"/>
        <w:rPr>
          <w:b/>
        </w:rPr>
      </w:pPr>
    </w:p>
    <w:p w:rsidR="00AD5C30" w:rsidRDefault="00AD5C30" w:rsidP="00AD5C30">
      <w:pPr>
        <w:jc w:val="both"/>
        <w:rPr>
          <w:b/>
        </w:rPr>
      </w:pPr>
      <w:r>
        <w:rPr>
          <w:b/>
        </w:rPr>
        <w:t>Szélviszonyok</w:t>
      </w:r>
    </w:p>
    <w:p w:rsidR="00AD5C30" w:rsidRDefault="00AD5C30" w:rsidP="00AD5C30">
      <w:pPr>
        <w:jc w:val="both"/>
        <w:rPr>
          <w:b/>
        </w:rPr>
      </w:pPr>
    </w:p>
    <w:p w:rsidR="00AD5C30" w:rsidRDefault="00AD5C30" w:rsidP="00AD5C30">
      <w:pPr>
        <w:jc w:val="both"/>
      </w:pPr>
      <w:r>
        <w:t xml:space="preserve">Az uralkodó szél a Balaton észak-keleti medencéjében, így Balatonkenese térségében is az északi, észak-nyugati. A szélsebesség évi járása megegyezik az országossal, legszelesebb hónap a március és április, míg legkisebb a légforgalom az ősz elején. A szélsebesség átlagai jóval nagyobbak, mint a tó nyugati felén, ami az uralkodó </w:t>
      </w:r>
      <w:proofErr w:type="spellStart"/>
      <w:r>
        <w:t>északias</w:t>
      </w:r>
      <w:proofErr w:type="spellEnd"/>
      <w:r>
        <w:t xml:space="preserve"> szelekkel szembeni szabadabb fekvéssel magyarázható.</w:t>
      </w:r>
    </w:p>
    <w:p w:rsidR="00AD5C30" w:rsidRDefault="00AD5C30" w:rsidP="00AD5C30">
      <w:pPr>
        <w:jc w:val="both"/>
      </w:pPr>
    </w:p>
    <w:tbl>
      <w:tblPr>
        <w:tblW w:w="0" w:type="auto"/>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1771"/>
        <w:gridCol w:w="929"/>
        <w:gridCol w:w="929"/>
        <w:gridCol w:w="929"/>
        <w:gridCol w:w="929"/>
        <w:gridCol w:w="929"/>
        <w:gridCol w:w="929"/>
        <w:gridCol w:w="929"/>
        <w:gridCol w:w="929"/>
      </w:tblGrid>
      <w:tr w:rsidR="00AD5C30" w:rsidTr="00055284">
        <w:tblPrEx>
          <w:tblCellMar>
            <w:top w:w="0" w:type="dxa"/>
            <w:bottom w:w="0" w:type="dxa"/>
          </w:tblCellMar>
        </w:tblPrEx>
        <w:tc>
          <w:tcPr>
            <w:tcW w:w="1771" w:type="dxa"/>
            <w:tcBorders>
              <w:top w:val="single" w:sz="18" w:space="0" w:color="auto"/>
              <w:left w:val="single" w:sz="18" w:space="0" w:color="auto"/>
              <w:bottom w:val="single" w:sz="12" w:space="0" w:color="auto"/>
              <w:right w:val="single" w:sz="12" w:space="0" w:color="auto"/>
            </w:tcBorders>
          </w:tcPr>
          <w:p w:rsidR="00AD5C30" w:rsidRDefault="00AD5C30" w:rsidP="00055284">
            <w:pPr>
              <w:jc w:val="center"/>
              <w:rPr>
                <w:b/>
                <w:i/>
              </w:rPr>
            </w:pPr>
            <w:r>
              <w:rPr>
                <w:b/>
              </w:rPr>
              <w:t>Égtáj</w:t>
            </w:r>
          </w:p>
        </w:tc>
        <w:tc>
          <w:tcPr>
            <w:tcW w:w="929" w:type="dxa"/>
            <w:tcBorders>
              <w:top w:val="single" w:sz="18" w:space="0" w:color="auto"/>
              <w:left w:val="single" w:sz="12" w:space="0" w:color="auto"/>
              <w:bottom w:val="single" w:sz="12" w:space="0" w:color="auto"/>
              <w:right w:val="single" w:sz="12" w:space="0" w:color="auto"/>
            </w:tcBorders>
          </w:tcPr>
          <w:p w:rsidR="00AD5C30" w:rsidRDefault="00AD5C30" w:rsidP="00055284">
            <w:pPr>
              <w:jc w:val="both"/>
              <w:rPr>
                <w:b/>
              </w:rPr>
            </w:pPr>
            <w:r>
              <w:rPr>
                <w:b/>
              </w:rPr>
              <w:t>É</w:t>
            </w:r>
          </w:p>
        </w:tc>
        <w:tc>
          <w:tcPr>
            <w:tcW w:w="929" w:type="dxa"/>
            <w:tcBorders>
              <w:top w:val="single" w:sz="18" w:space="0" w:color="auto"/>
              <w:left w:val="single" w:sz="12" w:space="0" w:color="auto"/>
              <w:bottom w:val="single" w:sz="12" w:space="0" w:color="auto"/>
              <w:right w:val="single" w:sz="12" w:space="0" w:color="auto"/>
            </w:tcBorders>
          </w:tcPr>
          <w:p w:rsidR="00AD5C30" w:rsidRDefault="00AD5C30" w:rsidP="00055284">
            <w:pPr>
              <w:jc w:val="both"/>
              <w:rPr>
                <w:b/>
              </w:rPr>
            </w:pPr>
            <w:r>
              <w:rPr>
                <w:b/>
              </w:rPr>
              <w:t>ÉK</w:t>
            </w:r>
          </w:p>
        </w:tc>
        <w:tc>
          <w:tcPr>
            <w:tcW w:w="929" w:type="dxa"/>
            <w:tcBorders>
              <w:top w:val="single" w:sz="18" w:space="0" w:color="auto"/>
              <w:left w:val="single" w:sz="12" w:space="0" w:color="auto"/>
              <w:bottom w:val="single" w:sz="12" w:space="0" w:color="auto"/>
              <w:right w:val="single" w:sz="12" w:space="0" w:color="auto"/>
            </w:tcBorders>
          </w:tcPr>
          <w:p w:rsidR="00AD5C30" w:rsidRDefault="00AD5C30" w:rsidP="00055284">
            <w:pPr>
              <w:jc w:val="both"/>
              <w:rPr>
                <w:b/>
              </w:rPr>
            </w:pPr>
            <w:r>
              <w:rPr>
                <w:b/>
              </w:rPr>
              <w:t>K</w:t>
            </w:r>
          </w:p>
        </w:tc>
        <w:tc>
          <w:tcPr>
            <w:tcW w:w="929" w:type="dxa"/>
            <w:tcBorders>
              <w:top w:val="single" w:sz="18" w:space="0" w:color="auto"/>
              <w:left w:val="single" w:sz="12" w:space="0" w:color="auto"/>
              <w:bottom w:val="single" w:sz="12" w:space="0" w:color="auto"/>
              <w:right w:val="single" w:sz="12" w:space="0" w:color="auto"/>
            </w:tcBorders>
          </w:tcPr>
          <w:p w:rsidR="00AD5C30" w:rsidRDefault="00AD5C30" w:rsidP="00055284">
            <w:pPr>
              <w:jc w:val="both"/>
              <w:rPr>
                <w:b/>
              </w:rPr>
            </w:pPr>
            <w:r>
              <w:rPr>
                <w:b/>
              </w:rPr>
              <w:t>DK</w:t>
            </w:r>
          </w:p>
        </w:tc>
        <w:tc>
          <w:tcPr>
            <w:tcW w:w="929" w:type="dxa"/>
            <w:tcBorders>
              <w:top w:val="single" w:sz="18" w:space="0" w:color="auto"/>
              <w:left w:val="single" w:sz="12" w:space="0" w:color="auto"/>
              <w:bottom w:val="single" w:sz="12" w:space="0" w:color="auto"/>
              <w:right w:val="single" w:sz="12" w:space="0" w:color="auto"/>
            </w:tcBorders>
          </w:tcPr>
          <w:p w:rsidR="00AD5C30" w:rsidRDefault="00AD5C30" w:rsidP="00055284">
            <w:pPr>
              <w:jc w:val="both"/>
              <w:rPr>
                <w:b/>
              </w:rPr>
            </w:pPr>
            <w:r>
              <w:rPr>
                <w:b/>
              </w:rPr>
              <w:t>D</w:t>
            </w:r>
          </w:p>
        </w:tc>
        <w:tc>
          <w:tcPr>
            <w:tcW w:w="929" w:type="dxa"/>
            <w:tcBorders>
              <w:top w:val="single" w:sz="18" w:space="0" w:color="auto"/>
              <w:left w:val="single" w:sz="12" w:space="0" w:color="auto"/>
              <w:bottom w:val="single" w:sz="12" w:space="0" w:color="auto"/>
              <w:right w:val="single" w:sz="12" w:space="0" w:color="auto"/>
            </w:tcBorders>
          </w:tcPr>
          <w:p w:rsidR="00AD5C30" w:rsidRDefault="00AD5C30" w:rsidP="00055284">
            <w:pPr>
              <w:jc w:val="both"/>
              <w:rPr>
                <w:b/>
              </w:rPr>
            </w:pPr>
            <w:r>
              <w:rPr>
                <w:b/>
              </w:rPr>
              <w:t>DNY</w:t>
            </w:r>
          </w:p>
        </w:tc>
        <w:tc>
          <w:tcPr>
            <w:tcW w:w="929" w:type="dxa"/>
            <w:tcBorders>
              <w:top w:val="single" w:sz="18" w:space="0" w:color="auto"/>
              <w:left w:val="single" w:sz="12" w:space="0" w:color="auto"/>
              <w:bottom w:val="single" w:sz="12" w:space="0" w:color="auto"/>
              <w:right w:val="single" w:sz="12" w:space="0" w:color="auto"/>
            </w:tcBorders>
          </w:tcPr>
          <w:p w:rsidR="00AD5C30" w:rsidRDefault="00AD5C30" w:rsidP="00055284">
            <w:pPr>
              <w:jc w:val="both"/>
              <w:rPr>
                <w:b/>
              </w:rPr>
            </w:pPr>
            <w:r>
              <w:rPr>
                <w:b/>
              </w:rPr>
              <w:t>NY</w:t>
            </w:r>
          </w:p>
        </w:tc>
        <w:tc>
          <w:tcPr>
            <w:tcW w:w="929" w:type="dxa"/>
            <w:tcBorders>
              <w:top w:val="single" w:sz="18" w:space="0" w:color="auto"/>
              <w:left w:val="single" w:sz="12" w:space="0" w:color="auto"/>
              <w:bottom w:val="single" w:sz="12" w:space="0" w:color="auto"/>
              <w:right w:val="single" w:sz="18" w:space="0" w:color="auto"/>
            </w:tcBorders>
          </w:tcPr>
          <w:p w:rsidR="00AD5C30" w:rsidRDefault="00AD5C30" w:rsidP="00055284">
            <w:pPr>
              <w:jc w:val="both"/>
              <w:rPr>
                <w:b/>
              </w:rPr>
            </w:pPr>
            <w:r>
              <w:rPr>
                <w:b/>
              </w:rPr>
              <w:t>ÉNY</w:t>
            </w:r>
          </w:p>
        </w:tc>
      </w:tr>
      <w:tr w:rsidR="00AD5C30" w:rsidTr="00055284">
        <w:tblPrEx>
          <w:tblCellMar>
            <w:top w:w="0" w:type="dxa"/>
            <w:bottom w:w="0" w:type="dxa"/>
          </w:tblCellMar>
        </w:tblPrEx>
        <w:tc>
          <w:tcPr>
            <w:tcW w:w="1771" w:type="dxa"/>
            <w:tcBorders>
              <w:top w:val="single" w:sz="12" w:space="0" w:color="auto"/>
              <w:left w:val="single" w:sz="18" w:space="0" w:color="auto"/>
              <w:bottom w:val="single" w:sz="18" w:space="0" w:color="auto"/>
              <w:right w:val="single" w:sz="12" w:space="0" w:color="auto"/>
            </w:tcBorders>
          </w:tcPr>
          <w:p w:rsidR="00AD5C30" w:rsidRDefault="00AD5C30" w:rsidP="00055284">
            <w:pPr>
              <w:jc w:val="center"/>
              <w:rPr>
                <w:b/>
                <w:i/>
              </w:rPr>
            </w:pPr>
            <w:proofErr w:type="gramStart"/>
            <w:r>
              <w:rPr>
                <w:b/>
              </w:rPr>
              <w:t>Gyakoriság(</w:t>
            </w:r>
            <w:proofErr w:type="gramEnd"/>
            <w:r>
              <w:rPr>
                <w:b/>
              </w:rPr>
              <w:t>%)</w:t>
            </w:r>
          </w:p>
        </w:tc>
        <w:tc>
          <w:tcPr>
            <w:tcW w:w="929" w:type="dxa"/>
            <w:tcBorders>
              <w:top w:val="single" w:sz="12" w:space="0" w:color="auto"/>
              <w:left w:val="single" w:sz="12" w:space="0" w:color="auto"/>
              <w:bottom w:val="single" w:sz="18" w:space="0" w:color="auto"/>
              <w:right w:val="single" w:sz="12" w:space="0" w:color="auto"/>
            </w:tcBorders>
          </w:tcPr>
          <w:p w:rsidR="00AD5C30" w:rsidRDefault="00AD5C30" w:rsidP="00055284">
            <w:pPr>
              <w:jc w:val="both"/>
            </w:pPr>
            <w:r>
              <w:t>20</w:t>
            </w:r>
          </w:p>
        </w:tc>
        <w:tc>
          <w:tcPr>
            <w:tcW w:w="929" w:type="dxa"/>
            <w:tcBorders>
              <w:top w:val="single" w:sz="12" w:space="0" w:color="auto"/>
              <w:left w:val="single" w:sz="12" w:space="0" w:color="auto"/>
              <w:bottom w:val="single" w:sz="18" w:space="0" w:color="auto"/>
              <w:right w:val="single" w:sz="12" w:space="0" w:color="auto"/>
            </w:tcBorders>
          </w:tcPr>
          <w:p w:rsidR="00AD5C30" w:rsidRDefault="00AD5C30" w:rsidP="00055284">
            <w:pPr>
              <w:jc w:val="both"/>
            </w:pPr>
            <w:r>
              <w:t>9</w:t>
            </w:r>
          </w:p>
        </w:tc>
        <w:tc>
          <w:tcPr>
            <w:tcW w:w="929" w:type="dxa"/>
            <w:tcBorders>
              <w:top w:val="single" w:sz="12" w:space="0" w:color="auto"/>
              <w:left w:val="single" w:sz="12" w:space="0" w:color="auto"/>
              <w:bottom w:val="single" w:sz="18" w:space="0" w:color="auto"/>
              <w:right w:val="single" w:sz="12" w:space="0" w:color="auto"/>
            </w:tcBorders>
          </w:tcPr>
          <w:p w:rsidR="00AD5C30" w:rsidRDefault="00AD5C30" w:rsidP="00055284">
            <w:pPr>
              <w:jc w:val="both"/>
            </w:pPr>
            <w:r>
              <w:t>10</w:t>
            </w:r>
          </w:p>
        </w:tc>
        <w:tc>
          <w:tcPr>
            <w:tcW w:w="929" w:type="dxa"/>
            <w:tcBorders>
              <w:top w:val="single" w:sz="12" w:space="0" w:color="auto"/>
              <w:left w:val="single" w:sz="12" w:space="0" w:color="auto"/>
              <w:bottom w:val="single" w:sz="18" w:space="0" w:color="auto"/>
              <w:right w:val="single" w:sz="12" w:space="0" w:color="auto"/>
            </w:tcBorders>
          </w:tcPr>
          <w:p w:rsidR="00AD5C30" w:rsidRDefault="00AD5C30" w:rsidP="00055284">
            <w:pPr>
              <w:jc w:val="both"/>
            </w:pPr>
            <w:r>
              <w:t>4</w:t>
            </w:r>
          </w:p>
        </w:tc>
        <w:tc>
          <w:tcPr>
            <w:tcW w:w="929" w:type="dxa"/>
            <w:tcBorders>
              <w:top w:val="single" w:sz="12" w:space="0" w:color="auto"/>
              <w:left w:val="single" w:sz="12" w:space="0" w:color="auto"/>
              <w:bottom w:val="single" w:sz="18" w:space="0" w:color="auto"/>
              <w:right w:val="single" w:sz="12" w:space="0" w:color="auto"/>
            </w:tcBorders>
          </w:tcPr>
          <w:p w:rsidR="00AD5C30" w:rsidRDefault="00AD5C30" w:rsidP="00055284">
            <w:pPr>
              <w:jc w:val="both"/>
            </w:pPr>
            <w:r>
              <w:t>14</w:t>
            </w:r>
          </w:p>
        </w:tc>
        <w:tc>
          <w:tcPr>
            <w:tcW w:w="929" w:type="dxa"/>
            <w:tcBorders>
              <w:top w:val="single" w:sz="12" w:space="0" w:color="auto"/>
              <w:left w:val="single" w:sz="12" w:space="0" w:color="auto"/>
              <w:bottom w:val="single" w:sz="18" w:space="0" w:color="auto"/>
              <w:right w:val="single" w:sz="12" w:space="0" w:color="auto"/>
            </w:tcBorders>
          </w:tcPr>
          <w:p w:rsidR="00AD5C30" w:rsidRDefault="00AD5C30" w:rsidP="00055284">
            <w:pPr>
              <w:jc w:val="both"/>
            </w:pPr>
            <w:r>
              <w:t>10</w:t>
            </w:r>
          </w:p>
        </w:tc>
        <w:tc>
          <w:tcPr>
            <w:tcW w:w="929" w:type="dxa"/>
            <w:tcBorders>
              <w:top w:val="single" w:sz="12" w:space="0" w:color="auto"/>
              <w:left w:val="single" w:sz="12" w:space="0" w:color="auto"/>
              <w:bottom w:val="single" w:sz="18" w:space="0" w:color="auto"/>
              <w:right w:val="single" w:sz="12" w:space="0" w:color="auto"/>
            </w:tcBorders>
          </w:tcPr>
          <w:p w:rsidR="00AD5C30" w:rsidRDefault="00AD5C30" w:rsidP="00055284">
            <w:pPr>
              <w:jc w:val="both"/>
            </w:pPr>
            <w:r>
              <w:t>3</w:t>
            </w:r>
          </w:p>
        </w:tc>
        <w:tc>
          <w:tcPr>
            <w:tcW w:w="929" w:type="dxa"/>
            <w:tcBorders>
              <w:top w:val="single" w:sz="12" w:space="0" w:color="auto"/>
              <w:left w:val="single" w:sz="12" w:space="0" w:color="auto"/>
              <w:bottom w:val="single" w:sz="18" w:space="0" w:color="auto"/>
              <w:right w:val="single" w:sz="18" w:space="0" w:color="auto"/>
            </w:tcBorders>
          </w:tcPr>
          <w:p w:rsidR="00AD5C30" w:rsidRDefault="00AD5C30" w:rsidP="00055284">
            <w:pPr>
              <w:jc w:val="both"/>
            </w:pPr>
            <w:r>
              <w:t>30</w:t>
            </w:r>
          </w:p>
        </w:tc>
      </w:tr>
    </w:tbl>
    <w:p w:rsidR="00AD5C30" w:rsidRDefault="00AD5C30" w:rsidP="00AD5C30">
      <w:pPr>
        <w:jc w:val="center"/>
        <w:rPr>
          <w:i/>
        </w:rPr>
      </w:pPr>
      <w:r>
        <w:rPr>
          <w:i/>
        </w:rPr>
        <w:t>A szélirány gyakoriságok Balatonkenese térségében (szélcsend nélkül) Forrás: OMSZ 2002.</w:t>
      </w:r>
    </w:p>
    <w:p w:rsidR="00AD5C30" w:rsidRDefault="00AD5C30" w:rsidP="00AD5C30">
      <w:pPr>
        <w:jc w:val="both"/>
        <w:rPr>
          <w:b/>
        </w:rPr>
      </w:pPr>
    </w:p>
    <w:p w:rsidR="00AD5C30" w:rsidRDefault="00AD5C30" w:rsidP="00AD5C30">
      <w:pPr>
        <w:jc w:val="both"/>
        <w:rPr>
          <w:b/>
        </w:rPr>
      </w:pPr>
      <w:r>
        <w:rPr>
          <w:b/>
        </w:rPr>
        <w:t>Levegőminőség</w:t>
      </w:r>
    </w:p>
    <w:p w:rsidR="00AD5C30" w:rsidRDefault="00AD5C30" w:rsidP="00AD5C30">
      <w:pPr>
        <w:jc w:val="both"/>
        <w:rPr>
          <w:b/>
        </w:rPr>
      </w:pPr>
    </w:p>
    <w:p w:rsidR="00AD5C30" w:rsidRDefault="00AD5C30" w:rsidP="00AD5C30">
      <w:pPr>
        <w:jc w:val="both"/>
      </w:pPr>
      <w:r>
        <w:t>A vizsgált terület kiépített úthálózattal rendelkezik. A település - főleg az áthaladó 71-es fő közlekedési út forgalma - számottevő szerepet játszik a regionális háttérszennyezettség alakulásában.</w:t>
      </w:r>
    </w:p>
    <w:p w:rsidR="00AD5C30" w:rsidRDefault="00AD5C30" w:rsidP="00AD5C30">
      <w:pPr>
        <w:jc w:val="both"/>
      </w:pPr>
      <w:r>
        <w:lastRenderedPageBreak/>
        <w:t xml:space="preserve">A térség több levegőszennyező anyagról is rendelkezik </w:t>
      </w:r>
      <w:proofErr w:type="spellStart"/>
      <w:r>
        <w:t>imissziós</w:t>
      </w:r>
      <w:proofErr w:type="spellEnd"/>
      <w:r>
        <w:t xml:space="preserve"> adatokkal. A vizsgálatok rendszeresen mért fontosabb levegőszennyező anyagokra terjednek ki. Ezeknek az anyagoknak a 10 éves </w:t>
      </w:r>
      <w:proofErr w:type="spellStart"/>
      <w:r>
        <w:t>imisszió</w:t>
      </w:r>
      <w:proofErr w:type="spellEnd"/>
      <w:r>
        <w:t xml:space="preserve"> átlagait a régióba eső nyolc településre a következő táblázatban láthatók (</w:t>
      </w:r>
      <w:r>
        <w:sym w:font="Symbol" w:char="F06D"/>
      </w:r>
      <w:r>
        <w:t>/m</w:t>
      </w:r>
      <w:r>
        <w:rPr>
          <w:vertAlign w:val="superscript"/>
        </w:rPr>
        <w:t>3</w:t>
      </w:r>
      <w:r>
        <w:t xml:space="preserve"> értéken)</w:t>
      </w:r>
    </w:p>
    <w:p w:rsidR="00AD5C30" w:rsidRDefault="00AD5C30" w:rsidP="00AD5C30">
      <w:pPr>
        <w:jc w:val="both"/>
      </w:pPr>
    </w:p>
    <w:tbl>
      <w:tblPr>
        <w:tblW w:w="0" w:type="auto"/>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2197"/>
        <w:gridCol w:w="850"/>
        <w:gridCol w:w="1542"/>
        <w:gridCol w:w="1542"/>
        <w:gridCol w:w="1542"/>
        <w:gridCol w:w="1542"/>
      </w:tblGrid>
      <w:tr w:rsidR="00AD5C30" w:rsidTr="00055284">
        <w:tblPrEx>
          <w:tblCellMar>
            <w:top w:w="0" w:type="dxa"/>
            <w:bottom w:w="0" w:type="dxa"/>
          </w:tblCellMar>
        </w:tblPrEx>
        <w:tc>
          <w:tcPr>
            <w:tcW w:w="3047" w:type="dxa"/>
            <w:gridSpan w:val="2"/>
            <w:tcBorders>
              <w:top w:val="single" w:sz="18" w:space="0" w:color="auto"/>
              <w:left w:val="single" w:sz="18" w:space="0" w:color="auto"/>
              <w:bottom w:val="single" w:sz="18" w:space="0" w:color="auto"/>
              <w:right w:val="single" w:sz="12" w:space="0" w:color="auto"/>
            </w:tcBorders>
          </w:tcPr>
          <w:p w:rsidR="00AD5C30" w:rsidRDefault="00AD5C30" w:rsidP="00055284">
            <w:pPr>
              <w:jc w:val="both"/>
              <w:rPr>
                <w:b/>
              </w:rPr>
            </w:pPr>
            <w:r>
              <w:rPr>
                <w:b/>
              </w:rPr>
              <w:t>Települések</w:t>
            </w:r>
          </w:p>
        </w:tc>
        <w:tc>
          <w:tcPr>
            <w:tcW w:w="1542" w:type="dxa"/>
            <w:tcBorders>
              <w:top w:val="single" w:sz="18" w:space="0" w:color="auto"/>
              <w:left w:val="single" w:sz="12" w:space="0" w:color="auto"/>
              <w:bottom w:val="single" w:sz="18" w:space="0" w:color="auto"/>
              <w:right w:val="single" w:sz="12" w:space="0" w:color="auto"/>
            </w:tcBorders>
          </w:tcPr>
          <w:p w:rsidR="00AD5C30" w:rsidRDefault="00AD5C30" w:rsidP="00055284">
            <w:pPr>
              <w:jc w:val="center"/>
              <w:rPr>
                <w:b/>
              </w:rPr>
            </w:pPr>
            <w:r>
              <w:rPr>
                <w:b/>
              </w:rPr>
              <w:t>CO</w:t>
            </w:r>
          </w:p>
        </w:tc>
        <w:tc>
          <w:tcPr>
            <w:tcW w:w="1542" w:type="dxa"/>
            <w:tcBorders>
              <w:top w:val="single" w:sz="18" w:space="0" w:color="auto"/>
              <w:left w:val="single" w:sz="12" w:space="0" w:color="auto"/>
              <w:bottom w:val="single" w:sz="18" w:space="0" w:color="auto"/>
              <w:right w:val="single" w:sz="12" w:space="0" w:color="auto"/>
            </w:tcBorders>
          </w:tcPr>
          <w:p w:rsidR="00AD5C30" w:rsidRDefault="00AD5C30" w:rsidP="00055284">
            <w:pPr>
              <w:jc w:val="center"/>
              <w:rPr>
                <w:b/>
              </w:rPr>
            </w:pPr>
            <w:r>
              <w:rPr>
                <w:b/>
              </w:rPr>
              <w:t>NO</w:t>
            </w:r>
            <w:r>
              <w:rPr>
                <w:b/>
                <w:vertAlign w:val="subscript"/>
              </w:rPr>
              <w:t>2</w:t>
            </w:r>
          </w:p>
        </w:tc>
        <w:tc>
          <w:tcPr>
            <w:tcW w:w="1542" w:type="dxa"/>
            <w:tcBorders>
              <w:top w:val="single" w:sz="18" w:space="0" w:color="auto"/>
              <w:left w:val="single" w:sz="12" w:space="0" w:color="auto"/>
              <w:bottom w:val="single" w:sz="18" w:space="0" w:color="auto"/>
              <w:right w:val="single" w:sz="12" w:space="0" w:color="auto"/>
            </w:tcBorders>
          </w:tcPr>
          <w:p w:rsidR="00AD5C30" w:rsidRDefault="00AD5C30" w:rsidP="00055284">
            <w:pPr>
              <w:jc w:val="center"/>
              <w:rPr>
                <w:b/>
              </w:rPr>
            </w:pPr>
            <w:r>
              <w:rPr>
                <w:b/>
              </w:rPr>
              <w:t>SO</w:t>
            </w:r>
            <w:r>
              <w:rPr>
                <w:b/>
                <w:vertAlign w:val="subscript"/>
              </w:rPr>
              <w:t>2</w:t>
            </w:r>
          </w:p>
        </w:tc>
        <w:tc>
          <w:tcPr>
            <w:tcW w:w="1542" w:type="dxa"/>
            <w:tcBorders>
              <w:top w:val="single" w:sz="18" w:space="0" w:color="auto"/>
              <w:left w:val="single" w:sz="12" w:space="0" w:color="auto"/>
              <w:bottom w:val="single" w:sz="18" w:space="0" w:color="auto"/>
              <w:right w:val="single" w:sz="18" w:space="0" w:color="auto"/>
            </w:tcBorders>
          </w:tcPr>
          <w:p w:rsidR="00AD5C30" w:rsidRDefault="00AD5C30" w:rsidP="00055284">
            <w:pPr>
              <w:jc w:val="center"/>
              <w:rPr>
                <w:b/>
              </w:rPr>
            </w:pPr>
            <w:r>
              <w:rPr>
                <w:b/>
              </w:rPr>
              <w:t>Por</w:t>
            </w:r>
          </w:p>
        </w:tc>
      </w:tr>
      <w:tr w:rsidR="00AD5C30" w:rsidTr="00055284">
        <w:tblPrEx>
          <w:tblCellMar>
            <w:top w:w="0" w:type="dxa"/>
            <w:bottom w:w="0" w:type="dxa"/>
          </w:tblCellMar>
        </w:tblPrEx>
        <w:tc>
          <w:tcPr>
            <w:tcW w:w="3047" w:type="dxa"/>
            <w:gridSpan w:val="2"/>
            <w:tcBorders>
              <w:top w:val="nil"/>
              <w:left w:val="single" w:sz="18" w:space="0" w:color="auto"/>
              <w:bottom w:val="single" w:sz="12" w:space="0" w:color="auto"/>
              <w:right w:val="single" w:sz="12" w:space="0" w:color="auto"/>
            </w:tcBorders>
          </w:tcPr>
          <w:p w:rsidR="00AD5C30" w:rsidRDefault="00AD5C30" w:rsidP="00055284">
            <w:pPr>
              <w:jc w:val="both"/>
            </w:pPr>
            <w:r>
              <w:t>Balatonfűzfő</w:t>
            </w:r>
          </w:p>
        </w:tc>
        <w:tc>
          <w:tcPr>
            <w:tcW w:w="1542" w:type="dxa"/>
            <w:tcBorders>
              <w:top w:val="nil"/>
              <w:left w:val="single" w:sz="12" w:space="0" w:color="auto"/>
              <w:bottom w:val="single" w:sz="12" w:space="0" w:color="auto"/>
              <w:right w:val="single" w:sz="12" w:space="0" w:color="auto"/>
            </w:tcBorders>
          </w:tcPr>
          <w:p w:rsidR="00AD5C30" w:rsidRDefault="00AD5C30" w:rsidP="00055284">
            <w:pPr>
              <w:jc w:val="center"/>
            </w:pPr>
            <w:r>
              <w:t>970</w:t>
            </w:r>
          </w:p>
        </w:tc>
        <w:tc>
          <w:tcPr>
            <w:tcW w:w="1542" w:type="dxa"/>
            <w:tcBorders>
              <w:top w:val="nil"/>
              <w:left w:val="single" w:sz="12" w:space="0" w:color="auto"/>
              <w:bottom w:val="single" w:sz="12" w:space="0" w:color="auto"/>
              <w:right w:val="single" w:sz="12" w:space="0" w:color="auto"/>
            </w:tcBorders>
          </w:tcPr>
          <w:p w:rsidR="00AD5C30" w:rsidRDefault="00AD5C30" w:rsidP="00055284">
            <w:pPr>
              <w:jc w:val="center"/>
            </w:pPr>
            <w:r>
              <w:t>35</w:t>
            </w:r>
          </w:p>
        </w:tc>
        <w:tc>
          <w:tcPr>
            <w:tcW w:w="1542" w:type="dxa"/>
            <w:tcBorders>
              <w:top w:val="nil"/>
              <w:left w:val="single" w:sz="12" w:space="0" w:color="auto"/>
              <w:bottom w:val="single" w:sz="12" w:space="0" w:color="auto"/>
              <w:right w:val="single" w:sz="12" w:space="0" w:color="auto"/>
            </w:tcBorders>
          </w:tcPr>
          <w:p w:rsidR="00AD5C30" w:rsidRDefault="00AD5C30" w:rsidP="00055284">
            <w:pPr>
              <w:jc w:val="center"/>
            </w:pPr>
            <w:r>
              <w:t>23</w:t>
            </w:r>
          </w:p>
        </w:tc>
        <w:tc>
          <w:tcPr>
            <w:tcW w:w="1542" w:type="dxa"/>
            <w:tcBorders>
              <w:top w:val="nil"/>
              <w:left w:val="single" w:sz="12" w:space="0" w:color="auto"/>
              <w:bottom w:val="single" w:sz="12" w:space="0" w:color="auto"/>
              <w:right w:val="single" w:sz="18" w:space="0" w:color="auto"/>
            </w:tcBorders>
          </w:tcPr>
          <w:p w:rsidR="00AD5C30" w:rsidRDefault="00AD5C30" w:rsidP="00055284">
            <w:pPr>
              <w:jc w:val="center"/>
            </w:pPr>
            <w:r>
              <w:t>48</w:t>
            </w:r>
          </w:p>
        </w:tc>
      </w:tr>
      <w:tr w:rsidR="00AD5C30" w:rsidTr="00055284">
        <w:tblPrEx>
          <w:tblCellMar>
            <w:top w:w="0" w:type="dxa"/>
            <w:bottom w:w="0" w:type="dxa"/>
          </w:tblCellMar>
        </w:tblPrEx>
        <w:tc>
          <w:tcPr>
            <w:tcW w:w="3047" w:type="dxa"/>
            <w:gridSpan w:val="2"/>
            <w:tcBorders>
              <w:top w:val="single" w:sz="12" w:space="0" w:color="auto"/>
              <w:left w:val="single" w:sz="18" w:space="0" w:color="auto"/>
              <w:bottom w:val="single" w:sz="12" w:space="0" w:color="auto"/>
              <w:right w:val="single" w:sz="12" w:space="0" w:color="auto"/>
            </w:tcBorders>
          </w:tcPr>
          <w:p w:rsidR="00AD5C30" w:rsidRDefault="00AD5C30" w:rsidP="00055284">
            <w:pPr>
              <w:jc w:val="both"/>
            </w:pPr>
            <w:r>
              <w:t>Papkeszi</w:t>
            </w:r>
          </w:p>
        </w:tc>
        <w:tc>
          <w:tcPr>
            <w:tcW w:w="1542" w:type="dxa"/>
            <w:tcBorders>
              <w:top w:val="single" w:sz="12" w:space="0" w:color="auto"/>
              <w:left w:val="single" w:sz="12" w:space="0" w:color="auto"/>
              <w:bottom w:val="single" w:sz="12" w:space="0" w:color="auto"/>
              <w:right w:val="single" w:sz="12" w:space="0" w:color="auto"/>
            </w:tcBorders>
          </w:tcPr>
          <w:p w:rsidR="00AD5C30" w:rsidRDefault="00AD5C30" w:rsidP="00055284">
            <w:pPr>
              <w:jc w:val="center"/>
            </w:pPr>
            <w:r>
              <w:t>950</w:t>
            </w:r>
          </w:p>
        </w:tc>
        <w:tc>
          <w:tcPr>
            <w:tcW w:w="1542" w:type="dxa"/>
            <w:tcBorders>
              <w:top w:val="single" w:sz="12" w:space="0" w:color="auto"/>
              <w:left w:val="single" w:sz="12" w:space="0" w:color="auto"/>
              <w:bottom w:val="single" w:sz="12" w:space="0" w:color="auto"/>
              <w:right w:val="single" w:sz="12" w:space="0" w:color="auto"/>
            </w:tcBorders>
          </w:tcPr>
          <w:p w:rsidR="00AD5C30" w:rsidRDefault="00AD5C30" w:rsidP="00055284">
            <w:pPr>
              <w:jc w:val="center"/>
            </w:pPr>
            <w:r>
              <w:t>35</w:t>
            </w:r>
          </w:p>
        </w:tc>
        <w:tc>
          <w:tcPr>
            <w:tcW w:w="1542" w:type="dxa"/>
            <w:tcBorders>
              <w:top w:val="single" w:sz="12" w:space="0" w:color="auto"/>
              <w:left w:val="single" w:sz="12" w:space="0" w:color="auto"/>
              <w:bottom w:val="single" w:sz="12" w:space="0" w:color="auto"/>
              <w:right w:val="single" w:sz="12" w:space="0" w:color="auto"/>
            </w:tcBorders>
          </w:tcPr>
          <w:p w:rsidR="00AD5C30" w:rsidRDefault="00AD5C30" w:rsidP="00055284">
            <w:pPr>
              <w:jc w:val="center"/>
            </w:pPr>
            <w:r>
              <w:t>23</w:t>
            </w:r>
          </w:p>
        </w:tc>
        <w:tc>
          <w:tcPr>
            <w:tcW w:w="1542" w:type="dxa"/>
            <w:tcBorders>
              <w:top w:val="single" w:sz="12" w:space="0" w:color="auto"/>
              <w:left w:val="single" w:sz="12" w:space="0" w:color="auto"/>
              <w:bottom w:val="single" w:sz="12" w:space="0" w:color="auto"/>
              <w:right w:val="single" w:sz="18" w:space="0" w:color="auto"/>
            </w:tcBorders>
          </w:tcPr>
          <w:p w:rsidR="00AD5C30" w:rsidRDefault="00AD5C30" w:rsidP="00055284">
            <w:pPr>
              <w:jc w:val="center"/>
            </w:pPr>
            <w:r>
              <w:t>40</w:t>
            </w:r>
          </w:p>
        </w:tc>
      </w:tr>
      <w:tr w:rsidR="00AD5C30" w:rsidTr="00055284">
        <w:tblPrEx>
          <w:tblCellMar>
            <w:top w:w="0" w:type="dxa"/>
            <w:bottom w:w="0" w:type="dxa"/>
          </w:tblCellMar>
        </w:tblPrEx>
        <w:tc>
          <w:tcPr>
            <w:tcW w:w="3047" w:type="dxa"/>
            <w:gridSpan w:val="2"/>
            <w:tcBorders>
              <w:top w:val="single" w:sz="12" w:space="0" w:color="auto"/>
              <w:left w:val="single" w:sz="18" w:space="0" w:color="auto"/>
              <w:bottom w:val="single" w:sz="12" w:space="0" w:color="auto"/>
              <w:right w:val="single" w:sz="12" w:space="0" w:color="auto"/>
            </w:tcBorders>
          </w:tcPr>
          <w:p w:rsidR="00AD5C30" w:rsidRDefault="00AD5C30" w:rsidP="00055284">
            <w:pPr>
              <w:jc w:val="both"/>
            </w:pPr>
            <w:r>
              <w:t>Litér</w:t>
            </w:r>
          </w:p>
        </w:tc>
        <w:tc>
          <w:tcPr>
            <w:tcW w:w="1542" w:type="dxa"/>
            <w:tcBorders>
              <w:top w:val="single" w:sz="12" w:space="0" w:color="auto"/>
              <w:left w:val="single" w:sz="12" w:space="0" w:color="auto"/>
              <w:bottom w:val="single" w:sz="12" w:space="0" w:color="auto"/>
              <w:right w:val="single" w:sz="12" w:space="0" w:color="auto"/>
            </w:tcBorders>
          </w:tcPr>
          <w:p w:rsidR="00AD5C30" w:rsidRDefault="00AD5C30" w:rsidP="00055284">
            <w:pPr>
              <w:jc w:val="center"/>
            </w:pPr>
            <w:r>
              <w:t>950</w:t>
            </w:r>
          </w:p>
        </w:tc>
        <w:tc>
          <w:tcPr>
            <w:tcW w:w="1542" w:type="dxa"/>
            <w:tcBorders>
              <w:top w:val="single" w:sz="12" w:space="0" w:color="auto"/>
              <w:left w:val="single" w:sz="12" w:space="0" w:color="auto"/>
              <w:bottom w:val="single" w:sz="12" w:space="0" w:color="auto"/>
              <w:right w:val="single" w:sz="12" w:space="0" w:color="auto"/>
            </w:tcBorders>
          </w:tcPr>
          <w:p w:rsidR="00AD5C30" w:rsidRDefault="00AD5C30" w:rsidP="00055284">
            <w:pPr>
              <w:jc w:val="center"/>
            </w:pPr>
            <w:r>
              <w:t>26</w:t>
            </w:r>
          </w:p>
        </w:tc>
        <w:tc>
          <w:tcPr>
            <w:tcW w:w="1542" w:type="dxa"/>
            <w:tcBorders>
              <w:top w:val="single" w:sz="12" w:space="0" w:color="auto"/>
              <w:left w:val="single" w:sz="12" w:space="0" w:color="auto"/>
              <w:bottom w:val="single" w:sz="12" w:space="0" w:color="auto"/>
              <w:right w:val="single" w:sz="12" w:space="0" w:color="auto"/>
            </w:tcBorders>
          </w:tcPr>
          <w:p w:rsidR="00AD5C30" w:rsidRDefault="00AD5C30" w:rsidP="00055284">
            <w:pPr>
              <w:jc w:val="center"/>
            </w:pPr>
            <w:r>
              <w:t>20</w:t>
            </w:r>
          </w:p>
        </w:tc>
        <w:tc>
          <w:tcPr>
            <w:tcW w:w="1542" w:type="dxa"/>
            <w:tcBorders>
              <w:top w:val="single" w:sz="12" w:space="0" w:color="auto"/>
              <w:left w:val="single" w:sz="12" w:space="0" w:color="auto"/>
              <w:bottom w:val="single" w:sz="12" w:space="0" w:color="auto"/>
              <w:right w:val="single" w:sz="18" w:space="0" w:color="auto"/>
            </w:tcBorders>
          </w:tcPr>
          <w:p w:rsidR="00AD5C30" w:rsidRDefault="00AD5C30" w:rsidP="00055284">
            <w:pPr>
              <w:jc w:val="center"/>
            </w:pPr>
            <w:r>
              <w:t>40</w:t>
            </w:r>
          </w:p>
        </w:tc>
      </w:tr>
      <w:tr w:rsidR="00AD5C30" w:rsidTr="00055284">
        <w:tblPrEx>
          <w:tblCellMar>
            <w:top w:w="0" w:type="dxa"/>
            <w:bottom w:w="0" w:type="dxa"/>
          </w:tblCellMar>
        </w:tblPrEx>
        <w:tc>
          <w:tcPr>
            <w:tcW w:w="3047" w:type="dxa"/>
            <w:gridSpan w:val="2"/>
            <w:tcBorders>
              <w:top w:val="single" w:sz="12" w:space="0" w:color="auto"/>
              <w:left w:val="single" w:sz="18" w:space="0" w:color="auto"/>
              <w:bottom w:val="single" w:sz="12" w:space="0" w:color="auto"/>
              <w:right w:val="single" w:sz="12" w:space="0" w:color="auto"/>
            </w:tcBorders>
          </w:tcPr>
          <w:p w:rsidR="00AD5C30" w:rsidRDefault="00AD5C30" w:rsidP="00055284">
            <w:pPr>
              <w:jc w:val="both"/>
            </w:pPr>
            <w:r>
              <w:t>Királyszentistván</w:t>
            </w:r>
          </w:p>
        </w:tc>
        <w:tc>
          <w:tcPr>
            <w:tcW w:w="1542" w:type="dxa"/>
            <w:tcBorders>
              <w:top w:val="single" w:sz="12" w:space="0" w:color="auto"/>
              <w:left w:val="single" w:sz="12" w:space="0" w:color="auto"/>
              <w:bottom w:val="single" w:sz="12" w:space="0" w:color="auto"/>
              <w:right w:val="single" w:sz="12" w:space="0" w:color="auto"/>
            </w:tcBorders>
          </w:tcPr>
          <w:p w:rsidR="00AD5C30" w:rsidRDefault="00AD5C30" w:rsidP="00055284">
            <w:pPr>
              <w:jc w:val="center"/>
            </w:pPr>
            <w:r>
              <w:t>650</w:t>
            </w:r>
          </w:p>
        </w:tc>
        <w:tc>
          <w:tcPr>
            <w:tcW w:w="1542" w:type="dxa"/>
            <w:tcBorders>
              <w:top w:val="single" w:sz="12" w:space="0" w:color="auto"/>
              <w:left w:val="single" w:sz="12" w:space="0" w:color="auto"/>
              <w:bottom w:val="single" w:sz="12" w:space="0" w:color="auto"/>
              <w:right w:val="single" w:sz="12" w:space="0" w:color="auto"/>
            </w:tcBorders>
          </w:tcPr>
          <w:p w:rsidR="00AD5C30" w:rsidRDefault="00AD5C30" w:rsidP="00055284">
            <w:pPr>
              <w:jc w:val="center"/>
            </w:pPr>
            <w:r>
              <w:t>24</w:t>
            </w:r>
          </w:p>
        </w:tc>
        <w:tc>
          <w:tcPr>
            <w:tcW w:w="1542" w:type="dxa"/>
            <w:tcBorders>
              <w:top w:val="single" w:sz="12" w:space="0" w:color="auto"/>
              <w:left w:val="single" w:sz="12" w:space="0" w:color="auto"/>
              <w:bottom w:val="single" w:sz="12" w:space="0" w:color="auto"/>
              <w:right w:val="single" w:sz="12" w:space="0" w:color="auto"/>
            </w:tcBorders>
          </w:tcPr>
          <w:p w:rsidR="00AD5C30" w:rsidRDefault="00AD5C30" w:rsidP="00055284">
            <w:pPr>
              <w:jc w:val="center"/>
            </w:pPr>
            <w:r>
              <w:t>18</w:t>
            </w:r>
          </w:p>
        </w:tc>
        <w:tc>
          <w:tcPr>
            <w:tcW w:w="1542" w:type="dxa"/>
            <w:tcBorders>
              <w:top w:val="single" w:sz="12" w:space="0" w:color="auto"/>
              <w:left w:val="single" w:sz="12" w:space="0" w:color="auto"/>
              <w:bottom w:val="single" w:sz="12" w:space="0" w:color="auto"/>
              <w:right w:val="single" w:sz="18" w:space="0" w:color="auto"/>
            </w:tcBorders>
          </w:tcPr>
          <w:p w:rsidR="00AD5C30" w:rsidRDefault="00AD5C30" w:rsidP="00055284">
            <w:pPr>
              <w:jc w:val="center"/>
            </w:pPr>
            <w:r>
              <w:t>36</w:t>
            </w:r>
          </w:p>
        </w:tc>
      </w:tr>
      <w:tr w:rsidR="00AD5C30" w:rsidTr="00055284">
        <w:tblPrEx>
          <w:tblCellMar>
            <w:top w:w="0" w:type="dxa"/>
            <w:bottom w:w="0" w:type="dxa"/>
          </w:tblCellMar>
        </w:tblPrEx>
        <w:tc>
          <w:tcPr>
            <w:tcW w:w="3047" w:type="dxa"/>
            <w:gridSpan w:val="2"/>
            <w:tcBorders>
              <w:top w:val="single" w:sz="12" w:space="0" w:color="auto"/>
              <w:left w:val="single" w:sz="18" w:space="0" w:color="auto"/>
              <w:bottom w:val="single" w:sz="12" w:space="0" w:color="auto"/>
              <w:right w:val="single" w:sz="12" w:space="0" w:color="auto"/>
            </w:tcBorders>
          </w:tcPr>
          <w:p w:rsidR="00AD5C30" w:rsidRDefault="00AD5C30" w:rsidP="00055284">
            <w:pPr>
              <w:jc w:val="both"/>
            </w:pPr>
            <w:r>
              <w:t>Balatonalmádi</w:t>
            </w:r>
          </w:p>
        </w:tc>
        <w:tc>
          <w:tcPr>
            <w:tcW w:w="1542" w:type="dxa"/>
            <w:tcBorders>
              <w:top w:val="single" w:sz="12" w:space="0" w:color="auto"/>
              <w:left w:val="single" w:sz="12" w:space="0" w:color="auto"/>
              <w:bottom w:val="single" w:sz="12" w:space="0" w:color="auto"/>
              <w:right w:val="single" w:sz="12" w:space="0" w:color="auto"/>
            </w:tcBorders>
          </w:tcPr>
          <w:p w:rsidR="00AD5C30" w:rsidRDefault="00AD5C30" w:rsidP="00055284">
            <w:pPr>
              <w:jc w:val="center"/>
            </w:pPr>
            <w:r>
              <w:t>850</w:t>
            </w:r>
          </w:p>
        </w:tc>
        <w:tc>
          <w:tcPr>
            <w:tcW w:w="1542" w:type="dxa"/>
            <w:tcBorders>
              <w:top w:val="single" w:sz="12" w:space="0" w:color="auto"/>
              <w:left w:val="single" w:sz="12" w:space="0" w:color="auto"/>
              <w:bottom w:val="single" w:sz="12" w:space="0" w:color="auto"/>
              <w:right w:val="single" w:sz="12" w:space="0" w:color="auto"/>
            </w:tcBorders>
          </w:tcPr>
          <w:p w:rsidR="00AD5C30" w:rsidRDefault="00AD5C30" w:rsidP="00055284">
            <w:pPr>
              <w:jc w:val="center"/>
            </w:pPr>
            <w:r>
              <w:t>33</w:t>
            </w:r>
          </w:p>
        </w:tc>
        <w:tc>
          <w:tcPr>
            <w:tcW w:w="1542" w:type="dxa"/>
            <w:tcBorders>
              <w:top w:val="single" w:sz="12" w:space="0" w:color="auto"/>
              <w:left w:val="single" w:sz="12" w:space="0" w:color="auto"/>
              <w:bottom w:val="single" w:sz="12" w:space="0" w:color="auto"/>
              <w:right w:val="single" w:sz="12" w:space="0" w:color="auto"/>
            </w:tcBorders>
          </w:tcPr>
          <w:p w:rsidR="00AD5C30" w:rsidRDefault="00AD5C30" w:rsidP="00055284">
            <w:pPr>
              <w:jc w:val="center"/>
            </w:pPr>
            <w:r>
              <w:t>15</w:t>
            </w:r>
          </w:p>
        </w:tc>
        <w:tc>
          <w:tcPr>
            <w:tcW w:w="1542" w:type="dxa"/>
            <w:tcBorders>
              <w:top w:val="single" w:sz="12" w:space="0" w:color="auto"/>
              <w:left w:val="single" w:sz="12" w:space="0" w:color="auto"/>
              <w:bottom w:val="single" w:sz="12" w:space="0" w:color="auto"/>
              <w:right w:val="single" w:sz="18" w:space="0" w:color="auto"/>
            </w:tcBorders>
          </w:tcPr>
          <w:p w:rsidR="00AD5C30" w:rsidRDefault="00AD5C30" w:rsidP="00055284">
            <w:pPr>
              <w:jc w:val="center"/>
            </w:pPr>
            <w:r>
              <w:t>33</w:t>
            </w:r>
          </w:p>
        </w:tc>
      </w:tr>
      <w:tr w:rsidR="00AD5C30" w:rsidTr="00055284">
        <w:tblPrEx>
          <w:tblCellMar>
            <w:top w:w="0" w:type="dxa"/>
            <w:bottom w:w="0" w:type="dxa"/>
          </w:tblCellMar>
        </w:tblPrEx>
        <w:tc>
          <w:tcPr>
            <w:tcW w:w="3047" w:type="dxa"/>
            <w:gridSpan w:val="2"/>
            <w:tcBorders>
              <w:top w:val="single" w:sz="12" w:space="0" w:color="auto"/>
              <w:left w:val="single" w:sz="18" w:space="0" w:color="auto"/>
              <w:bottom w:val="single" w:sz="12" w:space="0" w:color="auto"/>
              <w:right w:val="single" w:sz="12" w:space="0" w:color="auto"/>
            </w:tcBorders>
          </w:tcPr>
          <w:p w:rsidR="00AD5C30" w:rsidRDefault="00AD5C30" w:rsidP="00055284">
            <w:pPr>
              <w:jc w:val="both"/>
            </w:pPr>
            <w:r>
              <w:rPr>
                <w:b/>
              </w:rPr>
              <w:t>Balatonkenese</w:t>
            </w:r>
          </w:p>
        </w:tc>
        <w:tc>
          <w:tcPr>
            <w:tcW w:w="1542" w:type="dxa"/>
            <w:tcBorders>
              <w:top w:val="single" w:sz="12" w:space="0" w:color="auto"/>
              <w:left w:val="single" w:sz="12" w:space="0" w:color="auto"/>
              <w:bottom w:val="single" w:sz="12" w:space="0" w:color="auto"/>
              <w:right w:val="single" w:sz="12" w:space="0" w:color="auto"/>
            </w:tcBorders>
          </w:tcPr>
          <w:p w:rsidR="00AD5C30" w:rsidRDefault="00AD5C30" w:rsidP="00055284">
            <w:pPr>
              <w:jc w:val="center"/>
            </w:pPr>
            <w:r>
              <w:t>950</w:t>
            </w:r>
          </w:p>
        </w:tc>
        <w:tc>
          <w:tcPr>
            <w:tcW w:w="1542" w:type="dxa"/>
            <w:tcBorders>
              <w:top w:val="single" w:sz="12" w:space="0" w:color="auto"/>
              <w:left w:val="single" w:sz="12" w:space="0" w:color="auto"/>
              <w:bottom w:val="single" w:sz="12" w:space="0" w:color="auto"/>
              <w:right w:val="single" w:sz="12" w:space="0" w:color="auto"/>
            </w:tcBorders>
          </w:tcPr>
          <w:p w:rsidR="00AD5C30" w:rsidRDefault="00AD5C30" w:rsidP="00055284">
            <w:pPr>
              <w:jc w:val="center"/>
            </w:pPr>
            <w:r>
              <w:t>35</w:t>
            </w:r>
          </w:p>
        </w:tc>
        <w:tc>
          <w:tcPr>
            <w:tcW w:w="1542" w:type="dxa"/>
            <w:tcBorders>
              <w:top w:val="single" w:sz="12" w:space="0" w:color="auto"/>
              <w:left w:val="single" w:sz="12" w:space="0" w:color="auto"/>
              <w:bottom w:val="single" w:sz="12" w:space="0" w:color="auto"/>
              <w:right w:val="single" w:sz="12" w:space="0" w:color="auto"/>
            </w:tcBorders>
          </w:tcPr>
          <w:p w:rsidR="00AD5C30" w:rsidRDefault="00AD5C30" w:rsidP="00055284">
            <w:pPr>
              <w:jc w:val="center"/>
            </w:pPr>
            <w:r>
              <w:t>23</w:t>
            </w:r>
          </w:p>
        </w:tc>
        <w:tc>
          <w:tcPr>
            <w:tcW w:w="1542" w:type="dxa"/>
            <w:tcBorders>
              <w:top w:val="single" w:sz="12" w:space="0" w:color="auto"/>
              <w:left w:val="single" w:sz="12" w:space="0" w:color="auto"/>
              <w:bottom w:val="single" w:sz="12" w:space="0" w:color="auto"/>
              <w:right w:val="single" w:sz="18" w:space="0" w:color="auto"/>
            </w:tcBorders>
          </w:tcPr>
          <w:p w:rsidR="00AD5C30" w:rsidRDefault="00AD5C30" w:rsidP="00055284">
            <w:pPr>
              <w:jc w:val="center"/>
            </w:pPr>
            <w:r>
              <w:t>40</w:t>
            </w:r>
          </w:p>
        </w:tc>
      </w:tr>
      <w:tr w:rsidR="00AD5C30" w:rsidTr="00055284">
        <w:tblPrEx>
          <w:tblCellMar>
            <w:top w:w="0" w:type="dxa"/>
            <w:bottom w:w="0" w:type="dxa"/>
          </w:tblCellMar>
        </w:tblPrEx>
        <w:tc>
          <w:tcPr>
            <w:tcW w:w="3047" w:type="dxa"/>
            <w:gridSpan w:val="2"/>
            <w:tcBorders>
              <w:top w:val="single" w:sz="12" w:space="0" w:color="auto"/>
              <w:left w:val="single" w:sz="18" w:space="0" w:color="auto"/>
              <w:bottom w:val="single" w:sz="12" w:space="0" w:color="auto"/>
              <w:right w:val="single" w:sz="12" w:space="0" w:color="auto"/>
            </w:tcBorders>
          </w:tcPr>
          <w:p w:rsidR="00AD5C30" w:rsidRDefault="00AD5C30" w:rsidP="00055284">
            <w:pPr>
              <w:jc w:val="both"/>
            </w:pPr>
            <w:r>
              <w:t>Szentkirályszabadja</w:t>
            </w:r>
          </w:p>
        </w:tc>
        <w:tc>
          <w:tcPr>
            <w:tcW w:w="1542" w:type="dxa"/>
            <w:tcBorders>
              <w:top w:val="single" w:sz="12" w:space="0" w:color="auto"/>
              <w:left w:val="single" w:sz="12" w:space="0" w:color="auto"/>
              <w:bottom w:val="single" w:sz="12" w:space="0" w:color="auto"/>
              <w:right w:val="single" w:sz="12" w:space="0" w:color="auto"/>
            </w:tcBorders>
          </w:tcPr>
          <w:p w:rsidR="00AD5C30" w:rsidRDefault="00AD5C30" w:rsidP="00055284">
            <w:pPr>
              <w:jc w:val="center"/>
            </w:pPr>
            <w:r>
              <w:t>970</w:t>
            </w:r>
          </w:p>
        </w:tc>
        <w:tc>
          <w:tcPr>
            <w:tcW w:w="1542" w:type="dxa"/>
            <w:tcBorders>
              <w:top w:val="single" w:sz="12" w:space="0" w:color="auto"/>
              <w:left w:val="single" w:sz="12" w:space="0" w:color="auto"/>
              <w:bottom w:val="single" w:sz="12" w:space="0" w:color="auto"/>
              <w:right w:val="single" w:sz="12" w:space="0" w:color="auto"/>
            </w:tcBorders>
          </w:tcPr>
          <w:p w:rsidR="00AD5C30" w:rsidRDefault="00AD5C30" w:rsidP="00055284">
            <w:pPr>
              <w:jc w:val="center"/>
            </w:pPr>
            <w:r>
              <w:t>26</w:t>
            </w:r>
          </w:p>
        </w:tc>
        <w:tc>
          <w:tcPr>
            <w:tcW w:w="1542" w:type="dxa"/>
            <w:tcBorders>
              <w:top w:val="single" w:sz="12" w:space="0" w:color="auto"/>
              <w:left w:val="single" w:sz="12" w:space="0" w:color="auto"/>
              <w:bottom w:val="single" w:sz="12" w:space="0" w:color="auto"/>
              <w:right w:val="single" w:sz="12" w:space="0" w:color="auto"/>
            </w:tcBorders>
          </w:tcPr>
          <w:p w:rsidR="00AD5C30" w:rsidRDefault="00AD5C30" w:rsidP="00055284">
            <w:pPr>
              <w:jc w:val="center"/>
            </w:pPr>
            <w:r>
              <w:t>20</w:t>
            </w:r>
          </w:p>
        </w:tc>
        <w:tc>
          <w:tcPr>
            <w:tcW w:w="1542" w:type="dxa"/>
            <w:tcBorders>
              <w:top w:val="single" w:sz="12" w:space="0" w:color="auto"/>
              <w:left w:val="single" w:sz="12" w:space="0" w:color="auto"/>
              <w:bottom w:val="single" w:sz="12" w:space="0" w:color="auto"/>
              <w:right w:val="single" w:sz="18" w:space="0" w:color="auto"/>
            </w:tcBorders>
          </w:tcPr>
          <w:p w:rsidR="00AD5C30" w:rsidRDefault="00AD5C30" w:rsidP="00055284">
            <w:pPr>
              <w:jc w:val="center"/>
            </w:pPr>
            <w:r>
              <w:t>48</w:t>
            </w:r>
          </w:p>
        </w:tc>
      </w:tr>
      <w:tr w:rsidR="00AD5C30" w:rsidTr="00055284">
        <w:tblPrEx>
          <w:tblCellMar>
            <w:top w:w="0" w:type="dxa"/>
            <w:bottom w:w="0" w:type="dxa"/>
          </w:tblCellMar>
        </w:tblPrEx>
        <w:tc>
          <w:tcPr>
            <w:tcW w:w="3047" w:type="dxa"/>
            <w:gridSpan w:val="2"/>
            <w:tcBorders>
              <w:top w:val="single" w:sz="12" w:space="0" w:color="auto"/>
              <w:left w:val="single" w:sz="18" w:space="0" w:color="auto"/>
              <w:bottom w:val="single" w:sz="12" w:space="0" w:color="auto"/>
              <w:right w:val="single" w:sz="12" w:space="0" w:color="auto"/>
            </w:tcBorders>
          </w:tcPr>
          <w:p w:rsidR="00AD5C30" w:rsidRDefault="00AD5C30" w:rsidP="00055284">
            <w:pPr>
              <w:jc w:val="both"/>
            </w:pPr>
            <w:r>
              <w:t>Veszprém</w:t>
            </w:r>
          </w:p>
        </w:tc>
        <w:tc>
          <w:tcPr>
            <w:tcW w:w="1542" w:type="dxa"/>
            <w:tcBorders>
              <w:top w:val="single" w:sz="12" w:space="0" w:color="auto"/>
              <w:left w:val="single" w:sz="12" w:space="0" w:color="auto"/>
              <w:bottom w:val="single" w:sz="12" w:space="0" w:color="auto"/>
              <w:right w:val="single" w:sz="12" w:space="0" w:color="auto"/>
            </w:tcBorders>
          </w:tcPr>
          <w:p w:rsidR="00AD5C30" w:rsidRDefault="00AD5C30" w:rsidP="00055284">
            <w:pPr>
              <w:jc w:val="center"/>
            </w:pPr>
            <w:r>
              <w:t>1100</w:t>
            </w:r>
          </w:p>
        </w:tc>
        <w:tc>
          <w:tcPr>
            <w:tcW w:w="1542" w:type="dxa"/>
            <w:tcBorders>
              <w:top w:val="single" w:sz="12" w:space="0" w:color="auto"/>
              <w:left w:val="single" w:sz="12" w:space="0" w:color="auto"/>
              <w:bottom w:val="single" w:sz="12" w:space="0" w:color="auto"/>
              <w:right w:val="single" w:sz="12" w:space="0" w:color="auto"/>
            </w:tcBorders>
          </w:tcPr>
          <w:p w:rsidR="00AD5C30" w:rsidRDefault="00AD5C30" w:rsidP="00055284">
            <w:pPr>
              <w:jc w:val="center"/>
            </w:pPr>
            <w:r>
              <w:t>45</w:t>
            </w:r>
          </w:p>
        </w:tc>
        <w:tc>
          <w:tcPr>
            <w:tcW w:w="1542" w:type="dxa"/>
            <w:tcBorders>
              <w:top w:val="single" w:sz="12" w:space="0" w:color="auto"/>
              <w:left w:val="single" w:sz="12" w:space="0" w:color="auto"/>
              <w:bottom w:val="single" w:sz="12" w:space="0" w:color="auto"/>
              <w:right w:val="single" w:sz="12" w:space="0" w:color="auto"/>
            </w:tcBorders>
          </w:tcPr>
          <w:p w:rsidR="00AD5C30" w:rsidRDefault="00AD5C30" w:rsidP="00055284">
            <w:pPr>
              <w:jc w:val="center"/>
            </w:pPr>
            <w:r>
              <w:t>30</w:t>
            </w:r>
          </w:p>
        </w:tc>
        <w:tc>
          <w:tcPr>
            <w:tcW w:w="1542" w:type="dxa"/>
            <w:tcBorders>
              <w:top w:val="single" w:sz="12" w:space="0" w:color="auto"/>
              <w:left w:val="single" w:sz="12" w:space="0" w:color="auto"/>
              <w:bottom w:val="single" w:sz="12" w:space="0" w:color="auto"/>
              <w:right w:val="single" w:sz="18" w:space="0" w:color="auto"/>
            </w:tcBorders>
          </w:tcPr>
          <w:p w:rsidR="00AD5C30" w:rsidRDefault="00AD5C30" w:rsidP="00055284">
            <w:pPr>
              <w:jc w:val="center"/>
            </w:pPr>
            <w:r>
              <w:t>40</w:t>
            </w:r>
          </w:p>
        </w:tc>
      </w:tr>
      <w:tr w:rsidR="00AD5C30" w:rsidTr="00055284">
        <w:tblPrEx>
          <w:tblCellMar>
            <w:top w:w="0" w:type="dxa"/>
            <w:bottom w:w="0" w:type="dxa"/>
          </w:tblCellMar>
        </w:tblPrEx>
        <w:tc>
          <w:tcPr>
            <w:tcW w:w="2197" w:type="dxa"/>
            <w:tcBorders>
              <w:top w:val="single" w:sz="18" w:space="0" w:color="auto"/>
              <w:left w:val="single" w:sz="18" w:space="0" w:color="auto"/>
              <w:bottom w:val="single" w:sz="12" w:space="0" w:color="auto"/>
              <w:right w:val="single" w:sz="12" w:space="0" w:color="auto"/>
            </w:tcBorders>
          </w:tcPr>
          <w:p w:rsidR="00AD5C30" w:rsidRDefault="00AD5C30" w:rsidP="00055284">
            <w:pPr>
              <w:jc w:val="both"/>
              <w:rPr>
                <w:b/>
              </w:rPr>
            </w:pPr>
            <w:r>
              <w:t>Légszennyezettségi határértékek</w:t>
            </w:r>
          </w:p>
        </w:tc>
        <w:tc>
          <w:tcPr>
            <w:tcW w:w="850" w:type="dxa"/>
            <w:tcBorders>
              <w:top w:val="single" w:sz="18" w:space="0" w:color="auto"/>
              <w:left w:val="single" w:sz="12" w:space="0" w:color="auto"/>
              <w:bottom w:val="single" w:sz="12" w:space="0" w:color="auto"/>
              <w:right w:val="single" w:sz="12" w:space="0" w:color="auto"/>
            </w:tcBorders>
          </w:tcPr>
          <w:p w:rsidR="00AD5C30" w:rsidRDefault="00AD5C30" w:rsidP="00055284">
            <w:pPr>
              <w:jc w:val="both"/>
              <w:rPr>
                <w:b/>
              </w:rPr>
            </w:pPr>
            <w:r>
              <w:t>Órás</w:t>
            </w:r>
          </w:p>
        </w:tc>
        <w:tc>
          <w:tcPr>
            <w:tcW w:w="1542" w:type="dxa"/>
            <w:tcBorders>
              <w:top w:val="single" w:sz="18" w:space="0" w:color="auto"/>
              <w:left w:val="single" w:sz="12" w:space="0" w:color="auto"/>
              <w:bottom w:val="single" w:sz="12" w:space="0" w:color="auto"/>
              <w:right w:val="single" w:sz="12" w:space="0" w:color="auto"/>
            </w:tcBorders>
          </w:tcPr>
          <w:p w:rsidR="00AD5C30" w:rsidRDefault="00AD5C30" w:rsidP="00055284">
            <w:pPr>
              <w:jc w:val="center"/>
            </w:pPr>
            <w:r>
              <w:t>10.000</w:t>
            </w:r>
          </w:p>
        </w:tc>
        <w:tc>
          <w:tcPr>
            <w:tcW w:w="1542" w:type="dxa"/>
            <w:tcBorders>
              <w:top w:val="single" w:sz="18" w:space="0" w:color="auto"/>
              <w:left w:val="single" w:sz="12" w:space="0" w:color="auto"/>
              <w:bottom w:val="single" w:sz="12" w:space="0" w:color="auto"/>
              <w:right w:val="single" w:sz="12" w:space="0" w:color="auto"/>
            </w:tcBorders>
          </w:tcPr>
          <w:p w:rsidR="00AD5C30" w:rsidRDefault="00AD5C30" w:rsidP="00055284">
            <w:pPr>
              <w:jc w:val="center"/>
            </w:pPr>
            <w:r>
              <w:t>100</w:t>
            </w:r>
          </w:p>
        </w:tc>
        <w:tc>
          <w:tcPr>
            <w:tcW w:w="1542" w:type="dxa"/>
            <w:tcBorders>
              <w:top w:val="single" w:sz="18" w:space="0" w:color="auto"/>
              <w:left w:val="single" w:sz="12" w:space="0" w:color="auto"/>
              <w:bottom w:val="single" w:sz="12" w:space="0" w:color="auto"/>
              <w:right w:val="single" w:sz="12" w:space="0" w:color="auto"/>
            </w:tcBorders>
          </w:tcPr>
          <w:p w:rsidR="00AD5C30" w:rsidRDefault="00AD5C30" w:rsidP="00055284">
            <w:pPr>
              <w:jc w:val="center"/>
            </w:pPr>
            <w:r>
              <w:t>250</w:t>
            </w:r>
          </w:p>
        </w:tc>
        <w:tc>
          <w:tcPr>
            <w:tcW w:w="1542" w:type="dxa"/>
            <w:tcBorders>
              <w:top w:val="single" w:sz="18" w:space="0" w:color="auto"/>
              <w:left w:val="single" w:sz="12" w:space="0" w:color="auto"/>
              <w:bottom w:val="single" w:sz="12" w:space="0" w:color="auto"/>
              <w:right w:val="single" w:sz="18" w:space="0" w:color="auto"/>
            </w:tcBorders>
          </w:tcPr>
          <w:p w:rsidR="00AD5C30" w:rsidRDefault="00AD5C30" w:rsidP="00055284">
            <w:pPr>
              <w:jc w:val="center"/>
            </w:pPr>
            <w:r>
              <w:t>200</w:t>
            </w:r>
          </w:p>
        </w:tc>
      </w:tr>
      <w:tr w:rsidR="00AD5C30" w:rsidTr="00055284">
        <w:tblPrEx>
          <w:tblCellMar>
            <w:top w:w="0" w:type="dxa"/>
            <w:bottom w:w="0" w:type="dxa"/>
          </w:tblCellMar>
        </w:tblPrEx>
        <w:tc>
          <w:tcPr>
            <w:tcW w:w="2197" w:type="dxa"/>
            <w:tcBorders>
              <w:top w:val="nil"/>
              <w:left w:val="single" w:sz="18" w:space="0" w:color="auto"/>
              <w:bottom w:val="single" w:sz="12" w:space="0" w:color="auto"/>
              <w:right w:val="single" w:sz="12" w:space="0" w:color="auto"/>
            </w:tcBorders>
          </w:tcPr>
          <w:p w:rsidR="00AD5C30" w:rsidRDefault="00AD5C30" w:rsidP="00055284">
            <w:pPr>
              <w:jc w:val="both"/>
              <w:rPr>
                <w:b/>
              </w:rPr>
            </w:pPr>
          </w:p>
        </w:tc>
        <w:tc>
          <w:tcPr>
            <w:tcW w:w="850" w:type="dxa"/>
            <w:tcBorders>
              <w:top w:val="nil"/>
              <w:left w:val="single" w:sz="12" w:space="0" w:color="auto"/>
              <w:bottom w:val="single" w:sz="12" w:space="0" w:color="auto"/>
              <w:right w:val="single" w:sz="12" w:space="0" w:color="auto"/>
            </w:tcBorders>
          </w:tcPr>
          <w:p w:rsidR="00AD5C30" w:rsidRDefault="00AD5C30" w:rsidP="00055284">
            <w:pPr>
              <w:jc w:val="both"/>
              <w:rPr>
                <w:b/>
              </w:rPr>
            </w:pPr>
            <w:r>
              <w:t>24 órás</w:t>
            </w:r>
          </w:p>
        </w:tc>
        <w:tc>
          <w:tcPr>
            <w:tcW w:w="1542" w:type="dxa"/>
            <w:tcBorders>
              <w:top w:val="nil"/>
              <w:left w:val="single" w:sz="12" w:space="0" w:color="auto"/>
              <w:bottom w:val="single" w:sz="12" w:space="0" w:color="auto"/>
              <w:right w:val="single" w:sz="12" w:space="0" w:color="auto"/>
            </w:tcBorders>
          </w:tcPr>
          <w:p w:rsidR="00AD5C30" w:rsidRDefault="00AD5C30" w:rsidP="00055284">
            <w:pPr>
              <w:jc w:val="center"/>
            </w:pPr>
            <w:r>
              <w:t>5.000</w:t>
            </w:r>
          </w:p>
        </w:tc>
        <w:tc>
          <w:tcPr>
            <w:tcW w:w="1542" w:type="dxa"/>
            <w:tcBorders>
              <w:top w:val="nil"/>
              <w:left w:val="single" w:sz="12" w:space="0" w:color="auto"/>
              <w:bottom w:val="single" w:sz="12" w:space="0" w:color="auto"/>
              <w:right w:val="single" w:sz="12" w:space="0" w:color="auto"/>
            </w:tcBorders>
          </w:tcPr>
          <w:p w:rsidR="00AD5C30" w:rsidRDefault="00AD5C30" w:rsidP="00055284">
            <w:pPr>
              <w:jc w:val="center"/>
            </w:pPr>
            <w:r>
              <w:t>85</w:t>
            </w:r>
          </w:p>
        </w:tc>
        <w:tc>
          <w:tcPr>
            <w:tcW w:w="1542" w:type="dxa"/>
            <w:tcBorders>
              <w:top w:val="nil"/>
              <w:left w:val="single" w:sz="12" w:space="0" w:color="auto"/>
              <w:bottom w:val="single" w:sz="12" w:space="0" w:color="auto"/>
              <w:right w:val="single" w:sz="12" w:space="0" w:color="auto"/>
            </w:tcBorders>
          </w:tcPr>
          <w:p w:rsidR="00AD5C30" w:rsidRDefault="00AD5C30" w:rsidP="00055284">
            <w:pPr>
              <w:jc w:val="center"/>
            </w:pPr>
            <w:r>
              <w:t>125</w:t>
            </w:r>
          </w:p>
        </w:tc>
        <w:tc>
          <w:tcPr>
            <w:tcW w:w="1542" w:type="dxa"/>
            <w:tcBorders>
              <w:top w:val="nil"/>
              <w:left w:val="single" w:sz="12" w:space="0" w:color="auto"/>
              <w:bottom w:val="single" w:sz="12" w:space="0" w:color="auto"/>
              <w:right w:val="single" w:sz="18" w:space="0" w:color="auto"/>
            </w:tcBorders>
          </w:tcPr>
          <w:p w:rsidR="00AD5C30" w:rsidRDefault="00AD5C30" w:rsidP="00055284">
            <w:pPr>
              <w:jc w:val="center"/>
            </w:pPr>
            <w:r>
              <w:t>100</w:t>
            </w:r>
          </w:p>
        </w:tc>
      </w:tr>
      <w:tr w:rsidR="00AD5C30" w:rsidTr="00055284">
        <w:tblPrEx>
          <w:tblCellMar>
            <w:top w:w="0" w:type="dxa"/>
            <w:bottom w:w="0" w:type="dxa"/>
          </w:tblCellMar>
        </w:tblPrEx>
        <w:tc>
          <w:tcPr>
            <w:tcW w:w="2197" w:type="dxa"/>
            <w:tcBorders>
              <w:top w:val="single" w:sz="12" w:space="0" w:color="auto"/>
              <w:left w:val="single" w:sz="18" w:space="0" w:color="auto"/>
              <w:bottom w:val="single" w:sz="18" w:space="0" w:color="auto"/>
              <w:right w:val="single" w:sz="12" w:space="0" w:color="auto"/>
            </w:tcBorders>
          </w:tcPr>
          <w:p w:rsidR="00AD5C30" w:rsidRDefault="00AD5C30" w:rsidP="00055284">
            <w:pPr>
              <w:jc w:val="both"/>
              <w:rPr>
                <w:b/>
              </w:rPr>
            </w:pPr>
          </w:p>
        </w:tc>
        <w:tc>
          <w:tcPr>
            <w:tcW w:w="850" w:type="dxa"/>
            <w:tcBorders>
              <w:top w:val="single" w:sz="12" w:space="0" w:color="auto"/>
              <w:left w:val="single" w:sz="12" w:space="0" w:color="auto"/>
              <w:bottom w:val="single" w:sz="18" w:space="0" w:color="auto"/>
              <w:right w:val="single" w:sz="12" w:space="0" w:color="auto"/>
            </w:tcBorders>
          </w:tcPr>
          <w:p w:rsidR="00AD5C30" w:rsidRDefault="00AD5C30" w:rsidP="00055284">
            <w:pPr>
              <w:jc w:val="both"/>
              <w:rPr>
                <w:b/>
              </w:rPr>
            </w:pPr>
            <w:r>
              <w:t>Éves</w:t>
            </w:r>
          </w:p>
        </w:tc>
        <w:tc>
          <w:tcPr>
            <w:tcW w:w="1542" w:type="dxa"/>
            <w:tcBorders>
              <w:top w:val="single" w:sz="12" w:space="0" w:color="auto"/>
              <w:left w:val="single" w:sz="12" w:space="0" w:color="auto"/>
              <w:bottom w:val="single" w:sz="18" w:space="0" w:color="auto"/>
              <w:right w:val="single" w:sz="12" w:space="0" w:color="auto"/>
            </w:tcBorders>
          </w:tcPr>
          <w:p w:rsidR="00AD5C30" w:rsidRDefault="00AD5C30" w:rsidP="00055284">
            <w:pPr>
              <w:jc w:val="center"/>
            </w:pPr>
            <w:r>
              <w:t>3.000</w:t>
            </w:r>
          </w:p>
        </w:tc>
        <w:tc>
          <w:tcPr>
            <w:tcW w:w="1542" w:type="dxa"/>
            <w:tcBorders>
              <w:top w:val="single" w:sz="12" w:space="0" w:color="auto"/>
              <w:left w:val="single" w:sz="12" w:space="0" w:color="auto"/>
              <w:bottom w:val="single" w:sz="18" w:space="0" w:color="auto"/>
              <w:right w:val="single" w:sz="12" w:space="0" w:color="auto"/>
            </w:tcBorders>
          </w:tcPr>
          <w:p w:rsidR="00AD5C30" w:rsidRDefault="00AD5C30" w:rsidP="00055284">
            <w:pPr>
              <w:jc w:val="center"/>
            </w:pPr>
            <w:r>
              <w:t>40</w:t>
            </w:r>
          </w:p>
        </w:tc>
        <w:tc>
          <w:tcPr>
            <w:tcW w:w="1542" w:type="dxa"/>
            <w:tcBorders>
              <w:top w:val="single" w:sz="12" w:space="0" w:color="auto"/>
              <w:left w:val="single" w:sz="12" w:space="0" w:color="auto"/>
              <w:bottom w:val="single" w:sz="18" w:space="0" w:color="auto"/>
              <w:right w:val="single" w:sz="12" w:space="0" w:color="auto"/>
            </w:tcBorders>
          </w:tcPr>
          <w:p w:rsidR="00AD5C30" w:rsidRDefault="00AD5C30" w:rsidP="00055284">
            <w:pPr>
              <w:jc w:val="center"/>
            </w:pPr>
            <w:r>
              <w:t>90</w:t>
            </w:r>
          </w:p>
        </w:tc>
        <w:tc>
          <w:tcPr>
            <w:tcW w:w="1542" w:type="dxa"/>
            <w:tcBorders>
              <w:top w:val="single" w:sz="12" w:space="0" w:color="auto"/>
              <w:left w:val="single" w:sz="12" w:space="0" w:color="auto"/>
              <w:bottom w:val="single" w:sz="18" w:space="0" w:color="auto"/>
              <w:right w:val="single" w:sz="18" w:space="0" w:color="auto"/>
            </w:tcBorders>
          </w:tcPr>
          <w:p w:rsidR="00AD5C30" w:rsidRDefault="00AD5C30" w:rsidP="00055284">
            <w:pPr>
              <w:jc w:val="center"/>
            </w:pPr>
            <w:r>
              <w:t>50</w:t>
            </w:r>
          </w:p>
        </w:tc>
      </w:tr>
    </w:tbl>
    <w:p w:rsidR="00AD5C30" w:rsidRDefault="00AD5C30" w:rsidP="00AD5C30">
      <w:pPr>
        <w:jc w:val="both"/>
        <w:rPr>
          <w:b/>
          <w:i/>
        </w:rPr>
      </w:pPr>
    </w:p>
    <w:p w:rsidR="00AD5C30" w:rsidRDefault="00AD5C30" w:rsidP="00AD5C30">
      <w:pPr>
        <w:jc w:val="both"/>
      </w:pPr>
      <w:r>
        <w:t xml:space="preserve">Látható, hogy a táblázatban szereplő levegőszennyező anyagok (a tüzelőanyagok levegőszennyező komponensei) </w:t>
      </w:r>
      <w:proofErr w:type="spellStart"/>
      <w:r>
        <w:t>imissziós</w:t>
      </w:r>
      <w:proofErr w:type="spellEnd"/>
      <w:r>
        <w:t xml:space="preserve"> értékei a vizsgált térségben éves átlagban minden helyen, mindegyik komponens tekintetében alatta maradnak a levegőminőségi határértékeknek. </w:t>
      </w:r>
    </w:p>
    <w:p w:rsidR="00AD5C30" w:rsidRDefault="00AD5C30" w:rsidP="00AD5C30">
      <w:pPr>
        <w:jc w:val="both"/>
        <w:rPr>
          <w:b/>
        </w:rPr>
      </w:pPr>
      <w:r>
        <w:t xml:space="preserve">Leginkább a szilárd por közelíti meg a határértéket, bár az utóbbi években az ülepedő porterhelés csökkenő tendenciájú. A nitrogén-dioxid főként a főutak melletti nagyobb településeken számottevő. A kéndioxid </w:t>
      </w:r>
      <w:proofErr w:type="spellStart"/>
      <w:r>
        <w:t>imisszió</w:t>
      </w:r>
      <w:proofErr w:type="spellEnd"/>
      <w:r>
        <w:t xml:space="preserve"> éves átlagban nem éri el a levegőminőségi határérték 50 %- át, de agresszivitása miatt jelentős károkat okozhat. A szénmonoxid az éves határérték 30 %- </w:t>
      </w:r>
      <w:proofErr w:type="gramStart"/>
      <w:r>
        <w:t>a</w:t>
      </w:r>
      <w:proofErr w:type="gramEnd"/>
      <w:r>
        <w:t xml:space="preserve"> alatt marad.</w:t>
      </w:r>
    </w:p>
    <w:p w:rsidR="00AD5C30" w:rsidRDefault="00AD5C30" w:rsidP="00AD5C30">
      <w:pPr>
        <w:jc w:val="both"/>
        <w:rPr>
          <w:b/>
        </w:rPr>
      </w:pPr>
    </w:p>
    <w:p w:rsidR="00AD5C30" w:rsidRDefault="00AD5C30" w:rsidP="00AD5C30">
      <w:pPr>
        <w:jc w:val="both"/>
        <w:rPr>
          <w:b/>
        </w:rPr>
      </w:pPr>
      <w:r>
        <w:rPr>
          <w:b/>
        </w:rPr>
        <w:t>Légszennyező források kibocsátása</w:t>
      </w:r>
    </w:p>
    <w:p w:rsidR="00AD5C30" w:rsidRDefault="00AD5C30" w:rsidP="00AD5C30">
      <w:pPr>
        <w:jc w:val="both"/>
        <w:rPr>
          <w:b/>
        </w:rPr>
      </w:pPr>
    </w:p>
    <w:p w:rsidR="00AD5C30" w:rsidRDefault="00AD5C30" w:rsidP="00AD5C30">
      <w:pPr>
        <w:jc w:val="both"/>
      </w:pPr>
      <w:r>
        <w:t>A légszennyezőanyag-kibocsátás a közlekedésből, a lakossági fűtésből, valamint az ipari termelésből adódik. A forgalomból származó légszennyező anyagok a forgalommal arányosan képződnek, ezért a maximális terhelés a nyári idegenforgalmi időszakban (július-augusztus) jelentkezik. A balatonfűzfői ipartelep bűzszennyezése az utóbbi években csökkent. A gázfűtésre való átállást követően a lakossági fűtésből származó légszennyezés mértéke is nagymértékben csökkent és töredéke a közlekedési emissziónak.</w:t>
      </w:r>
    </w:p>
    <w:p w:rsidR="00AD5C30" w:rsidRDefault="00AD5C30" w:rsidP="00AD5C30">
      <w:pPr>
        <w:jc w:val="both"/>
      </w:pPr>
    </w:p>
    <w:p w:rsidR="00AD5C30" w:rsidRDefault="00AD5C30" w:rsidP="00AD5C30">
      <w:pPr>
        <w:jc w:val="both"/>
        <w:rPr>
          <w:i/>
        </w:rPr>
      </w:pPr>
    </w:p>
    <w:p w:rsidR="00AD5C30" w:rsidRDefault="00AD5C30" w:rsidP="00AD5C30">
      <w:pPr>
        <w:jc w:val="both"/>
        <w:rPr>
          <w:i/>
        </w:rPr>
      </w:pPr>
    </w:p>
    <w:p w:rsidR="00AD5C30" w:rsidRDefault="00AD5C30" w:rsidP="00AD5C30">
      <w:pPr>
        <w:jc w:val="both"/>
        <w:rPr>
          <w:i/>
        </w:rPr>
      </w:pPr>
    </w:p>
    <w:p w:rsidR="00AD5C30" w:rsidRDefault="00AD5C30" w:rsidP="00AD5C30">
      <w:pPr>
        <w:jc w:val="both"/>
        <w:rPr>
          <w:i/>
        </w:rPr>
      </w:pPr>
    </w:p>
    <w:p w:rsidR="00AD5C30" w:rsidRDefault="00AD5C30" w:rsidP="00AD5C30">
      <w:pPr>
        <w:jc w:val="both"/>
        <w:rPr>
          <w:i/>
        </w:rPr>
      </w:pPr>
      <w:r>
        <w:rPr>
          <w:i/>
        </w:rPr>
        <w:t>Helyhez kötött légszennyező források</w:t>
      </w:r>
    </w:p>
    <w:p w:rsidR="00AD5C30" w:rsidRDefault="00AD5C30" w:rsidP="00AD5C30">
      <w:pPr>
        <w:jc w:val="both"/>
        <w:rPr>
          <w:i/>
        </w:rPr>
      </w:pPr>
    </w:p>
    <w:p w:rsidR="00AD5C30" w:rsidRDefault="00AD5C30" w:rsidP="00AD5C30">
      <w:pPr>
        <w:jc w:val="both"/>
      </w:pPr>
      <w:r>
        <w:t>A település közigazgatási területén található ipari jellegű létesítmények üzemeltetéséből származó levegőszennyezés csökkent, a közlekedésből és a lakossági fűtésből származó terheléshez viszonyítva elhanyagolható.</w:t>
      </w:r>
    </w:p>
    <w:p w:rsidR="00AD5C30" w:rsidRDefault="00AD5C30" w:rsidP="00AD5C30">
      <w:pPr>
        <w:jc w:val="both"/>
      </w:pPr>
    </w:p>
    <w:tbl>
      <w:tblPr>
        <w:tblW w:w="0" w:type="auto"/>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1842"/>
        <w:gridCol w:w="1842"/>
        <w:gridCol w:w="1842"/>
        <w:gridCol w:w="1842"/>
        <w:gridCol w:w="1842"/>
      </w:tblGrid>
      <w:tr w:rsidR="00AD5C30" w:rsidTr="00055284">
        <w:tblPrEx>
          <w:tblCellMar>
            <w:top w:w="0" w:type="dxa"/>
            <w:bottom w:w="0" w:type="dxa"/>
          </w:tblCellMar>
        </w:tblPrEx>
        <w:tc>
          <w:tcPr>
            <w:tcW w:w="1842" w:type="dxa"/>
            <w:tcBorders>
              <w:top w:val="single" w:sz="18" w:space="0" w:color="auto"/>
              <w:left w:val="single" w:sz="18" w:space="0" w:color="auto"/>
              <w:bottom w:val="single" w:sz="12" w:space="0" w:color="auto"/>
              <w:right w:val="single" w:sz="12" w:space="0" w:color="auto"/>
            </w:tcBorders>
          </w:tcPr>
          <w:p w:rsidR="00AD5C30" w:rsidRDefault="00AD5C30" w:rsidP="00055284">
            <w:pPr>
              <w:jc w:val="both"/>
              <w:rPr>
                <w:b/>
              </w:rPr>
            </w:pPr>
            <w:r>
              <w:rPr>
                <w:b/>
              </w:rPr>
              <w:t>Kén-dioxid</w:t>
            </w:r>
          </w:p>
        </w:tc>
        <w:tc>
          <w:tcPr>
            <w:tcW w:w="1842" w:type="dxa"/>
            <w:tcBorders>
              <w:top w:val="single" w:sz="18" w:space="0" w:color="auto"/>
              <w:left w:val="single" w:sz="12" w:space="0" w:color="auto"/>
              <w:bottom w:val="single" w:sz="12" w:space="0" w:color="auto"/>
              <w:right w:val="single" w:sz="12" w:space="0" w:color="auto"/>
            </w:tcBorders>
          </w:tcPr>
          <w:p w:rsidR="00AD5C30" w:rsidRDefault="00AD5C30" w:rsidP="00055284">
            <w:pPr>
              <w:jc w:val="both"/>
              <w:rPr>
                <w:b/>
              </w:rPr>
            </w:pPr>
            <w:r>
              <w:rPr>
                <w:b/>
              </w:rPr>
              <w:t>Szén-monoxid</w:t>
            </w:r>
          </w:p>
        </w:tc>
        <w:tc>
          <w:tcPr>
            <w:tcW w:w="1842" w:type="dxa"/>
            <w:tcBorders>
              <w:top w:val="single" w:sz="18" w:space="0" w:color="auto"/>
              <w:left w:val="single" w:sz="12" w:space="0" w:color="auto"/>
              <w:bottom w:val="single" w:sz="12" w:space="0" w:color="auto"/>
              <w:right w:val="single" w:sz="12" w:space="0" w:color="auto"/>
            </w:tcBorders>
          </w:tcPr>
          <w:p w:rsidR="00AD5C30" w:rsidRDefault="00AD5C30" w:rsidP="00055284">
            <w:pPr>
              <w:jc w:val="both"/>
              <w:rPr>
                <w:b/>
              </w:rPr>
            </w:pPr>
            <w:r>
              <w:rPr>
                <w:b/>
              </w:rPr>
              <w:t>Nitrogén-oxidok</w:t>
            </w:r>
          </w:p>
        </w:tc>
        <w:tc>
          <w:tcPr>
            <w:tcW w:w="1842" w:type="dxa"/>
            <w:tcBorders>
              <w:top w:val="single" w:sz="18" w:space="0" w:color="auto"/>
              <w:left w:val="single" w:sz="12" w:space="0" w:color="auto"/>
              <w:bottom w:val="single" w:sz="12" w:space="0" w:color="auto"/>
              <w:right w:val="single" w:sz="12" w:space="0" w:color="auto"/>
            </w:tcBorders>
          </w:tcPr>
          <w:p w:rsidR="00AD5C30" w:rsidRDefault="00AD5C30" w:rsidP="00055284">
            <w:pPr>
              <w:jc w:val="both"/>
              <w:rPr>
                <w:b/>
              </w:rPr>
            </w:pPr>
            <w:r>
              <w:rPr>
                <w:b/>
              </w:rPr>
              <w:t>Szilárd</w:t>
            </w:r>
          </w:p>
        </w:tc>
        <w:tc>
          <w:tcPr>
            <w:tcW w:w="1842" w:type="dxa"/>
            <w:tcBorders>
              <w:top w:val="single" w:sz="18" w:space="0" w:color="auto"/>
              <w:left w:val="single" w:sz="12" w:space="0" w:color="auto"/>
              <w:bottom w:val="single" w:sz="12" w:space="0" w:color="auto"/>
              <w:right w:val="single" w:sz="18" w:space="0" w:color="auto"/>
            </w:tcBorders>
          </w:tcPr>
          <w:p w:rsidR="00AD5C30" w:rsidRDefault="00AD5C30" w:rsidP="00055284">
            <w:pPr>
              <w:jc w:val="both"/>
              <w:rPr>
                <w:b/>
              </w:rPr>
            </w:pPr>
            <w:r>
              <w:rPr>
                <w:b/>
              </w:rPr>
              <w:t>Korom</w:t>
            </w:r>
          </w:p>
        </w:tc>
      </w:tr>
      <w:tr w:rsidR="00AD5C30" w:rsidTr="00055284">
        <w:tblPrEx>
          <w:tblCellMar>
            <w:top w:w="0" w:type="dxa"/>
            <w:bottom w:w="0" w:type="dxa"/>
          </w:tblCellMar>
        </w:tblPrEx>
        <w:tc>
          <w:tcPr>
            <w:tcW w:w="1842" w:type="dxa"/>
            <w:tcBorders>
              <w:top w:val="single" w:sz="12" w:space="0" w:color="auto"/>
              <w:left w:val="single" w:sz="18" w:space="0" w:color="auto"/>
              <w:bottom w:val="single" w:sz="18" w:space="0" w:color="auto"/>
              <w:right w:val="single" w:sz="12" w:space="0" w:color="auto"/>
            </w:tcBorders>
          </w:tcPr>
          <w:p w:rsidR="00AD5C30" w:rsidRDefault="00AD5C30" w:rsidP="00055284">
            <w:pPr>
              <w:jc w:val="both"/>
            </w:pPr>
            <w:r>
              <w:t>20,28</w:t>
            </w:r>
          </w:p>
        </w:tc>
        <w:tc>
          <w:tcPr>
            <w:tcW w:w="1842" w:type="dxa"/>
            <w:tcBorders>
              <w:top w:val="single" w:sz="12" w:space="0" w:color="auto"/>
              <w:left w:val="single" w:sz="12" w:space="0" w:color="auto"/>
              <w:bottom w:val="single" w:sz="18" w:space="0" w:color="auto"/>
              <w:right w:val="single" w:sz="12" w:space="0" w:color="auto"/>
            </w:tcBorders>
          </w:tcPr>
          <w:p w:rsidR="00AD5C30" w:rsidRDefault="00AD5C30" w:rsidP="00055284">
            <w:pPr>
              <w:jc w:val="both"/>
            </w:pPr>
            <w:r>
              <w:t>10,06</w:t>
            </w:r>
          </w:p>
        </w:tc>
        <w:tc>
          <w:tcPr>
            <w:tcW w:w="1842" w:type="dxa"/>
            <w:tcBorders>
              <w:top w:val="single" w:sz="12" w:space="0" w:color="auto"/>
              <w:left w:val="single" w:sz="12" w:space="0" w:color="auto"/>
              <w:bottom w:val="single" w:sz="18" w:space="0" w:color="auto"/>
              <w:right w:val="single" w:sz="12" w:space="0" w:color="auto"/>
            </w:tcBorders>
          </w:tcPr>
          <w:p w:rsidR="00AD5C30" w:rsidRDefault="00AD5C30" w:rsidP="00055284">
            <w:pPr>
              <w:jc w:val="both"/>
            </w:pPr>
            <w:r>
              <w:t>20,45</w:t>
            </w:r>
          </w:p>
        </w:tc>
        <w:tc>
          <w:tcPr>
            <w:tcW w:w="1842" w:type="dxa"/>
            <w:tcBorders>
              <w:top w:val="single" w:sz="12" w:space="0" w:color="auto"/>
              <w:left w:val="single" w:sz="12" w:space="0" w:color="auto"/>
              <w:bottom w:val="single" w:sz="18" w:space="0" w:color="auto"/>
              <w:right w:val="single" w:sz="12" w:space="0" w:color="auto"/>
            </w:tcBorders>
          </w:tcPr>
          <w:p w:rsidR="00AD5C30" w:rsidRDefault="00AD5C30" w:rsidP="00055284">
            <w:pPr>
              <w:jc w:val="both"/>
            </w:pPr>
            <w:r>
              <w:t>25,35</w:t>
            </w:r>
          </w:p>
        </w:tc>
        <w:tc>
          <w:tcPr>
            <w:tcW w:w="1842" w:type="dxa"/>
            <w:tcBorders>
              <w:top w:val="single" w:sz="12" w:space="0" w:color="auto"/>
              <w:left w:val="single" w:sz="12" w:space="0" w:color="auto"/>
              <w:bottom w:val="single" w:sz="18" w:space="0" w:color="auto"/>
              <w:right w:val="single" w:sz="18" w:space="0" w:color="auto"/>
            </w:tcBorders>
          </w:tcPr>
          <w:p w:rsidR="00AD5C30" w:rsidRDefault="00AD5C30" w:rsidP="00055284">
            <w:pPr>
              <w:jc w:val="both"/>
            </w:pPr>
            <w:r>
              <w:t>0</w:t>
            </w:r>
          </w:p>
        </w:tc>
      </w:tr>
    </w:tbl>
    <w:p w:rsidR="00AD5C30" w:rsidRDefault="00AD5C30" w:rsidP="00AD5C30">
      <w:pPr>
        <w:jc w:val="center"/>
        <w:rPr>
          <w:i/>
        </w:rPr>
      </w:pPr>
      <w:r>
        <w:rPr>
          <w:i/>
        </w:rPr>
        <w:t>A fűtésből származó levegőszennyező anyagok (t/év)</w:t>
      </w:r>
    </w:p>
    <w:p w:rsidR="00AD5C30" w:rsidRDefault="00AD5C30" w:rsidP="00AD5C30">
      <w:pPr>
        <w:jc w:val="center"/>
        <w:rPr>
          <w:i/>
        </w:rPr>
      </w:pPr>
      <w:r>
        <w:rPr>
          <w:i/>
        </w:rPr>
        <w:lastRenderedPageBreak/>
        <w:t>Forrás: A Balaton KDT-KÖFE területére eső vízgyűjtőjének környezetállapot felmérése 2001.</w:t>
      </w:r>
    </w:p>
    <w:p w:rsidR="00AD5C30" w:rsidRDefault="00AD5C30" w:rsidP="00AD5C30">
      <w:pPr>
        <w:jc w:val="center"/>
        <w:rPr>
          <w:i/>
        </w:rPr>
      </w:pPr>
    </w:p>
    <w:p w:rsidR="00AD5C30" w:rsidRDefault="00AD5C30" w:rsidP="00AD5C30">
      <w:pPr>
        <w:jc w:val="both"/>
      </w:pPr>
      <w:r>
        <w:t>A fűtésből származó emissziós adatokat összehasonlítva a közlekedésből származó emissziós adatokkal megállapítható, hogy a kén-dioxid kibocsátás jelentős részéért a fűtés a felelős.</w:t>
      </w:r>
    </w:p>
    <w:p w:rsidR="00AD5C30" w:rsidRDefault="00AD5C30" w:rsidP="00AD5C30">
      <w:pPr>
        <w:jc w:val="both"/>
      </w:pPr>
    </w:p>
    <w:p w:rsidR="00AD5C30" w:rsidRDefault="00AD5C30" w:rsidP="00AD5C30">
      <w:pPr>
        <w:jc w:val="both"/>
        <w:rPr>
          <w:i/>
        </w:rPr>
      </w:pPr>
      <w:r>
        <w:rPr>
          <w:i/>
        </w:rPr>
        <w:t xml:space="preserve">Közlekedési emissziók </w:t>
      </w:r>
    </w:p>
    <w:p w:rsidR="00AD5C30" w:rsidRDefault="00AD5C30" w:rsidP="00AD5C30">
      <w:pPr>
        <w:jc w:val="both"/>
      </w:pPr>
    </w:p>
    <w:p w:rsidR="00AD5C30" w:rsidRDefault="00AD5C30" w:rsidP="00AD5C30">
      <w:pPr>
        <w:jc w:val="both"/>
      </w:pPr>
      <w:r>
        <w:t>Az elmúlt években a gépjárművek légszennyezőanyag kibocsátása a közlekedéssel összefüggő műszaki, környezetvédelmi szabályozás következtében a térségben jelentős mértékben csökkent.</w:t>
      </w:r>
    </w:p>
    <w:p w:rsidR="00AD5C30" w:rsidRDefault="00AD5C30" w:rsidP="00AD5C30">
      <w:pPr>
        <w:jc w:val="both"/>
      </w:pPr>
    </w:p>
    <w:tbl>
      <w:tblPr>
        <w:tblW w:w="0" w:type="auto"/>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1535"/>
        <w:gridCol w:w="1535"/>
        <w:gridCol w:w="1535"/>
        <w:gridCol w:w="1535"/>
        <w:gridCol w:w="1535"/>
        <w:gridCol w:w="1535"/>
      </w:tblGrid>
      <w:tr w:rsidR="00AD5C30" w:rsidTr="00055284">
        <w:tblPrEx>
          <w:tblCellMar>
            <w:top w:w="0" w:type="dxa"/>
            <w:bottom w:w="0" w:type="dxa"/>
          </w:tblCellMar>
        </w:tblPrEx>
        <w:tc>
          <w:tcPr>
            <w:tcW w:w="1535" w:type="dxa"/>
            <w:tcBorders>
              <w:top w:val="single" w:sz="18" w:space="0" w:color="auto"/>
              <w:left w:val="single" w:sz="18" w:space="0" w:color="auto"/>
              <w:bottom w:val="nil"/>
              <w:right w:val="single" w:sz="12" w:space="0" w:color="auto"/>
            </w:tcBorders>
          </w:tcPr>
          <w:p w:rsidR="00AD5C30" w:rsidRDefault="00AD5C30" w:rsidP="00055284">
            <w:pPr>
              <w:jc w:val="both"/>
              <w:rPr>
                <w:b/>
              </w:rPr>
            </w:pPr>
            <w:r>
              <w:rPr>
                <w:b/>
              </w:rPr>
              <w:t>Jármű típus</w:t>
            </w:r>
          </w:p>
        </w:tc>
        <w:tc>
          <w:tcPr>
            <w:tcW w:w="1535" w:type="dxa"/>
            <w:tcBorders>
              <w:top w:val="single" w:sz="18" w:space="0" w:color="auto"/>
              <w:left w:val="nil"/>
              <w:bottom w:val="single" w:sz="12" w:space="0" w:color="auto"/>
              <w:right w:val="single" w:sz="12" w:space="0" w:color="auto"/>
            </w:tcBorders>
          </w:tcPr>
          <w:p w:rsidR="00AD5C30" w:rsidRDefault="00AD5C30" w:rsidP="00055284">
            <w:pPr>
              <w:jc w:val="both"/>
              <w:rPr>
                <w:b/>
              </w:rPr>
            </w:pPr>
            <w:r>
              <w:rPr>
                <w:b/>
              </w:rPr>
              <w:t>Időszak</w:t>
            </w:r>
          </w:p>
        </w:tc>
        <w:tc>
          <w:tcPr>
            <w:tcW w:w="6140" w:type="dxa"/>
            <w:gridSpan w:val="4"/>
            <w:tcBorders>
              <w:top w:val="single" w:sz="18" w:space="0" w:color="auto"/>
              <w:left w:val="nil"/>
              <w:bottom w:val="single" w:sz="12" w:space="0" w:color="auto"/>
              <w:right w:val="single" w:sz="18" w:space="0" w:color="auto"/>
            </w:tcBorders>
          </w:tcPr>
          <w:p w:rsidR="00AD5C30" w:rsidRDefault="00AD5C30" w:rsidP="00055284">
            <w:pPr>
              <w:jc w:val="center"/>
              <w:rPr>
                <w:b/>
              </w:rPr>
            </w:pPr>
            <w:r>
              <w:rPr>
                <w:b/>
              </w:rPr>
              <w:t>Légszennyezőanyagok (t)</w:t>
            </w:r>
          </w:p>
        </w:tc>
      </w:tr>
      <w:tr w:rsidR="00AD5C30" w:rsidTr="00055284">
        <w:tblPrEx>
          <w:tblCellMar>
            <w:top w:w="0" w:type="dxa"/>
            <w:bottom w:w="0" w:type="dxa"/>
          </w:tblCellMar>
        </w:tblPrEx>
        <w:tc>
          <w:tcPr>
            <w:tcW w:w="1535" w:type="dxa"/>
            <w:tcBorders>
              <w:top w:val="nil"/>
              <w:left w:val="single" w:sz="18" w:space="0" w:color="auto"/>
              <w:bottom w:val="nil"/>
              <w:right w:val="single" w:sz="12" w:space="0" w:color="auto"/>
            </w:tcBorders>
          </w:tcPr>
          <w:p w:rsidR="00AD5C30" w:rsidRDefault="00AD5C30" w:rsidP="00055284">
            <w:pPr>
              <w:jc w:val="both"/>
              <w:rPr>
                <w:b/>
              </w:rPr>
            </w:pPr>
          </w:p>
        </w:tc>
        <w:tc>
          <w:tcPr>
            <w:tcW w:w="1535" w:type="dxa"/>
            <w:tcBorders>
              <w:top w:val="nil"/>
              <w:left w:val="nil"/>
              <w:bottom w:val="nil"/>
              <w:right w:val="single" w:sz="12" w:space="0" w:color="auto"/>
            </w:tcBorders>
          </w:tcPr>
          <w:p w:rsidR="00AD5C30" w:rsidRDefault="00AD5C30" w:rsidP="00055284">
            <w:pPr>
              <w:jc w:val="both"/>
              <w:rPr>
                <w:b/>
              </w:rPr>
            </w:pPr>
          </w:p>
        </w:tc>
        <w:tc>
          <w:tcPr>
            <w:tcW w:w="1535" w:type="dxa"/>
            <w:tcBorders>
              <w:top w:val="nil"/>
              <w:left w:val="nil"/>
              <w:bottom w:val="nil"/>
              <w:right w:val="single" w:sz="12" w:space="0" w:color="auto"/>
            </w:tcBorders>
          </w:tcPr>
          <w:p w:rsidR="00AD5C30" w:rsidRDefault="00AD5C30" w:rsidP="00055284">
            <w:pPr>
              <w:jc w:val="both"/>
              <w:rPr>
                <w:b/>
              </w:rPr>
            </w:pPr>
            <w:r>
              <w:rPr>
                <w:b/>
              </w:rPr>
              <w:t>Szén-monoxid</w:t>
            </w:r>
          </w:p>
        </w:tc>
        <w:tc>
          <w:tcPr>
            <w:tcW w:w="1535" w:type="dxa"/>
            <w:tcBorders>
              <w:top w:val="nil"/>
              <w:left w:val="nil"/>
              <w:bottom w:val="nil"/>
              <w:right w:val="single" w:sz="12" w:space="0" w:color="auto"/>
            </w:tcBorders>
          </w:tcPr>
          <w:p w:rsidR="00AD5C30" w:rsidRDefault="00AD5C30" w:rsidP="00055284">
            <w:pPr>
              <w:jc w:val="both"/>
              <w:rPr>
                <w:b/>
              </w:rPr>
            </w:pPr>
            <w:r>
              <w:rPr>
                <w:b/>
              </w:rPr>
              <w:t>Nitrogén-oxidok</w:t>
            </w:r>
          </w:p>
        </w:tc>
        <w:tc>
          <w:tcPr>
            <w:tcW w:w="1535" w:type="dxa"/>
            <w:tcBorders>
              <w:top w:val="nil"/>
              <w:left w:val="nil"/>
              <w:bottom w:val="nil"/>
              <w:right w:val="single" w:sz="12" w:space="0" w:color="auto"/>
            </w:tcBorders>
          </w:tcPr>
          <w:p w:rsidR="00AD5C30" w:rsidRDefault="00AD5C30" w:rsidP="00055284">
            <w:pPr>
              <w:jc w:val="both"/>
              <w:rPr>
                <w:b/>
              </w:rPr>
            </w:pPr>
            <w:r>
              <w:rPr>
                <w:b/>
              </w:rPr>
              <w:t>Kén-dioxid</w:t>
            </w:r>
          </w:p>
        </w:tc>
        <w:tc>
          <w:tcPr>
            <w:tcW w:w="1535" w:type="dxa"/>
            <w:tcBorders>
              <w:top w:val="nil"/>
              <w:left w:val="nil"/>
              <w:bottom w:val="nil"/>
              <w:right w:val="single" w:sz="18" w:space="0" w:color="auto"/>
            </w:tcBorders>
          </w:tcPr>
          <w:p w:rsidR="00AD5C30" w:rsidRDefault="00AD5C30" w:rsidP="00055284">
            <w:pPr>
              <w:jc w:val="both"/>
              <w:rPr>
                <w:b/>
              </w:rPr>
            </w:pPr>
            <w:r>
              <w:rPr>
                <w:b/>
              </w:rPr>
              <w:t>korom</w:t>
            </w:r>
          </w:p>
        </w:tc>
      </w:tr>
      <w:tr w:rsidR="00AD5C30" w:rsidTr="00055284">
        <w:tblPrEx>
          <w:tblCellMar>
            <w:top w:w="0" w:type="dxa"/>
            <w:bottom w:w="0" w:type="dxa"/>
          </w:tblCellMar>
        </w:tblPrEx>
        <w:tc>
          <w:tcPr>
            <w:tcW w:w="1535" w:type="dxa"/>
            <w:tcBorders>
              <w:top w:val="single" w:sz="12" w:space="0" w:color="auto"/>
              <w:left w:val="single" w:sz="18" w:space="0" w:color="auto"/>
              <w:bottom w:val="nil"/>
              <w:right w:val="single" w:sz="12" w:space="0" w:color="auto"/>
            </w:tcBorders>
          </w:tcPr>
          <w:p w:rsidR="00AD5C30" w:rsidRDefault="00AD5C30" w:rsidP="00055284">
            <w:pPr>
              <w:jc w:val="both"/>
            </w:pPr>
            <w:r>
              <w:t>Személy-</w:t>
            </w:r>
          </w:p>
        </w:tc>
        <w:tc>
          <w:tcPr>
            <w:tcW w:w="1535" w:type="dxa"/>
            <w:tcBorders>
              <w:top w:val="single" w:sz="12" w:space="0" w:color="auto"/>
              <w:left w:val="nil"/>
              <w:bottom w:val="single" w:sz="12" w:space="0" w:color="auto"/>
              <w:right w:val="single" w:sz="12" w:space="0" w:color="auto"/>
            </w:tcBorders>
          </w:tcPr>
          <w:p w:rsidR="00AD5C30" w:rsidRDefault="00AD5C30" w:rsidP="00055284">
            <w:pPr>
              <w:jc w:val="both"/>
            </w:pPr>
            <w:r>
              <w:t>Szezonban</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pPr>
            <w:r>
              <w:t>526,33</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pPr>
            <w:r>
              <w:t>27,12</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pPr>
            <w:r>
              <w:t>-</w:t>
            </w:r>
          </w:p>
        </w:tc>
        <w:tc>
          <w:tcPr>
            <w:tcW w:w="1535" w:type="dxa"/>
            <w:tcBorders>
              <w:top w:val="single" w:sz="12" w:space="0" w:color="auto"/>
              <w:left w:val="single" w:sz="12" w:space="0" w:color="auto"/>
              <w:bottom w:val="single" w:sz="12" w:space="0" w:color="auto"/>
              <w:right w:val="single" w:sz="18" w:space="0" w:color="auto"/>
            </w:tcBorders>
          </w:tcPr>
          <w:p w:rsidR="00AD5C30" w:rsidRDefault="00AD5C30" w:rsidP="00055284">
            <w:pPr>
              <w:jc w:val="both"/>
            </w:pPr>
            <w:r>
              <w:t>-</w:t>
            </w:r>
          </w:p>
        </w:tc>
      </w:tr>
      <w:tr w:rsidR="00AD5C30" w:rsidTr="00055284">
        <w:tblPrEx>
          <w:tblCellMar>
            <w:top w:w="0" w:type="dxa"/>
            <w:bottom w:w="0" w:type="dxa"/>
          </w:tblCellMar>
        </w:tblPrEx>
        <w:tc>
          <w:tcPr>
            <w:tcW w:w="1535" w:type="dxa"/>
            <w:tcBorders>
              <w:top w:val="nil"/>
              <w:left w:val="single" w:sz="18" w:space="0" w:color="auto"/>
              <w:bottom w:val="nil"/>
              <w:right w:val="single" w:sz="12" w:space="0" w:color="auto"/>
            </w:tcBorders>
          </w:tcPr>
          <w:p w:rsidR="00AD5C30" w:rsidRDefault="00AD5C30" w:rsidP="00055284">
            <w:pPr>
              <w:jc w:val="both"/>
            </w:pPr>
            <w:r>
              <w:t>gépkocsi</w:t>
            </w:r>
          </w:p>
        </w:tc>
        <w:tc>
          <w:tcPr>
            <w:tcW w:w="1535" w:type="dxa"/>
            <w:tcBorders>
              <w:top w:val="single" w:sz="12" w:space="0" w:color="auto"/>
              <w:left w:val="nil"/>
              <w:bottom w:val="single" w:sz="12" w:space="0" w:color="auto"/>
              <w:right w:val="single" w:sz="12" w:space="0" w:color="auto"/>
            </w:tcBorders>
          </w:tcPr>
          <w:p w:rsidR="00AD5C30" w:rsidRDefault="00AD5C30" w:rsidP="00055284">
            <w:pPr>
              <w:jc w:val="both"/>
            </w:pPr>
            <w:r>
              <w:t>Szezonon kívül</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pPr>
            <w:r>
              <w:t>643,78</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pPr>
            <w:r>
              <w:t>33,15</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pPr>
            <w:r>
              <w:t>-</w:t>
            </w:r>
          </w:p>
        </w:tc>
        <w:tc>
          <w:tcPr>
            <w:tcW w:w="1535" w:type="dxa"/>
            <w:tcBorders>
              <w:top w:val="single" w:sz="12" w:space="0" w:color="auto"/>
              <w:left w:val="single" w:sz="12" w:space="0" w:color="auto"/>
              <w:bottom w:val="single" w:sz="12" w:space="0" w:color="auto"/>
              <w:right w:val="single" w:sz="18" w:space="0" w:color="auto"/>
            </w:tcBorders>
          </w:tcPr>
          <w:p w:rsidR="00AD5C30" w:rsidRDefault="00AD5C30" w:rsidP="00055284">
            <w:pPr>
              <w:jc w:val="both"/>
            </w:pPr>
            <w:r>
              <w:t>-</w:t>
            </w:r>
          </w:p>
        </w:tc>
      </w:tr>
      <w:tr w:rsidR="00AD5C30" w:rsidTr="00055284">
        <w:tblPrEx>
          <w:tblCellMar>
            <w:top w:w="0" w:type="dxa"/>
            <w:bottom w:w="0" w:type="dxa"/>
          </w:tblCellMar>
        </w:tblPrEx>
        <w:tc>
          <w:tcPr>
            <w:tcW w:w="1535" w:type="dxa"/>
            <w:tcBorders>
              <w:top w:val="nil"/>
              <w:left w:val="single" w:sz="18" w:space="0" w:color="auto"/>
              <w:bottom w:val="nil"/>
              <w:right w:val="single" w:sz="12" w:space="0" w:color="auto"/>
            </w:tcBorders>
          </w:tcPr>
          <w:p w:rsidR="00AD5C30" w:rsidRDefault="00AD5C30" w:rsidP="00055284">
            <w:pPr>
              <w:jc w:val="both"/>
            </w:pPr>
          </w:p>
        </w:tc>
        <w:tc>
          <w:tcPr>
            <w:tcW w:w="1535" w:type="dxa"/>
            <w:tcBorders>
              <w:top w:val="single" w:sz="12" w:space="0" w:color="auto"/>
              <w:left w:val="nil"/>
              <w:bottom w:val="single" w:sz="12" w:space="0" w:color="auto"/>
              <w:right w:val="single" w:sz="12" w:space="0" w:color="auto"/>
            </w:tcBorders>
          </w:tcPr>
          <w:p w:rsidR="00AD5C30" w:rsidRDefault="00AD5C30" w:rsidP="00055284">
            <w:pPr>
              <w:jc w:val="both"/>
            </w:pPr>
            <w:r>
              <w:t>Teljes év</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pPr>
            <w:r>
              <w:t>1169,63</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pPr>
            <w:r>
              <w:t>60,27</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pPr>
            <w:r>
              <w:t>-</w:t>
            </w:r>
          </w:p>
        </w:tc>
        <w:tc>
          <w:tcPr>
            <w:tcW w:w="1535" w:type="dxa"/>
            <w:tcBorders>
              <w:top w:val="single" w:sz="12" w:space="0" w:color="auto"/>
              <w:left w:val="single" w:sz="12" w:space="0" w:color="auto"/>
              <w:bottom w:val="single" w:sz="12" w:space="0" w:color="auto"/>
              <w:right w:val="single" w:sz="18" w:space="0" w:color="auto"/>
            </w:tcBorders>
          </w:tcPr>
          <w:p w:rsidR="00AD5C30" w:rsidRDefault="00AD5C30" w:rsidP="00055284">
            <w:pPr>
              <w:jc w:val="both"/>
            </w:pPr>
            <w:r>
              <w:t>-</w:t>
            </w:r>
          </w:p>
        </w:tc>
      </w:tr>
      <w:tr w:rsidR="00AD5C30" w:rsidTr="00055284">
        <w:tblPrEx>
          <w:tblCellMar>
            <w:top w:w="0" w:type="dxa"/>
            <w:bottom w:w="0" w:type="dxa"/>
          </w:tblCellMar>
        </w:tblPrEx>
        <w:tc>
          <w:tcPr>
            <w:tcW w:w="1535" w:type="dxa"/>
            <w:tcBorders>
              <w:top w:val="single" w:sz="12" w:space="0" w:color="auto"/>
              <w:left w:val="single" w:sz="18" w:space="0" w:color="auto"/>
              <w:bottom w:val="nil"/>
              <w:right w:val="single" w:sz="12" w:space="0" w:color="auto"/>
            </w:tcBorders>
          </w:tcPr>
          <w:p w:rsidR="00AD5C30" w:rsidRDefault="00AD5C30" w:rsidP="00055284">
            <w:pPr>
              <w:jc w:val="both"/>
            </w:pPr>
            <w:r>
              <w:t>Busz</w:t>
            </w:r>
          </w:p>
        </w:tc>
        <w:tc>
          <w:tcPr>
            <w:tcW w:w="1535" w:type="dxa"/>
            <w:tcBorders>
              <w:top w:val="single" w:sz="12" w:space="0" w:color="auto"/>
              <w:left w:val="nil"/>
              <w:bottom w:val="single" w:sz="12" w:space="0" w:color="auto"/>
              <w:right w:val="single" w:sz="12" w:space="0" w:color="auto"/>
            </w:tcBorders>
          </w:tcPr>
          <w:p w:rsidR="00AD5C30" w:rsidRDefault="00AD5C30" w:rsidP="00055284">
            <w:pPr>
              <w:jc w:val="both"/>
            </w:pPr>
            <w:r>
              <w:t>Szezonban</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pPr>
            <w:r>
              <w:t>19,59</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pPr>
            <w:r>
              <w:t>12,13</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pPr>
            <w:r>
              <w:t>0,69</w:t>
            </w:r>
          </w:p>
        </w:tc>
        <w:tc>
          <w:tcPr>
            <w:tcW w:w="1535" w:type="dxa"/>
            <w:tcBorders>
              <w:top w:val="single" w:sz="12" w:space="0" w:color="auto"/>
              <w:left w:val="single" w:sz="12" w:space="0" w:color="auto"/>
              <w:bottom w:val="single" w:sz="12" w:space="0" w:color="auto"/>
              <w:right w:val="single" w:sz="18" w:space="0" w:color="auto"/>
            </w:tcBorders>
          </w:tcPr>
          <w:p w:rsidR="00AD5C30" w:rsidRDefault="00AD5C30" w:rsidP="00055284">
            <w:pPr>
              <w:jc w:val="both"/>
            </w:pPr>
            <w:r>
              <w:t>4,21</w:t>
            </w:r>
          </w:p>
        </w:tc>
      </w:tr>
      <w:tr w:rsidR="00AD5C30" w:rsidTr="00055284">
        <w:tblPrEx>
          <w:tblCellMar>
            <w:top w:w="0" w:type="dxa"/>
            <w:bottom w:w="0" w:type="dxa"/>
          </w:tblCellMar>
        </w:tblPrEx>
        <w:tc>
          <w:tcPr>
            <w:tcW w:w="1535" w:type="dxa"/>
            <w:tcBorders>
              <w:top w:val="nil"/>
              <w:left w:val="single" w:sz="18" w:space="0" w:color="auto"/>
              <w:bottom w:val="nil"/>
              <w:right w:val="single" w:sz="12" w:space="0" w:color="auto"/>
            </w:tcBorders>
          </w:tcPr>
          <w:p w:rsidR="00AD5C30" w:rsidRDefault="00AD5C30" w:rsidP="00055284">
            <w:pPr>
              <w:jc w:val="both"/>
            </w:pPr>
          </w:p>
        </w:tc>
        <w:tc>
          <w:tcPr>
            <w:tcW w:w="1535" w:type="dxa"/>
            <w:tcBorders>
              <w:top w:val="single" w:sz="12" w:space="0" w:color="auto"/>
              <w:left w:val="nil"/>
              <w:bottom w:val="single" w:sz="12" w:space="0" w:color="auto"/>
              <w:right w:val="single" w:sz="12" w:space="0" w:color="auto"/>
            </w:tcBorders>
          </w:tcPr>
          <w:p w:rsidR="00AD5C30" w:rsidRDefault="00AD5C30" w:rsidP="00055284">
            <w:pPr>
              <w:jc w:val="both"/>
            </w:pPr>
            <w:r>
              <w:t>Szezonon kívül</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pPr>
            <w:r>
              <w:t>35,75</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pPr>
            <w:r>
              <w:t>22,33</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pPr>
            <w:r>
              <w:t>1,29</w:t>
            </w:r>
          </w:p>
        </w:tc>
        <w:tc>
          <w:tcPr>
            <w:tcW w:w="1535" w:type="dxa"/>
            <w:tcBorders>
              <w:top w:val="single" w:sz="12" w:space="0" w:color="auto"/>
              <w:left w:val="single" w:sz="12" w:space="0" w:color="auto"/>
              <w:bottom w:val="single" w:sz="12" w:space="0" w:color="auto"/>
              <w:right w:val="single" w:sz="18" w:space="0" w:color="auto"/>
            </w:tcBorders>
          </w:tcPr>
          <w:p w:rsidR="00AD5C30" w:rsidRDefault="00AD5C30" w:rsidP="00055284">
            <w:pPr>
              <w:jc w:val="both"/>
            </w:pPr>
            <w:r>
              <w:t>7,76</w:t>
            </w:r>
          </w:p>
        </w:tc>
      </w:tr>
      <w:tr w:rsidR="00AD5C30" w:rsidTr="00055284">
        <w:tblPrEx>
          <w:tblCellMar>
            <w:top w:w="0" w:type="dxa"/>
            <w:bottom w:w="0" w:type="dxa"/>
          </w:tblCellMar>
        </w:tblPrEx>
        <w:tc>
          <w:tcPr>
            <w:tcW w:w="1535" w:type="dxa"/>
            <w:tcBorders>
              <w:top w:val="nil"/>
              <w:left w:val="single" w:sz="18" w:space="0" w:color="auto"/>
              <w:bottom w:val="nil"/>
              <w:right w:val="single" w:sz="12" w:space="0" w:color="auto"/>
            </w:tcBorders>
          </w:tcPr>
          <w:p w:rsidR="00AD5C30" w:rsidRDefault="00AD5C30" w:rsidP="00055284">
            <w:pPr>
              <w:jc w:val="both"/>
            </w:pPr>
          </w:p>
        </w:tc>
        <w:tc>
          <w:tcPr>
            <w:tcW w:w="1535" w:type="dxa"/>
            <w:tcBorders>
              <w:top w:val="single" w:sz="12" w:space="0" w:color="auto"/>
              <w:left w:val="nil"/>
              <w:bottom w:val="single" w:sz="12" w:space="0" w:color="auto"/>
              <w:right w:val="single" w:sz="12" w:space="0" w:color="auto"/>
            </w:tcBorders>
          </w:tcPr>
          <w:p w:rsidR="00AD5C30" w:rsidRDefault="00AD5C30" w:rsidP="00055284">
            <w:pPr>
              <w:jc w:val="both"/>
            </w:pPr>
            <w:r>
              <w:t>Teljes év</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pPr>
            <w:r>
              <w:t>55,62</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pPr>
            <w:r>
              <w:t>34,46</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pPr>
            <w:r>
              <w:t>1,98</w:t>
            </w:r>
          </w:p>
        </w:tc>
        <w:tc>
          <w:tcPr>
            <w:tcW w:w="1535" w:type="dxa"/>
            <w:tcBorders>
              <w:top w:val="single" w:sz="12" w:space="0" w:color="auto"/>
              <w:left w:val="single" w:sz="12" w:space="0" w:color="auto"/>
              <w:bottom w:val="single" w:sz="12" w:space="0" w:color="auto"/>
              <w:right w:val="single" w:sz="18" w:space="0" w:color="auto"/>
            </w:tcBorders>
          </w:tcPr>
          <w:p w:rsidR="00AD5C30" w:rsidRDefault="00AD5C30" w:rsidP="00055284">
            <w:pPr>
              <w:jc w:val="both"/>
            </w:pPr>
            <w:r>
              <w:t>11,97</w:t>
            </w:r>
          </w:p>
        </w:tc>
      </w:tr>
      <w:tr w:rsidR="00AD5C30" w:rsidTr="00055284">
        <w:tblPrEx>
          <w:tblCellMar>
            <w:top w:w="0" w:type="dxa"/>
            <w:bottom w:w="0" w:type="dxa"/>
          </w:tblCellMar>
        </w:tblPrEx>
        <w:tc>
          <w:tcPr>
            <w:tcW w:w="1535" w:type="dxa"/>
            <w:tcBorders>
              <w:top w:val="single" w:sz="12" w:space="0" w:color="auto"/>
              <w:left w:val="single" w:sz="18" w:space="0" w:color="auto"/>
              <w:bottom w:val="nil"/>
              <w:right w:val="single" w:sz="12" w:space="0" w:color="auto"/>
            </w:tcBorders>
          </w:tcPr>
          <w:p w:rsidR="00AD5C30" w:rsidRDefault="00AD5C30" w:rsidP="00055284">
            <w:pPr>
              <w:jc w:val="both"/>
            </w:pPr>
            <w:r>
              <w:t>Teher-</w:t>
            </w:r>
          </w:p>
        </w:tc>
        <w:tc>
          <w:tcPr>
            <w:tcW w:w="1535" w:type="dxa"/>
            <w:tcBorders>
              <w:top w:val="single" w:sz="12" w:space="0" w:color="auto"/>
              <w:left w:val="nil"/>
              <w:bottom w:val="single" w:sz="12" w:space="0" w:color="auto"/>
              <w:right w:val="single" w:sz="12" w:space="0" w:color="auto"/>
            </w:tcBorders>
          </w:tcPr>
          <w:p w:rsidR="00AD5C30" w:rsidRDefault="00AD5C30" w:rsidP="00055284">
            <w:pPr>
              <w:jc w:val="both"/>
            </w:pPr>
            <w:r>
              <w:t>Szezonban</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pPr>
            <w:r>
              <w:t>151,29</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pPr>
            <w:r>
              <w:t>32,41</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pPr>
            <w:r>
              <w:t>2,75</w:t>
            </w:r>
          </w:p>
        </w:tc>
        <w:tc>
          <w:tcPr>
            <w:tcW w:w="1535" w:type="dxa"/>
            <w:tcBorders>
              <w:top w:val="single" w:sz="12" w:space="0" w:color="auto"/>
              <w:left w:val="single" w:sz="12" w:space="0" w:color="auto"/>
              <w:bottom w:val="single" w:sz="12" w:space="0" w:color="auto"/>
              <w:right w:val="single" w:sz="18" w:space="0" w:color="auto"/>
            </w:tcBorders>
          </w:tcPr>
          <w:p w:rsidR="00AD5C30" w:rsidRDefault="00AD5C30" w:rsidP="00055284">
            <w:pPr>
              <w:jc w:val="both"/>
            </w:pPr>
            <w:r>
              <w:t>18,29</w:t>
            </w:r>
          </w:p>
        </w:tc>
      </w:tr>
      <w:tr w:rsidR="00AD5C30" w:rsidTr="00055284">
        <w:tblPrEx>
          <w:tblCellMar>
            <w:top w:w="0" w:type="dxa"/>
            <w:bottom w:w="0" w:type="dxa"/>
          </w:tblCellMar>
        </w:tblPrEx>
        <w:tc>
          <w:tcPr>
            <w:tcW w:w="1535" w:type="dxa"/>
            <w:tcBorders>
              <w:top w:val="nil"/>
              <w:left w:val="single" w:sz="18" w:space="0" w:color="auto"/>
              <w:bottom w:val="nil"/>
              <w:right w:val="single" w:sz="12" w:space="0" w:color="auto"/>
            </w:tcBorders>
          </w:tcPr>
          <w:p w:rsidR="00AD5C30" w:rsidRDefault="00AD5C30" w:rsidP="00055284">
            <w:pPr>
              <w:jc w:val="both"/>
            </w:pPr>
            <w:r>
              <w:t>gépkocsi</w:t>
            </w:r>
          </w:p>
        </w:tc>
        <w:tc>
          <w:tcPr>
            <w:tcW w:w="1535" w:type="dxa"/>
            <w:tcBorders>
              <w:top w:val="single" w:sz="12" w:space="0" w:color="auto"/>
              <w:left w:val="nil"/>
              <w:bottom w:val="single" w:sz="12" w:space="0" w:color="auto"/>
              <w:right w:val="single" w:sz="12" w:space="0" w:color="auto"/>
            </w:tcBorders>
          </w:tcPr>
          <w:p w:rsidR="00AD5C30" w:rsidRDefault="00AD5C30" w:rsidP="00055284">
            <w:pPr>
              <w:jc w:val="both"/>
            </w:pPr>
            <w:r>
              <w:t>Szezonon kívül</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pPr>
            <w:r>
              <w:t>370,05</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pPr>
            <w:r>
              <w:t>79,27</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pPr>
            <w:r>
              <w:t>6,72</w:t>
            </w:r>
          </w:p>
        </w:tc>
        <w:tc>
          <w:tcPr>
            <w:tcW w:w="1535" w:type="dxa"/>
            <w:tcBorders>
              <w:top w:val="single" w:sz="12" w:space="0" w:color="auto"/>
              <w:left w:val="single" w:sz="12" w:space="0" w:color="auto"/>
              <w:bottom w:val="single" w:sz="12" w:space="0" w:color="auto"/>
              <w:right w:val="single" w:sz="18" w:space="0" w:color="auto"/>
            </w:tcBorders>
          </w:tcPr>
          <w:p w:rsidR="00AD5C30" w:rsidRDefault="00AD5C30" w:rsidP="00055284">
            <w:pPr>
              <w:jc w:val="both"/>
            </w:pPr>
            <w:r>
              <w:t>44,76</w:t>
            </w:r>
          </w:p>
        </w:tc>
      </w:tr>
      <w:tr w:rsidR="00AD5C30" w:rsidTr="00055284">
        <w:tblPrEx>
          <w:tblCellMar>
            <w:top w:w="0" w:type="dxa"/>
            <w:bottom w:w="0" w:type="dxa"/>
          </w:tblCellMar>
        </w:tblPrEx>
        <w:tc>
          <w:tcPr>
            <w:tcW w:w="1535" w:type="dxa"/>
            <w:tcBorders>
              <w:top w:val="nil"/>
              <w:left w:val="single" w:sz="18" w:space="0" w:color="auto"/>
              <w:bottom w:val="single" w:sz="12" w:space="0" w:color="auto"/>
              <w:right w:val="single" w:sz="12" w:space="0" w:color="auto"/>
            </w:tcBorders>
          </w:tcPr>
          <w:p w:rsidR="00AD5C30" w:rsidRDefault="00AD5C30" w:rsidP="00055284">
            <w:pPr>
              <w:jc w:val="both"/>
            </w:pPr>
          </w:p>
        </w:tc>
        <w:tc>
          <w:tcPr>
            <w:tcW w:w="1535" w:type="dxa"/>
            <w:tcBorders>
              <w:top w:val="single" w:sz="12" w:space="0" w:color="auto"/>
              <w:left w:val="nil"/>
              <w:bottom w:val="single" w:sz="12" w:space="0" w:color="auto"/>
              <w:right w:val="single" w:sz="12" w:space="0" w:color="auto"/>
            </w:tcBorders>
          </w:tcPr>
          <w:p w:rsidR="00AD5C30" w:rsidRDefault="00AD5C30" w:rsidP="00055284">
            <w:pPr>
              <w:jc w:val="both"/>
            </w:pPr>
            <w:r>
              <w:t>Teljes év</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pPr>
            <w:r>
              <w:t>521,35</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pPr>
            <w:r>
              <w:t>111,68</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pPr>
            <w:r>
              <w:t>9,47</w:t>
            </w:r>
          </w:p>
        </w:tc>
        <w:tc>
          <w:tcPr>
            <w:tcW w:w="1535" w:type="dxa"/>
            <w:tcBorders>
              <w:top w:val="single" w:sz="12" w:space="0" w:color="auto"/>
              <w:left w:val="single" w:sz="12" w:space="0" w:color="auto"/>
              <w:bottom w:val="single" w:sz="12" w:space="0" w:color="auto"/>
              <w:right w:val="single" w:sz="18" w:space="0" w:color="auto"/>
            </w:tcBorders>
          </w:tcPr>
          <w:p w:rsidR="00AD5C30" w:rsidRDefault="00AD5C30" w:rsidP="00055284">
            <w:pPr>
              <w:jc w:val="both"/>
            </w:pPr>
            <w:r>
              <w:t>63,05</w:t>
            </w:r>
          </w:p>
        </w:tc>
      </w:tr>
      <w:tr w:rsidR="00AD5C30" w:rsidTr="00055284">
        <w:tblPrEx>
          <w:tblCellMar>
            <w:top w:w="0" w:type="dxa"/>
            <w:bottom w:w="0" w:type="dxa"/>
          </w:tblCellMar>
        </w:tblPrEx>
        <w:tc>
          <w:tcPr>
            <w:tcW w:w="1535" w:type="dxa"/>
            <w:tcBorders>
              <w:top w:val="nil"/>
              <w:left w:val="single" w:sz="18" w:space="0" w:color="auto"/>
              <w:bottom w:val="nil"/>
              <w:right w:val="single" w:sz="12" w:space="0" w:color="auto"/>
            </w:tcBorders>
          </w:tcPr>
          <w:p w:rsidR="00AD5C30" w:rsidRDefault="00AD5C30" w:rsidP="00055284">
            <w:pPr>
              <w:jc w:val="both"/>
              <w:rPr>
                <w:b/>
                <w:i/>
              </w:rPr>
            </w:pPr>
            <w:r>
              <w:rPr>
                <w:b/>
              </w:rPr>
              <w:t>Összesen</w:t>
            </w:r>
          </w:p>
        </w:tc>
        <w:tc>
          <w:tcPr>
            <w:tcW w:w="1535" w:type="dxa"/>
            <w:tcBorders>
              <w:top w:val="single" w:sz="12" w:space="0" w:color="auto"/>
              <w:left w:val="nil"/>
              <w:bottom w:val="single" w:sz="12" w:space="0" w:color="auto"/>
              <w:right w:val="single" w:sz="12" w:space="0" w:color="auto"/>
            </w:tcBorders>
          </w:tcPr>
          <w:p w:rsidR="00AD5C30" w:rsidRDefault="00AD5C30" w:rsidP="00055284">
            <w:pPr>
              <w:jc w:val="both"/>
              <w:rPr>
                <w:b/>
                <w:i/>
              </w:rPr>
            </w:pPr>
            <w:r>
              <w:rPr>
                <w:b/>
              </w:rPr>
              <w:t>Szezonban</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rPr>
                <w:b/>
              </w:rPr>
            </w:pPr>
            <w:r>
              <w:rPr>
                <w:b/>
              </w:rPr>
              <w:t>697,21</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rPr>
                <w:b/>
              </w:rPr>
            </w:pPr>
            <w:r>
              <w:rPr>
                <w:b/>
              </w:rPr>
              <w:t>71,65</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rPr>
                <w:b/>
              </w:rPr>
            </w:pPr>
            <w:r>
              <w:rPr>
                <w:b/>
              </w:rPr>
              <w:t>3,44</w:t>
            </w:r>
          </w:p>
        </w:tc>
        <w:tc>
          <w:tcPr>
            <w:tcW w:w="1535" w:type="dxa"/>
            <w:tcBorders>
              <w:top w:val="single" w:sz="12" w:space="0" w:color="auto"/>
              <w:left w:val="single" w:sz="12" w:space="0" w:color="auto"/>
              <w:bottom w:val="single" w:sz="12" w:space="0" w:color="auto"/>
              <w:right w:val="single" w:sz="18" w:space="0" w:color="auto"/>
            </w:tcBorders>
          </w:tcPr>
          <w:p w:rsidR="00AD5C30" w:rsidRDefault="00AD5C30" w:rsidP="00055284">
            <w:pPr>
              <w:jc w:val="both"/>
              <w:rPr>
                <w:b/>
              </w:rPr>
            </w:pPr>
            <w:r>
              <w:rPr>
                <w:b/>
              </w:rPr>
              <w:t>22,51</w:t>
            </w:r>
          </w:p>
        </w:tc>
      </w:tr>
      <w:tr w:rsidR="00AD5C30" w:rsidTr="00055284">
        <w:tblPrEx>
          <w:tblCellMar>
            <w:top w:w="0" w:type="dxa"/>
            <w:bottom w:w="0" w:type="dxa"/>
          </w:tblCellMar>
        </w:tblPrEx>
        <w:tc>
          <w:tcPr>
            <w:tcW w:w="1535" w:type="dxa"/>
            <w:tcBorders>
              <w:top w:val="nil"/>
              <w:left w:val="single" w:sz="18" w:space="0" w:color="auto"/>
              <w:bottom w:val="nil"/>
              <w:right w:val="single" w:sz="12" w:space="0" w:color="auto"/>
            </w:tcBorders>
          </w:tcPr>
          <w:p w:rsidR="00AD5C30" w:rsidRDefault="00AD5C30" w:rsidP="00055284">
            <w:pPr>
              <w:jc w:val="both"/>
              <w:rPr>
                <w:b/>
                <w:i/>
              </w:rPr>
            </w:pPr>
          </w:p>
        </w:tc>
        <w:tc>
          <w:tcPr>
            <w:tcW w:w="1535" w:type="dxa"/>
            <w:tcBorders>
              <w:top w:val="single" w:sz="12" w:space="0" w:color="auto"/>
              <w:left w:val="nil"/>
              <w:bottom w:val="single" w:sz="12" w:space="0" w:color="auto"/>
              <w:right w:val="single" w:sz="12" w:space="0" w:color="auto"/>
            </w:tcBorders>
          </w:tcPr>
          <w:p w:rsidR="00AD5C30" w:rsidRDefault="00AD5C30" w:rsidP="00055284">
            <w:pPr>
              <w:jc w:val="both"/>
              <w:rPr>
                <w:b/>
                <w:i/>
              </w:rPr>
            </w:pPr>
            <w:r>
              <w:rPr>
                <w:b/>
              </w:rPr>
              <w:t>Szezonon kívül</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rPr>
                <w:b/>
              </w:rPr>
            </w:pPr>
            <w:r>
              <w:rPr>
                <w:b/>
              </w:rPr>
              <w:t>1049,58</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rPr>
                <w:b/>
              </w:rPr>
            </w:pPr>
            <w:r>
              <w:rPr>
                <w:b/>
              </w:rPr>
              <w:t>134,76</w:t>
            </w:r>
          </w:p>
        </w:tc>
        <w:tc>
          <w:tcPr>
            <w:tcW w:w="1535" w:type="dxa"/>
            <w:tcBorders>
              <w:top w:val="single" w:sz="12" w:space="0" w:color="auto"/>
              <w:left w:val="single" w:sz="12" w:space="0" w:color="auto"/>
              <w:bottom w:val="single" w:sz="12" w:space="0" w:color="auto"/>
              <w:right w:val="single" w:sz="12" w:space="0" w:color="auto"/>
            </w:tcBorders>
          </w:tcPr>
          <w:p w:rsidR="00AD5C30" w:rsidRDefault="00AD5C30" w:rsidP="00055284">
            <w:pPr>
              <w:jc w:val="both"/>
              <w:rPr>
                <w:b/>
              </w:rPr>
            </w:pPr>
            <w:r>
              <w:rPr>
                <w:b/>
              </w:rPr>
              <w:t>8,01</w:t>
            </w:r>
          </w:p>
        </w:tc>
        <w:tc>
          <w:tcPr>
            <w:tcW w:w="1535" w:type="dxa"/>
            <w:tcBorders>
              <w:top w:val="single" w:sz="12" w:space="0" w:color="auto"/>
              <w:left w:val="single" w:sz="12" w:space="0" w:color="auto"/>
              <w:bottom w:val="single" w:sz="12" w:space="0" w:color="auto"/>
              <w:right w:val="single" w:sz="18" w:space="0" w:color="auto"/>
            </w:tcBorders>
          </w:tcPr>
          <w:p w:rsidR="00AD5C30" w:rsidRDefault="00AD5C30" w:rsidP="00055284">
            <w:pPr>
              <w:jc w:val="both"/>
              <w:rPr>
                <w:b/>
              </w:rPr>
            </w:pPr>
            <w:r>
              <w:rPr>
                <w:b/>
              </w:rPr>
              <w:t>52,51</w:t>
            </w:r>
          </w:p>
        </w:tc>
      </w:tr>
      <w:tr w:rsidR="00AD5C30" w:rsidTr="00055284">
        <w:tblPrEx>
          <w:tblCellMar>
            <w:top w:w="0" w:type="dxa"/>
            <w:bottom w:w="0" w:type="dxa"/>
          </w:tblCellMar>
        </w:tblPrEx>
        <w:tc>
          <w:tcPr>
            <w:tcW w:w="1535" w:type="dxa"/>
            <w:tcBorders>
              <w:top w:val="nil"/>
              <w:left w:val="single" w:sz="18" w:space="0" w:color="auto"/>
              <w:bottom w:val="single" w:sz="18" w:space="0" w:color="auto"/>
              <w:right w:val="single" w:sz="12" w:space="0" w:color="auto"/>
            </w:tcBorders>
          </w:tcPr>
          <w:p w:rsidR="00AD5C30" w:rsidRDefault="00AD5C30" w:rsidP="00055284">
            <w:pPr>
              <w:jc w:val="both"/>
              <w:rPr>
                <w:b/>
                <w:i/>
              </w:rPr>
            </w:pPr>
          </w:p>
        </w:tc>
        <w:tc>
          <w:tcPr>
            <w:tcW w:w="1535" w:type="dxa"/>
            <w:tcBorders>
              <w:top w:val="single" w:sz="12" w:space="0" w:color="auto"/>
              <w:left w:val="nil"/>
              <w:bottom w:val="single" w:sz="18" w:space="0" w:color="auto"/>
              <w:right w:val="single" w:sz="12" w:space="0" w:color="auto"/>
            </w:tcBorders>
          </w:tcPr>
          <w:p w:rsidR="00AD5C30" w:rsidRDefault="00AD5C30" w:rsidP="00055284">
            <w:pPr>
              <w:jc w:val="both"/>
              <w:rPr>
                <w:b/>
                <w:i/>
              </w:rPr>
            </w:pPr>
            <w:r>
              <w:rPr>
                <w:b/>
              </w:rPr>
              <w:t>Teljes év</w:t>
            </w:r>
          </w:p>
        </w:tc>
        <w:tc>
          <w:tcPr>
            <w:tcW w:w="1535" w:type="dxa"/>
            <w:tcBorders>
              <w:top w:val="single" w:sz="12" w:space="0" w:color="auto"/>
              <w:left w:val="single" w:sz="12" w:space="0" w:color="auto"/>
              <w:bottom w:val="single" w:sz="18" w:space="0" w:color="auto"/>
              <w:right w:val="single" w:sz="12" w:space="0" w:color="auto"/>
            </w:tcBorders>
          </w:tcPr>
          <w:p w:rsidR="00AD5C30" w:rsidRDefault="00AD5C30" w:rsidP="00055284">
            <w:pPr>
              <w:jc w:val="both"/>
              <w:rPr>
                <w:b/>
              </w:rPr>
            </w:pPr>
            <w:r>
              <w:rPr>
                <w:b/>
              </w:rPr>
              <w:t>1746,6</w:t>
            </w:r>
          </w:p>
        </w:tc>
        <w:tc>
          <w:tcPr>
            <w:tcW w:w="1535" w:type="dxa"/>
            <w:tcBorders>
              <w:top w:val="single" w:sz="12" w:space="0" w:color="auto"/>
              <w:left w:val="single" w:sz="12" w:space="0" w:color="auto"/>
              <w:bottom w:val="single" w:sz="18" w:space="0" w:color="auto"/>
              <w:right w:val="single" w:sz="12" w:space="0" w:color="auto"/>
            </w:tcBorders>
          </w:tcPr>
          <w:p w:rsidR="00AD5C30" w:rsidRDefault="00AD5C30" w:rsidP="00055284">
            <w:pPr>
              <w:jc w:val="both"/>
              <w:rPr>
                <w:b/>
              </w:rPr>
            </w:pPr>
            <w:r>
              <w:rPr>
                <w:b/>
              </w:rPr>
              <w:t>206,41</w:t>
            </w:r>
          </w:p>
        </w:tc>
        <w:tc>
          <w:tcPr>
            <w:tcW w:w="1535" w:type="dxa"/>
            <w:tcBorders>
              <w:top w:val="single" w:sz="12" w:space="0" w:color="auto"/>
              <w:left w:val="single" w:sz="12" w:space="0" w:color="auto"/>
              <w:bottom w:val="single" w:sz="18" w:space="0" w:color="auto"/>
              <w:right w:val="single" w:sz="12" w:space="0" w:color="auto"/>
            </w:tcBorders>
          </w:tcPr>
          <w:p w:rsidR="00AD5C30" w:rsidRDefault="00AD5C30" w:rsidP="00055284">
            <w:pPr>
              <w:jc w:val="both"/>
              <w:rPr>
                <w:b/>
              </w:rPr>
            </w:pPr>
            <w:r>
              <w:rPr>
                <w:b/>
              </w:rPr>
              <w:t>11,45</w:t>
            </w:r>
          </w:p>
        </w:tc>
        <w:tc>
          <w:tcPr>
            <w:tcW w:w="1535" w:type="dxa"/>
            <w:tcBorders>
              <w:top w:val="single" w:sz="12" w:space="0" w:color="auto"/>
              <w:left w:val="single" w:sz="12" w:space="0" w:color="auto"/>
              <w:bottom w:val="single" w:sz="18" w:space="0" w:color="auto"/>
              <w:right w:val="single" w:sz="18" w:space="0" w:color="auto"/>
            </w:tcBorders>
          </w:tcPr>
          <w:p w:rsidR="00AD5C30" w:rsidRDefault="00AD5C30" w:rsidP="00055284">
            <w:pPr>
              <w:jc w:val="both"/>
              <w:rPr>
                <w:b/>
              </w:rPr>
            </w:pPr>
            <w:r>
              <w:rPr>
                <w:b/>
              </w:rPr>
              <w:t>75,02</w:t>
            </w:r>
          </w:p>
        </w:tc>
      </w:tr>
    </w:tbl>
    <w:p w:rsidR="00AD5C30" w:rsidRDefault="00AD5C30" w:rsidP="00AD5C30">
      <w:pPr>
        <w:jc w:val="center"/>
        <w:rPr>
          <w:i/>
        </w:rPr>
      </w:pPr>
      <w:r>
        <w:rPr>
          <w:i/>
        </w:rPr>
        <w:t>A 71-es számú fő közlekedési út emissziós adatai Balatonkenesén</w:t>
      </w:r>
    </w:p>
    <w:p w:rsidR="00AD5C30" w:rsidRDefault="00AD5C30" w:rsidP="00AD5C30">
      <w:pPr>
        <w:jc w:val="center"/>
        <w:rPr>
          <w:i/>
        </w:rPr>
      </w:pPr>
      <w:proofErr w:type="spellStart"/>
      <w:r>
        <w:rPr>
          <w:i/>
        </w:rPr>
        <w:t>Forás</w:t>
      </w:r>
      <w:proofErr w:type="spellEnd"/>
      <w:r>
        <w:rPr>
          <w:i/>
        </w:rPr>
        <w:t>: A Balaton KDT-KÖFE területére eső vízgyűjtőjének környezetállapot felmérése 2001.</w:t>
      </w:r>
    </w:p>
    <w:p w:rsidR="00AD5C30" w:rsidRDefault="00AD5C30" w:rsidP="00AD5C30">
      <w:pPr>
        <w:jc w:val="center"/>
        <w:rPr>
          <w:i/>
        </w:rPr>
      </w:pPr>
      <w:r>
        <w:rPr>
          <w:i/>
        </w:rPr>
        <w:t>Szezon: június 01.- szeptember 30.</w:t>
      </w:r>
    </w:p>
    <w:p w:rsidR="00AD5C30" w:rsidRDefault="00AD5C30" w:rsidP="00AD5C30">
      <w:pPr>
        <w:jc w:val="center"/>
        <w:rPr>
          <w:i/>
        </w:rPr>
      </w:pPr>
      <w:r>
        <w:rPr>
          <w:i/>
        </w:rPr>
        <w:t>Szezonon kívül: október 01.- május 31.</w:t>
      </w:r>
    </w:p>
    <w:p w:rsidR="00AD5C30" w:rsidRDefault="00AD5C30" w:rsidP="00AD5C30">
      <w:pPr>
        <w:spacing w:line="300" w:lineRule="atLeast"/>
        <w:jc w:val="both"/>
        <w:rPr>
          <w:b/>
          <w:i/>
        </w:rPr>
      </w:pPr>
    </w:p>
    <w:p w:rsidR="00AD5C30" w:rsidRDefault="00AD5C30" w:rsidP="00AD5C30">
      <w:pPr>
        <w:spacing w:line="300" w:lineRule="atLeast"/>
        <w:jc w:val="both"/>
        <w:rPr>
          <w:b/>
        </w:rPr>
      </w:pPr>
      <w:r>
        <w:rPr>
          <w:b/>
        </w:rPr>
        <w:t xml:space="preserve">Légszennyezettség </w:t>
      </w:r>
    </w:p>
    <w:p w:rsidR="00AD5C30" w:rsidRDefault="00AD5C30" w:rsidP="00AD5C30">
      <w:pPr>
        <w:spacing w:line="300" w:lineRule="atLeast"/>
        <w:ind w:firstLine="540"/>
        <w:jc w:val="both"/>
        <w:rPr>
          <w:b/>
        </w:rPr>
      </w:pPr>
    </w:p>
    <w:p w:rsidR="00AD5C30" w:rsidRDefault="00AD5C30" w:rsidP="00AD5C30">
      <w:pPr>
        <w:spacing w:line="300" w:lineRule="atLeast"/>
        <w:jc w:val="both"/>
      </w:pPr>
      <w:r>
        <w:t xml:space="preserve">Valamikor a Balaton térsége az ország legtisztább levegőjű tájai közé tartozott. Ebben nem kis szerepet játszottak az erdők. Az uralkodó északi, északnyugati szelek a Bakony és a Balaton-felvidék erdeinek tiszta levegőjét szállították a Balaton környékére. Azóta az erdők területe igencsak lecsökkent. Ugyanakkor a levegőszennyezettséget előidéző gépkocsik és a tó környékére települt gyárak száma megnövekedett. Ezek hatására ma Kenese levegője az egyik </w:t>
      </w:r>
      <w:proofErr w:type="spellStart"/>
      <w:r>
        <w:t>legszennyezettebb</w:t>
      </w:r>
      <w:proofErr w:type="spellEnd"/>
      <w:r>
        <w:t xml:space="preserve"> a Balaton-parti települések közül. </w:t>
      </w:r>
    </w:p>
    <w:p w:rsidR="00AD5C30" w:rsidRDefault="00AD5C30" w:rsidP="00AD5C30">
      <w:pPr>
        <w:spacing w:line="300" w:lineRule="atLeast"/>
        <w:jc w:val="both"/>
      </w:pPr>
      <w:r>
        <w:t xml:space="preserve">Az M7-es autópálya nagy gépkocsi áradatot zúdít a Balaton mindkét partjára. A meglévő balatoni utak mérsékelt áteresztő képessége nagy zsúfoltságot okoz a nyári hónapokban. A </w:t>
      </w:r>
      <w:proofErr w:type="spellStart"/>
      <w:r>
        <w:t>legterheltebb</w:t>
      </w:r>
      <w:proofErr w:type="spellEnd"/>
      <w:r>
        <w:t xml:space="preserve"> szakasz a Balatonakarattyát Balatonfűzfővel összekötő útvonal, mely Kenesén körülbelül </w:t>
      </w:r>
      <w:smartTag w:uri="urn:schemas-microsoft-com:office:smarttags" w:element="metricconverter">
        <w:smartTagPr>
          <w:attr w:name="ProductID" w:val="8 km"/>
        </w:smartTagPr>
        <w:r>
          <w:t>8 km</w:t>
        </w:r>
      </w:smartTag>
      <w:r>
        <w:t xml:space="preserve"> hosszú lakott területet érint. Mérések szerint </w:t>
      </w:r>
      <w:proofErr w:type="spellStart"/>
      <w:r>
        <w:t>Akarattya</w:t>
      </w:r>
      <w:proofErr w:type="spellEnd"/>
      <w:r>
        <w:t xml:space="preserve"> és Kenese között a 71-es út levegője – szinte egész nyáron – az elfogadhatónál jóval </w:t>
      </w:r>
      <w:proofErr w:type="spellStart"/>
      <w:r>
        <w:t>szennyezettebb</w:t>
      </w:r>
      <w:proofErr w:type="spellEnd"/>
      <w:r>
        <w:t xml:space="preserve">. A forgalom 3750 egységjármű/nap felett nagyon erős </w:t>
      </w:r>
      <w:r>
        <w:lastRenderedPageBreak/>
        <w:t>környezeti hatással jár. A táblázatban látható, hogy a 71. sz. főút forgalma ezt a számot többszörösen meghaladja, jelentős lég és zajszennyezést eredményezve.</w:t>
      </w:r>
    </w:p>
    <w:p w:rsidR="00AD5C30" w:rsidRDefault="00AD5C30" w:rsidP="00AD5C30">
      <w:pPr>
        <w:spacing w:line="300" w:lineRule="atLeast"/>
        <w:jc w:val="both"/>
      </w:pPr>
      <w:r>
        <w:t>Ezen csak a főútvonal elterelése segíthet, melynek nyomvonala már kijelölésre került.</w:t>
      </w:r>
    </w:p>
    <w:p w:rsidR="00AD5C30" w:rsidRDefault="00AD5C30" w:rsidP="00AD5C30">
      <w:pPr>
        <w:spacing w:line="300" w:lineRule="atLeast"/>
        <w:jc w:val="both"/>
      </w:pPr>
    </w:p>
    <w:tbl>
      <w:tblPr>
        <w:tblW w:w="0" w:type="auto"/>
        <w:tblInd w:w="-38" w:type="dxa"/>
        <w:tblLayout w:type="fixed"/>
        <w:tblCellMar>
          <w:left w:w="70" w:type="dxa"/>
          <w:right w:w="70" w:type="dxa"/>
        </w:tblCellMar>
        <w:tblLook w:val="0000" w:firstRow="0" w:lastRow="0" w:firstColumn="0" w:lastColumn="0" w:noHBand="0" w:noVBand="0"/>
      </w:tblPr>
      <w:tblGrid>
        <w:gridCol w:w="2517"/>
        <w:gridCol w:w="1296"/>
        <w:gridCol w:w="1251"/>
        <w:gridCol w:w="1251"/>
        <w:gridCol w:w="1387"/>
        <w:gridCol w:w="1357"/>
      </w:tblGrid>
      <w:tr w:rsidR="00AD5C30" w:rsidTr="00055284">
        <w:tblPrEx>
          <w:tblCellMar>
            <w:top w:w="0" w:type="dxa"/>
            <w:bottom w:w="0" w:type="dxa"/>
          </w:tblCellMar>
        </w:tblPrEx>
        <w:tc>
          <w:tcPr>
            <w:tcW w:w="2517" w:type="dxa"/>
            <w:tcBorders>
              <w:top w:val="single" w:sz="6" w:space="0" w:color="auto"/>
              <w:left w:val="single" w:sz="6" w:space="0" w:color="auto"/>
              <w:bottom w:val="nil"/>
              <w:right w:val="single" w:sz="6" w:space="0" w:color="auto"/>
            </w:tcBorders>
          </w:tcPr>
          <w:p w:rsidR="00AD5C30" w:rsidRDefault="00AD5C30" w:rsidP="00055284">
            <w:pPr>
              <w:spacing w:line="300" w:lineRule="atLeast"/>
              <w:jc w:val="both"/>
            </w:pPr>
            <w:r>
              <w:t>Megnevezés/út</w:t>
            </w:r>
          </w:p>
        </w:tc>
        <w:tc>
          <w:tcPr>
            <w:tcW w:w="3798" w:type="dxa"/>
            <w:gridSpan w:val="3"/>
            <w:tcBorders>
              <w:top w:val="single" w:sz="6" w:space="0" w:color="auto"/>
              <w:left w:val="single" w:sz="6" w:space="0" w:color="auto"/>
              <w:bottom w:val="single" w:sz="6" w:space="0" w:color="auto"/>
              <w:right w:val="single" w:sz="6" w:space="0" w:color="auto"/>
            </w:tcBorders>
          </w:tcPr>
          <w:p w:rsidR="00AD5C30" w:rsidRDefault="00AD5C30" w:rsidP="00055284">
            <w:pPr>
              <w:spacing w:line="300" w:lineRule="atLeast"/>
              <w:jc w:val="center"/>
            </w:pPr>
            <w:r>
              <w:t>71. sz. főút</w:t>
            </w:r>
          </w:p>
        </w:tc>
        <w:tc>
          <w:tcPr>
            <w:tcW w:w="1387" w:type="dxa"/>
            <w:tcBorders>
              <w:top w:val="single" w:sz="6" w:space="0" w:color="auto"/>
              <w:left w:val="single" w:sz="6" w:space="0" w:color="auto"/>
              <w:bottom w:val="single" w:sz="6" w:space="0" w:color="auto"/>
              <w:right w:val="single" w:sz="6" w:space="0" w:color="auto"/>
            </w:tcBorders>
          </w:tcPr>
          <w:p w:rsidR="00AD5C30" w:rsidRDefault="00AD5C30" w:rsidP="00055284">
            <w:pPr>
              <w:spacing w:line="300" w:lineRule="atLeast"/>
              <w:jc w:val="both"/>
            </w:pPr>
            <w:r>
              <w:t>7213. sz. út</w:t>
            </w:r>
          </w:p>
        </w:tc>
        <w:tc>
          <w:tcPr>
            <w:tcW w:w="1357" w:type="dxa"/>
            <w:tcBorders>
              <w:top w:val="single" w:sz="6" w:space="0" w:color="auto"/>
              <w:left w:val="single" w:sz="6" w:space="0" w:color="auto"/>
              <w:bottom w:val="single" w:sz="6" w:space="0" w:color="auto"/>
              <w:right w:val="single" w:sz="6" w:space="0" w:color="auto"/>
            </w:tcBorders>
          </w:tcPr>
          <w:p w:rsidR="00AD5C30" w:rsidRDefault="00AD5C30" w:rsidP="00055284">
            <w:pPr>
              <w:spacing w:line="300" w:lineRule="atLeast"/>
              <w:jc w:val="both"/>
            </w:pPr>
            <w:r>
              <w:t>7205. sz. út</w:t>
            </w:r>
          </w:p>
        </w:tc>
      </w:tr>
      <w:tr w:rsidR="00AD5C30" w:rsidTr="00055284">
        <w:tblPrEx>
          <w:tblCellMar>
            <w:top w:w="0" w:type="dxa"/>
            <w:bottom w:w="0" w:type="dxa"/>
          </w:tblCellMar>
        </w:tblPrEx>
        <w:tc>
          <w:tcPr>
            <w:tcW w:w="2517" w:type="dxa"/>
            <w:tcBorders>
              <w:top w:val="nil"/>
              <w:left w:val="single" w:sz="6" w:space="0" w:color="auto"/>
              <w:bottom w:val="single" w:sz="6" w:space="0" w:color="auto"/>
              <w:right w:val="single" w:sz="6" w:space="0" w:color="auto"/>
            </w:tcBorders>
          </w:tcPr>
          <w:p w:rsidR="00AD5C30" w:rsidRDefault="00AD5C30" w:rsidP="00055284">
            <w:pPr>
              <w:spacing w:line="300" w:lineRule="atLeast"/>
              <w:jc w:val="both"/>
            </w:pPr>
          </w:p>
        </w:tc>
        <w:tc>
          <w:tcPr>
            <w:tcW w:w="1296" w:type="dxa"/>
            <w:tcBorders>
              <w:top w:val="single" w:sz="6" w:space="0" w:color="auto"/>
              <w:left w:val="single" w:sz="6" w:space="0" w:color="auto"/>
              <w:bottom w:val="single" w:sz="6" w:space="0" w:color="auto"/>
              <w:right w:val="single" w:sz="6" w:space="0" w:color="auto"/>
            </w:tcBorders>
          </w:tcPr>
          <w:p w:rsidR="00AD5C30" w:rsidRDefault="00AD5C30" w:rsidP="00055284">
            <w:pPr>
              <w:spacing w:line="300" w:lineRule="atLeast"/>
              <w:jc w:val="right"/>
            </w:pPr>
            <w:r>
              <w:t>Autópálya-</w:t>
            </w:r>
            <w:proofErr w:type="spellStart"/>
            <w:proofErr w:type="gramStart"/>
            <w:r>
              <w:t>B.főkajári</w:t>
            </w:r>
            <w:proofErr w:type="spellEnd"/>
            <w:proofErr w:type="gramEnd"/>
          </w:p>
        </w:tc>
        <w:tc>
          <w:tcPr>
            <w:tcW w:w="1251" w:type="dxa"/>
            <w:tcBorders>
              <w:top w:val="single" w:sz="6" w:space="0" w:color="auto"/>
              <w:left w:val="single" w:sz="6" w:space="0" w:color="auto"/>
              <w:bottom w:val="single" w:sz="6" w:space="0" w:color="auto"/>
              <w:right w:val="single" w:sz="6" w:space="0" w:color="auto"/>
            </w:tcBorders>
          </w:tcPr>
          <w:p w:rsidR="00AD5C30" w:rsidRDefault="00AD5C30" w:rsidP="00055284">
            <w:pPr>
              <w:spacing w:line="300" w:lineRule="atLeast"/>
              <w:jc w:val="right"/>
            </w:pPr>
            <w:proofErr w:type="spellStart"/>
            <w:proofErr w:type="gramStart"/>
            <w:r>
              <w:t>B.főkajári</w:t>
            </w:r>
            <w:proofErr w:type="spellEnd"/>
            <w:proofErr w:type="gramEnd"/>
            <w:r>
              <w:t xml:space="preserve"> elágazótól –B.fűzfői</w:t>
            </w:r>
          </w:p>
        </w:tc>
        <w:tc>
          <w:tcPr>
            <w:tcW w:w="1251" w:type="dxa"/>
            <w:tcBorders>
              <w:top w:val="single" w:sz="6" w:space="0" w:color="auto"/>
              <w:left w:val="single" w:sz="6" w:space="0" w:color="auto"/>
              <w:bottom w:val="single" w:sz="6" w:space="0" w:color="auto"/>
              <w:right w:val="single" w:sz="6" w:space="0" w:color="auto"/>
            </w:tcBorders>
          </w:tcPr>
          <w:p w:rsidR="00AD5C30" w:rsidRDefault="00AD5C30" w:rsidP="00055284">
            <w:pPr>
              <w:spacing w:line="300" w:lineRule="atLeast"/>
              <w:jc w:val="right"/>
            </w:pPr>
            <w:proofErr w:type="gramStart"/>
            <w:r>
              <w:t>B.fűzfői</w:t>
            </w:r>
            <w:proofErr w:type="gramEnd"/>
            <w:r>
              <w:t xml:space="preserve"> elágazótól</w:t>
            </w:r>
          </w:p>
        </w:tc>
        <w:tc>
          <w:tcPr>
            <w:tcW w:w="1387" w:type="dxa"/>
            <w:tcBorders>
              <w:top w:val="single" w:sz="6" w:space="0" w:color="auto"/>
              <w:left w:val="single" w:sz="6" w:space="0" w:color="auto"/>
              <w:bottom w:val="single" w:sz="6" w:space="0" w:color="auto"/>
              <w:right w:val="single" w:sz="6" w:space="0" w:color="auto"/>
            </w:tcBorders>
          </w:tcPr>
          <w:p w:rsidR="00AD5C30" w:rsidRDefault="00AD5C30" w:rsidP="00055284">
            <w:pPr>
              <w:spacing w:line="300" w:lineRule="atLeast"/>
              <w:jc w:val="right"/>
            </w:pPr>
            <w:proofErr w:type="gramStart"/>
            <w:r>
              <w:t>B.fűzfő</w:t>
            </w:r>
            <w:proofErr w:type="gramEnd"/>
            <w:r>
              <w:t>-</w:t>
            </w:r>
            <w:proofErr w:type="spellStart"/>
            <w:r>
              <w:t>B.kenese</w:t>
            </w:r>
            <w:proofErr w:type="spellEnd"/>
          </w:p>
        </w:tc>
        <w:tc>
          <w:tcPr>
            <w:tcW w:w="1357" w:type="dxa"/>
            <w:tcBorders>
              <w:top w:val="single" w:sz="6" w:space="0" w:color="auto"/>
              <w:left w:val="single" w:sz="6" w:space="0" w:color="auto"/>
              <w:bottom w:val="single" w:sz="6" w:space="0" w:color="auto"/>
              <w:right w:val="single" w:sz="6" w:space="0" w:color="auto"/>
            </w:tcBorders>
          </w:tcPr>
          <w:p w:rsidR="00AD5C30" w:rsidRDefault="00AD5C30" w:rsidP="00055284">
            <w:pPr>
              <w:spacing w:line="300" w:lineRule="atLeast"/>
              <w:jc w:val="right"/>
            </w:pPr>
            <w:r>
              <w:t>Polgárdi-</w:t>
            </w:r>
            <w:proofErr w:type="spellStart"/>
            <w:proofErr w:type="gramStart"/>
            <w:r>
              <w:t>B.akarattya</w:t>
            </w:r>
            <w:proofErr w:type="spellEnd"/>
            <w:proofErr w:type="gramEnd"/>
          </w:p>
        </w:tc>
      </w:tr>
      <w:tr w:rsidR="00AD5C30" w:rsidTr="00055284">
        <w:tblPrEx>
          <w:tblCellMar>
            <w:top w:w="0" w:type="dxa"/>
            <w:bottom w:w="0" w:type="dxa"/>
          </w:tblCellMar>
        </w:tblPrEx>
        <w:tc>
          <w:tcPr>
            <w:tcW w:w="2517" w:type="dxa"/>
            <w:tcBorders>
              <w:top w:val="single" w:sz="6" w:space="0" w:color="auto"/>
              <w:left w:val="single" w:sz="6" w:space="0" w:color="auto"/>
              <w:bottom w:val="single" w:sz="6" w:space="0" w:color="auto"/>
              <w:right w:val="single" w:sz="6" w:space="0" w:color="auto"/>
            </w:tcBorders>
          </w:tcPr>
          <w:p w:rsidR="00AD5C30" w:rsidRDefault="00AD5C30" w:rsidP="00055284">
            <w:pPr>
              <w:spacing w:line="300" w:lineRule="atLeast"/>
              <w:jc w:val="both"/>
            </w:pPr>
            <w:r>
              <w:t>Átlagos napi forgalom (jármű/nap)</w:t>
            </w:r>
          </w:p>
        </w:tc>
        <w:tc>
          <w:tcPr>
            <w:tcW w:w="1296" w:type="dxa"/>
            <w:tcBorders>
              <w:top w:val="single" w:sz="6" w:space="0" w:color="auto"/>
              <w:left w:val="single" w:sz="6" w:space="0" w:color="auto"/>
              <w:bottom w:val="single" w:sz="6" w:space="0" w:color="auto"/>
              <w:right w:val="single" w:sz="6" w:space="0" w:color="auto"/>
            </w:tcBorders>
          </w:tcPr>
          <w:p w:rsidR="00AD5C30" w:rsidRDefault="00AD5C30" w:rsidP="00055284">
            <w:pPr>
              <w:spacing w:line="300" w:lineRule="atLeast"/>
              <w:jc w:val="right"/>
            </w:pPr>
            <w:r>
              <w:t>11662</w:t>
            </w:r>
          </w:p>
        </w:tc>
        <w:tc>
          <w:tcPr>
            <w:tcW w:w="1251" w:type="dxa"/>
            <w:tcBorders>
              <w:top w:val="single" w:sz="6" w:space="0" w:color="auto"/>
              <w:left w:val="single" w:sz="6" w:space="0" w:color="auto"/>
              <w:bottom w:val="single" w:sz="6" w:space="0" w:color="auto"/>
              <w:right w:val="single" w:sz="6" w:space="0" w:color="auto"/>
            </w:tcBorders>
          </w:tcPr>
          <w:p w:rsidR="00AD5C30" w:rsidRDefault="00AD5C30" w:rsidP="00055284">
            <w:pPr>
              <w:spacing w:line="300" w:lineRule="atLeast"/>
              <w:jc w:val="right"/>
            </w:pPr>
            <w:r>
              <w:t>10813</w:t>
            </w:r>
          </w:p>
        </w:tc>
        <w:tc>
          <w:tcPr>
            <w:tcW w:w="1251" w:type="dxa"/>
            <w:tcBorders>
              <w:top w:val="single" w:sz="6" w:space="0" w:color="auto"/>
              <w:left w:val="single" w:sz="6" w:space="0" w:color="auto"/>
              <w:bottom w:val="single" w:sz="6" w:space="0" w:color="auto"/>
              <w:right w:val="single" w:sz="6" w:space="0" w:color="auto"/>
            </w:tcBorders>
          </w:tcPr>
          <w:p w:rsidR="00AD5C30" w:rsidRDefault="00AD5C30" w:rsidP="00055284">
            <w:pPr>
              <w:spacing w:line="300" w:lineRule="atLeast"/>
              <w:jc w:val="right"/>
            </w:pPr>
            <w:r>
              <w:t>9638</w:t>
            </w:r>
          </w:p>
        </w:tc>
        <w:tc>
          <w:tcPr>
            <w:tcW w:w="1387" w:type="dxa"/>
            <w:tcBorders>
              <w:top w:val="single" w:sz="6" w:space="0" w:color="auto"/>
              <w:left w:val="single" w:sz="6" w:space="0" w:color="auto"/>
              <w:bottom w:val="single" w:sz="6" w:space="0" w:color="auto"/>
              <w:right w:val="single" w:sz="6" w:space="0" w:color="auto"/>
            </w:tcBorders>
          </w:tcPr>
          <w:p w:rsidR="00AD5C30" w:rsidRDefault="00AD5C30" w:rsidP="00055284">
            <w:pPr>
              <w:spacing w:line="300" w:lineRule="atLeast"/>
              <w:jc w:val="right"/>
            </w:pPr>
            <w:r>
              <w:t>1532</w:t>
            </w:r>
          </w:p>
        </w:tc>
        <w:tc>
          <w:tcPr>
            <w:tcW w:w="1357" w:type="dxa"/>
            <w:tcBorders>
              <w:top w:val="single" w:sz="6" w:space="0" w:color="auto"/>
              <w:left w:val="single" w:sz="6" w:space="0" w:color="auto"/>
              <w:bottom w:val="single" w:sz="6" w:space="0" w:color="auto"/>
              <w:right w:val="single" w:sz="6" w:space="0" w:color="auto"/>
            </w:tcBorders>
          </w:tcPr>
          <w:p w:rsidR="00AD5C30" w:rsidRDefault="00AD5C30" w:rsidP="00055284">
            <w:pPr>
              <w:spacing w:line="300" w:lineRule="atLeast"/>
              <w:jc w:val="right"/>
            </w:pPr>
            <w:r>
              <w:t>2670</w:t>
            </w:r>
          </w:p>
        </w:tc>
      </w:tr>
      <w:tr w:rsidR="00AD5C30" w:rsidTr="00055284">
        <w:tblPrEx>
          <w:tblCellMar>
            <w:top w:w="0" w:type="dxa"/>
            <w:bottom w:w="0" w:type="dxa"/>
          </w:tblCellMar>
        </w:tblPrEx>
        <w:tc>
          <w:tcPr>
            <w:tcW w:w="2517" w:type="dxa"/>
            <w:tcBorders>
              <w:top w:val="single" w:sz="6" w:space="0" w:color="auto"/>
              <w:left w:val="single" w:sz="6" w:space="0" w:color="auto"/>
              <w:bottom w:val="single" w:sz="6" w:space="0" w:color="auto"/>
              <w:right w:val="single" w:sz="6" w:space="0" w:color="auto"/>
            </w:tcBorders>
          </w:tcPr>
          <w:p w:rsidR="00AD5C30" w:rsidRDefault="00AD5C30" w:rsidP="00055284">
            <w:pPr>
              <w:spacing w:line="300" w:lineRule="atLeast"/>
              <w:jc w:val="both"/>
            </w:pPr>
            <w:r>
              <w:t>Egységjármű/nap</w:t>
            </w:r>
          </w:p>
        </w:tc>
        <w:tc>
          <w:tcPr>
            <w:tcW w:w="1296" w:type="dxa"/>
            <w:tcBorders>
              <w:top w:val="single" w:sz="6" w:space="0" w:color="auto"/>
              <w:left w:val="single" w:sz="6" w:space="0" w:color="auto"/>
              <w:bottom w:val="single" w:sz="6" w:space="0" w:color="auto"/>
              <w:right w:val="single" w:sz="6" w:space="0" w:color="auto"/>
            </w:tcBorders>
          </w:tcPr>
          <w:p w:rsidR="00AD5C30" w:rsidRDefault="00AD5C30" w:rsidP="00055284">
            <w:pPr>
              <w:spacing w:line="300" w:lineRule="atLeast"/>
              <w:jc w:val="right"/>
            </w:pPr>
            <w:r>
              <w:t>13220</w:t>
            </w:r>
          </w:p>
        </w:tc>
        <w:tc>
          <w:tcPr>
            <w:tcW w:w="1251" w:type="dxa"/>
            <w:tcBorders>
              <w:top w:val="single" w:sz="6" w:space="0" w:color="auto"/>
              <w:left w:val="single" w:sz="6" w:space="0" w:color="auto"/>
              <w:bottom w:val="single" w:sz="6" w:space="0" w:color="auto"/>
              <w:right w:val="single" w:sz="6" w:space="0" w:color="auto"/>
            </w:tcBorders>
          </w:tcPr>
          <w:p w:rsidR="00AD5C30" w:rsidRDefault="00AD5C30" w:rsidP="00055284">
            <w:pPr>
              <w:spacing w:line="300" w:lineRule="atLeast"/>
              <w:jc w:val="right"/>
            </w:pPr>
            <w:r>
              <w:t>11648</w:t>
            </w:r>
          </w:p>
        </w:tc>
        <w:tc>
          <w:tcPr>
            <w:tcW w:w="1251" w:type="dxa"/>
            <w:tcBorders>
              <w:top w:val="single" w:sz="6" w:space="0" w:color="auto"/>
              <w:left w:val="single" w:sz="6" w:space="0" w:color="auto"/>
              <w:bottom w:val="single" w:sz="6" w:space="0" w:color="auto"/>
              <w:right w:val="single" w:sz="6" w:space="0" w:color="auto"/>
            </w:tcBorders>
          </w:tcPr>
          <w:p w:rsidR="00AD5C30" w:rsidRDefault="00AD5C30" w:rsidP="00055284">
            <w:pPr>
              <w:spacing w:line="300" w:lineRule="atLeast"/>
              <w:jc w:val="right"/>
            </w:pPr>
            <w:r>
              <w:t>10910</w:t>
            </w:r>
          </w:p>
        </w:tc>
        <w:tc>
          <w:tcPr>
            <w:tcW w:w="1387" w:type="dxa"/>
            <w:tcBorders>
              <w:top w:val="single" w:sz="6" w:space="0" w:color="auto"/>
              <w:left w:val="single" w:sz="6" w:space="0" w:color="auto"/>
              <w:bottom w:val="single" w:sz="6" w:space="0" w:color="auto"/>
              <w:right w:val="single" w:sz="6" w:space="0" w:color="auto"/>
            </w:tcBorders>
          </w:tcPr>
          <w:p w:rsidR="00AD5C30" w:rsidRDefault="00AD5C30" w:rsidP="00055284">
            <w:pPr>
              <w:spacing w:line="300" w:lineRule="atLeast"/>
              <w:jc w:val="right"/>
            </w:pPr>
            <w:r>
              <w:t>1623</w:t>
            </w:r>
          </w:p>
        </w:tc>
        <w:tc>
          <w:tcPr>
            <w:tcW w:w="1357" w:type="dxa"/>
            <w:tcBorders>
              <w:top w:val="single" w:sz="6" w:space="0" w:color="auto"/>
              <w:left w:val="single" w:sz="6" w:space="0" w:color="auto"/>
              <w:bottom w:val="single" w:sz="6" w:space="0" w:color="auto"/>
              <w:right w:val="single" w:sz="6" w:space="0" w:color="auto"/>
            </w:tcBorders>
          </w:tcPr>
          <w:p w:rsidR="00AD5C30" w:rsidRDefault="00AD5C30" w:rsidP="00055284">
            <w:pPr>
              <w:spacing w:line="300" w:lineRule="atLeast"/>
              <w:jc w:val="right"/>
            </w:pPr>
            <w:r>
              <w:t>2960</w:t>
            </w:r>
          </w:p>
        </w:tc>
      </w:tr>
    </w:tbl>
    <w:p w:rsidR="00AD5C30" w:rsidRDefault="00AD5C30" w:rsidP="00AD5C30">
      <w:pPr>
        <w:spacing w:line="300" w:lineRule="atLeast"/>
        <w:jc w:val="center"/>
        <w:rPr>
          <w:i/>
        </w:rPr>
      </w:pPr>
      <w:r>
        <w:rPr>
          <w:i/>
        </w:rPr>
        <w:t>Forrás: Veszprém Megyei Állami Közútkezelő Kht. 2003.</w:t>
      </w:r>
    </w:p>
    <w:p w:rsidR="00AD5C30" w:rsidRDefault="00AD5C30" w:rsidP="00AD5C30">
      <w:pPr>
        <w:spacing w:line="300" w:lineRule="atLeast"/>
        <w:jc w:val="center"/>
        <w:rPr>
          <w:i/>
        </w:rPr>
      </w:pPr>
    </w:p>
    <w:p w:rsidR="00AD5C30" w:rsidRDefault="00AD5C30" w:rsidP="00AD5C30">
      <w:pPr>
        <w:rPr>
          <w:b/>
        </w:rPr>
      </w:pPr>
      <w:r>
        <w:rPr>
          <w:b/>
        </w:rPr>
        <w:t>Felszíni és felszín alatti vizek</w:t>
      </w:r>
    </w:p>
    <w:p w:rsidR="00AD5C30" w:rsidRDefault="00AD5C30" w:rsidP="00AD5C30">
      <w:pPr>
        <w:rPr>
          <w:b/>
        </w:rPr>
      </w:pPr>
    </w:p>
    <w:p w:rsidR="00AD5C30" w:rsidRDefault="00AD5C30" w:rsidP="00AD5C30">
      <w:pPr>
        <w:jc w:val="both"/>
      </w:pPr>
      <w:r>
        <w:t xml:space="preserve">A földrajzi környezet meghatározó eleme a Balaton. Sekély, gyorsan melegedő vize, valamint természeti, táji adottságai révén jó feltételeket biztosít arra, hogy Magyarország egyik legvonzóbb üdülőkörzeteként tartsuk számon. A Balaton vízminősége - a tavat tápláló vízmennyiség csökkenése ellenére - 1995. évtől kezdve jellemzően jónak mutatkozik. A tó vízminősége Balatonkenese térségében üdülésre és ivóvízellátásra megfelel. </w:t>
      </w:r>
    </w:p>
    <w:p w:rsidR="00AD5C30" w:rsidRDefault="00AD5C30" w:rsidP="00AD5C30">
      <w:pPr>
        <w:jc w:val="both"/>
      </w:pPr>
      <w:r>
        <w:t>A község jelentősebb felszíni vizei a Balatonon kívül a Balatonkenesei vízfolyás és a Kenesei árok, melyeknek igen csekély a vízhozama.</w:t>
      </w:r>
    </w:p>
    <w:p w:rsidR="00AD5C30" w:rsidRDefault="00AD5C30" w:rsidP="00AD5C30">
      <w:pPr>
        <w:jc w:val="both"/>
        <w:rPr>
          <w:b/>
        </w:rPr>
      </w:pPr>
      <w:r>
        <w:t xml:space="preserve">A felszín alatti vizek kapcsán elmondható, hogy Balatonkenese-Balatonakarattya térségében az alaphegység a </w:t>
      </w:r>
      <w:proofErr w:type="spellStart"/>
      <w:r>
        <w:t>paleozoós</w:t>
      </w:r>
      <w:proofErr w:type="spellEnd"/>
      <w:r>
        <w:t xml:space="preserve"> Lovasi Agyagpala, felette nagyrészt pannóniai rétegek települnek. Balatonkenesén egységes karsztvízrendszerről nem beszélhetünk, csak részben, vagy teljesen elszigetelt karsztvíz-emeletekről, amelyeket a különböző hidraulikai viszonyok miatt markánsan eltérő nyugalmi vízszintek jellemeznek.</w:t>
      </w:r>
    </w:p>
    <w:p w:rsidR="00AD5C30" w:rsidRDefault="00AD5C30" w:rsidP="00AD5C30">
      <w:pPr>
        <w:jc w:val="both"/>
      </w:pPr>
    </w:p>
    <w:p w:rsidR="00AD5C30" w:rsidRDefault="00AD5C30" w:rsidP="00AD5C30">
      <w:pPr>
        <w:jc w:val="both"/>
      </w:pPr>
    </w:p>
    <w:p w:rsidR="00AD5C30" w:rsidRDefault="00AD5C30" w:rsidP="00AD5C30">
      <w:pPr>
        <w:jc w:val="both"/>
      </w:pPr>
    </w:p>
    <w:p w:rsidR="00AD5C30" w:rsidRDefault="00AD5C30" w:rsidP="00AD5C30">
      <w:pPr>
        <w:jc w:val="both"/>
      </w:pPr>
    </w:p>
    <w:p w:rsidR="00AD5C30" w:rsidRDefault="00AD5C30" w:rsidP="00AD5C30">
      <w:pPr>
        <w:jc w:val="both"/>
      </w:pPr>
    </w:p>
    <w:p w:rsidR="00AD5C30" w:rsidRDefault="00AD5C30" w:rsidP="00AD5C30">
      <w:pPr>
        <w:jc w:val="both"/>
        <w:rPr>
          <w:b/>
        </w:rPr>
      </w:pPr>
      <w:r>
        <w:rPr>
          <w:b/>
        </w:rPr>
        <w:t>Flóra és fauna</w:t>
      </w:r>
    </w:p>
    <w:p w:rsidR="00AD5C30" w:rsidRDefault="00AD5C30" w:rsidP="00AD5C30">
      <w:pPr>
        <w:jc w:val="both"/>
        <w:rPr>
          <w:b/>
        </w:rPr>
      </w:pPr>
    </w:p>
    <w:p w:rsidR="00AD5C30" w:rsidRDefault="00AD5C30" w:rsidP="00AD5C30">
      <w:pPr>
        <w:jc w:val="both"/>
      </w:pPr>
      <w:r>
        <w:t>A terület növénytani szempontból a Magyar Flóratartomány (Pannonicum) Dunántúli-középhegység flóravidéke (Bakonyicum) Balaton-vidék flórajárásához (Balatonicum) tartozik.</w:t>
      </w:r>
    </w:p>
    <w:p w:rsidR="00AD5C30" w:rsidRDefault="00AD5C30" w:rsidP="00AD5C30">
      <w:pPr>
        <w:jc w:val="both"/>
      </w:pPr>
      <w:r>
        <w:t xml:space="preserve">A </w:t>
      </w:r>
      <w:proofErr w:type="spellStart"/>
      <w:r>
        <w:t>klimazonális</w:t>
      </w:r>
      <w:proofErr w:type="spellEnd"/>
      <w:r>
        <w:t xml:space="preserve"> viszonyok által meghatározott potenciális növénytakaróhoz viszonyítva azonban az évezredes emberi </w:t>
      </w:r>
      <w:proofErr w:type="spellStart"/>
      <w:r>
        <w:t>kultúrhatások</w:t>
      </w:r>
      <w:proofErr w:type="spellEnd"/>
      <w:r>
        <w:t xml:space="preserve"> alapvetően megváltoztatták a táj növényzetét. A szántóföldi művelésre alkalmas területeken több évszázada szántóföldi kultúrák találhatók. Az erdőirtás és legeltetés hatására a domboldalakon fellépő erózió lejtősztyeppek és cserjések kialakulásának kedvezett.</w:t>
      </w:r>
    </w:p>
    <w:p w:rsidR="00AD5C30" w:rsidRDefault="00AD5C30" w:rsidP="00AD5C30">
      <w:pPr>
        <w:jc w:val="both"/>
      </w:pPr>
      <w:r>
        <w:t>Flóránkban kiemelt figyelmet érdemel egy, az egész országban egyedülálló sztyeppnövényritkaság: a tátorján.</w:t>
      </w:r>
    </w:p>
    <w:p w:rsidR="00AD5C30" w:rsidRDefault="00AD5C30" w:rsidP="00AD5C30">
      <w:pPr>
        <w:jc w:val="both"/>
      </w:pPr>
    </w:p>
    <w:p w:rsidR="00AD5C30" w:rsidRDefault="00AD5C30" w:rsidP="00AD5C30">
      <w:pPr>
        <w:jc w:val="both"/>
      </w:pPr>
      <w:proofErr w:type="spellStart"/>
      <w:r>
        <w:t>Zoológiailag</w:t>
      </w:r>
      <w:proofErr w:type="spellEnd"/>
      <w:r>
        <w:t xml:space="preserve"> a terület a gerinces állatvilág szempontjából különös jelentőséggel nem bír, erősen zavart, terhelt. Fajösszetétele a lakott területek füves parkjainak képét tükrözi. Megtalálhatók ugyan a természetes, természetközeli állapotú élőhelyek zavarástűrő fajai, azonban a települések jellemző „ragadozói”, a kóbor kutyák és macskák erősen korlátozzák ezek elterjedését. </w:t>
      </w:r>
    </w:p>
    <w:p w:rsidR="00AD5C30" w:rsidRDefault="00AD5C30" w:rsidP="00AD5C30">
      <w:pPr>
        <w:jc w:val="both"/>
        <w:rPr>
          <w:b/>
          <w:i/>
        </w:rPr>
      </w:pPr>
      <w:r>
        <w:t xml:space="preserve">Kenese a zoológusok számára jó lehetőséget nyújt a búvárkodásra. A Balaton </w:t>
      </w:r>
      <w:proofErr w:type="spellStart"/>
      <w:r>
        <w:t>mikrofaunája</w:t>
      </w:r>
      <w:proofErr w:type="spellEnd"/>
      <w:r>
        <w:t xml:space="preserve"> igen változatos és gazdag. Állatvilága elsősorban a növényegyüttesekhez alkalmazkodik. A </w:t>
      </w:r>
      <w:proofErr w:type="spellStart"/>
      <w:r>
        <w:t>kenesei-</w:t>
      </w:r>
      <w:r>
        <w:lastRenderedPageBreak/>
        <w:t>akarattyai</w:t>
      </w:r>
      <w:proofErr w:type="spellEnd"/>
      <w:r>
        <w:t xml:space="preserve"> sarok nem számít rossz halászó területnek. A </w:t>
      </w:r>
      <w:proofErr w:type="spellStart"/>
      <w:r>
        <w:t>kenesei</w:t>
      </w:r>
      <w:proofErr w:type="spellEnd"/>
      <w:r>
        <w:t xml:space="preserve"> Balatonban főleg keszeget, </w:t>
      </w:r>
      <w:proofErr w:type="spellStart"/>
      <w:r>
        <w:t>dévért</w:t>
      </w:r>
      <w:proofErr w:type="spellEnd"/>
      <w:r>
        <w:t>, pontyot, harcsát, csukát, compót, kárászt és angolnát lehet fellelni.</w:t>
      </w:r>
    </w:p>
    <w:p w:rsidR="00AD5C30" w:rsidRDefault="00AD5C30" w:rsidP="00AD5C30">
      <w:pPr>
        <w:tabs>
          <w:tab w:val="left" w:pos="900"/>
        </w:tabs>
        <w:ind w:left="540" w:hanging="540"/>
        <w:jc w:val="both"/>
        <w:rPr>
          <w:b/>
        </w:rPr>
      </w:pPr>
    </w:p>
    <w:p w:rsidR="00AD5C30" w:rsidRDefault="00AD5C30" w:rsidP="00AD5C30">
      <w:pPr>
        <w:tabs>
          <w:tab w:val="left" w:pos="900"/>
        </w:tabs>
        <w:ind w:left="540" w:hanging="540"/>
        <w:jc w:val="both"/>
        <w:rPr>
          <w:b/>
        </w:rPr>
      </w:pPr>
      <w:r>
        <w:rPr>
          <w:b/>
        </w:rPr>
        <w:t>I.3. A helyi tervezés szükségességének bemutatása, a tervezés alapjai</w:t>
      </w:r>
    </w:p>
    <w:p w:rsidR="00AD5C30" w:rsidRDefault="00AD5C30" w:rsidP="00AD5C30">
      <w:pPr>
        <w:jc w:val="both"/>
      </w:pPr>
    </w:p>
    <w:p w:rsidR="00AD5C30" w:rsidRDefault="00AD5C30" w:rsidP="00AD5C30">
      <w:pPr>
        <w:jc w:val="both"/>
      </w:pPr>
      <w:r>
        <w:t>A hulladékgazdálkodás területén a Hulladékgazdálkodási törvény kötelező közszolgáltatási feladatként írja elő az Önkormányzatok számára, hogy az ingatlantulajdonosoknál keletkezett hulladék kezelésére közszolgáltatást köteles szervezni és fenntartani. A közszolgáltatás kiterjed az ingatlanon keletkező és összegyűjtött települési szilárd hulladék rendszeres elszállítására, a települési szilárd hulladék ártalmatlanítását szolgáló mű létesítésére és üzemeltetésére. A közszolgáltatás kiterjedhet begyűjtőhelyek, előkezelő és hasznosító telepek létesítésére és működtetésére is. A települési önkormányzat rendeletben előírhatja a települési szilárd hulladék egyes összetevőinek szelektív gyűjtését, ill. az erre vonatkozó részletes szabályokat.</w:t>
      </w:r>
    </w:p>
    <w:p w:rsidR="00AD5C30" w:rsidRDefault="00AD5C30" w:rsidP="00AD5C30">
      <w:pPr>
        <w:jc w:val="both"/>
      </w:pPr>
      <w:r>
        <w:t>Balatonkenese hulladékgazdálkodásában elsődleges cél a keletkező hulladékok mennyiségének csökkentése, a hulladék minél nagyobb mértékű hasznosítása, a szelektív hulladékgyűjtés kiszélesítése, a települési hulladékkal kapcsolatos fejlesztések, beruházások megvalósítása, amelyet az Országos Hulladékgazdálkodási Tervvel összhangban, azzal együtt kell tervezni.</w:t>
      </w:r>
    </w:p>
    <w:p w:rsidR="00AD5C30" w:rsidRDefault="00AD5C30" w:rsidP="00AD5C30">
      <w:pPr>
        <w:jc w:val="both"/>
      </w:pPr>
      <w:r>
        <w:t>A hulladékgazdálkodási terv készítése során a 126/2003. (VIII. 15.) Korm. rendelet pontjait követtük, külön kiemelve a települést érintő hulladékfajtákat. Amennyiben nem állt rendelkezésünkre adat, vagy az adott hulladékfajta keletkezésével nem kell számolni a településen, megállapításunkat több hulladékfajtára összevontan, egy alfejezet ill. bekezdés keretén belül írtuk le.</w:t>
      </w:r>
    </w:p>
    <w:p w:rsidR="00AD5C30" w:rsidRDefault="00AD5C30" w:rsidP="00AD5C30">
      <w:pPr>
        <w:jc w:val="both"/>
      </w:pPr>
      <w:r>
        <w:t>Jelen dokumentáció elkészítése a beszerzett adatok, információk feldolgozása alapján történt. A tervezés során alapvető cél, hogy a település hulladékgazdálkodási terve illeszkedjen a regionális és országos hulladékgazdálkodási tervekbe, ill. hosszú távra megoldja a település hulladékokkal kapcsolatos problémáit.</w:t>
      </w:r>
    </w:p>
    <w:p w:rsidR="00AD5C30" w:rsidRDefault="00AD5C30" w:rsidP="00AD5C30">
      <w:pPr>
        <w:jc w:val="both"/>
      </w:pPr>
    </w:p>
    <w:p w:rsidR="00AD5C30" w:rsidRDefault="00AD5C30" w:rsidP="00AD5C30">
      <w:pPr>
        <w:jc w:val="both"/>
      </w:pPr>
      <w:r>
        <w:t>A terv készítése során a következő hulladékokkal foglalkoztunk:</w:t>
      </w:r>
    </w:p>
    <w:p w:rsidR="00AD5C30" w:rsidRDefault="00AD5C30" w:rsidP="00AD5C30">
      <w:pPr>
        <w:jc w:val="both"/>
      </w:pPr>
      <w:r>
        <w:t>- a településen keletkező - a közszolgáltató által begyűjtésre kerülő – települési szilárd és az abból szelektíven gyűjtött frakciók (veszélyes és nem veszélyes),</w:t>
      </w:r>
    </w:p>
    <w:p w:rsidR="00AD5C30" w:rsidRDefault="00AD5C30" w:rsidP="00AD5C30">
      <w:pPr>
        <w:jc w:val="both"/>
      </w:pPr>
      <w:r>
        <w:t>- az önkormányzat felelősségi körébe tartozó veszélyes hulladékok</w:t>
      </w:r>
    </w:p>
    <w:p w:rsidR="00AD5C30" w:rsidRDefault="00AD5C30" w:rsidP="00AD5C30">
      <w:pPr>
        <w:jc w:val="both"/>
      </w:pPr>
      <w:r>
        <w:t>- a kiemelten kezelendő hulladékáramok, valamint</w:t>
      </w:r>
    </w:p>
    <w:p w:rsidR="00AD5C30" w:rsidRDefault="00AD5C30" w:rsidP="00AD5C30">
      <w:pPr>
        <w:jc w:val="both"/>
      </w:pPr>
      <w:r>
        <w:t>- a területen felhalmozott és nem megfelelően kezelt vagy ártalmatlanított (pl. illegálisan lerakott vagy elhagyott) hulladékok.</w:t>
      </w:r>
    </w:p>
    <w:p w:rsidR="00AD5C30" w:rsidRDefault="00AD5C30" w:rsidP="00AD5C30">
      <w:pPr>
        <w:jc w:val="both"/>
      </w:pPr>
      <w:r>
        <w:t>A hulladékgazdálkodási terv a települési szilárd hulladékokra, szelektíven gyűjtött hulladékokra helyez kiemelt hangsúlyt, mivel ezek a hulladékok játszanak főszerepet a település hulladékgazdálkodásában.</w:t>
      </w:r>
    </w:p>
    <w:p w:rsidR="00AD5C30" w:rsidRDefault="00AD5C30" w:rsidP="00AD5C30">
      <w:pPr>
        <w:jc w:val="both"/>
      </w:pPr>
      <w:r>
        <w:t>Magyarországon 2004. január 1. előtt csak a veszélyes hulladékokra vonatkozóan volt hatályban olyan jogszabály, amely adatszolgáltatási kötelezettséget írt elő. A többi hulladéktípusról nem történt adatszolgáltatás a hulladéktermelők részéről. A hulladékokkal kapcsolatos nyilvántartási és adatszolgáltatási kötelezettségről szóló 164/2003 (X.18.) Korm. rendelet adatszolgáltatási kötelezettséget ír elő valamennyi hulladékra. A szolgáltatott adatok feldolgozása viszont várhatóan csak 2005. évben fog megtörténni, a tervkészítés idején ilyen adatok még nem álltak rendelkezésre.</w:t>
      </w:r>
    </w:p>
    <w:p w:rsidR="00AD5C30" w:rsidRDefault="00AD5C30" w:rsidP="00AD5C30">
      <w:pPr>
        <w:jc w:val="both"/>
      </w:pPr>
    </w:p>
    <w:p w:rsidR="00AD5C30" w:rsidRDefault="00AD5C30" w:rsidP="00AD5C30">
      <w:pPr>
        <w:jc w:val="both"/>
      </w:pPr>
      <w:r>
        <w:t>A hulladékgazdálkodási terv elkészítéséhez szükséges adatok beszerzéséhez igénybe vettük egyes hatóságok, szervezetek segítségét.</w:t>
      </w:r>
    </w:p>
    <w:p w:rsidR="00AD5C30" w:rsidRDefault="00AD5C30" w:rsidP="00AD5C30">
      <w:pPr>
        <w:jc w:val="both"/>
      </w:pPr>
      <w:r>
        <w:t>A tervkészítés során a tervet megalapozó adatokat az alábbi hatóságoktól, szervezetektől levélben, telefonos, ill. személyes megkeresés útján szereztük be.</w:t>
      </w:r>
    </w:p>
    <w:p w:rsidR="00AD5C30" w:rsidRDefault="00AD5C30" w:rsidP="00AD5C30">
      <w:pPr>
        <w:jc w:val="both"/>
      </w:pPr>
    </w:p>
    <w:p w:rsidR="00AD5C30" w:rsidRDefault="00AD5C30" w:rsidP="00AD5C30">
      <w:r>
        <w:t>- Balatonkenese Nagyközség Önkormányzata</w:t>
      </w:r>
    </w:p>
    <w:p w:rsidR="00AD5C30" w:rsidRDefault="00AD5C30" w:rsidP="00AD5C30">
      <w:r>
        <w:t>- Balatonkenese Nagyközség Önkormányzat Falugondnoksága</w:t>
      </w:r>
    </w:p>
    <w:p w:rsidR="00AD5C30" w:rsidRDefault="00AD5C30" w:rsidP="00AD5C30">
      <w:r>
        <w:t>- Zöldfok Rt.</w:t>
      </w:r>
    </w:p>
    <w:p w:rsidR="00AD5C30" w:rsidRDefault="00AD5C30" w:rsidP="00AD5C30">
      <w:r>
        <w:lastRenderedPageBreak/>
        <w:t>- Közép-dunántúli Környezetvédelmi Felügyelőség</w:t>
      </w:r>
    </w:p>
    <w:p w:rsidR="00AD5C30" w:rsidRDefault="00AD5C30" w:rsidP="00AD5C30">
      <w:r>
        <w:t>- DRV Rt.</w:t>
      </w:r>
    </w:p>
    <w:p w:rsidR="00AD5C30" w:rsidRDefault="00AD5C30" w:rsidP="00AD5C30"/>
    <w:p w:rsidR="00AD5C30" w:rsidRDefault="00AD5C30" w:rsidP="00AD5C30">
      <w:pPr>
        <w:jc w:val="both"/>
      </w:pPr>
      <w:r>
        <w:t>Az általuk szolgáltatott adatokon túlmenően megfelelő fajlagosok felhasználásával becsléseket végeztünk.</w:t>
      </w:r>
    </w:p>
    <w:p w:rsidR="00AD5C30" w:rsidRDefault="00AD5C30" w:rsidP="00AD5C30">
      <w:pPr>
        <w:jc w:val="both"/>
      </w:pPr>
      <w:r>
        <w:t>Tekintettel arra, hogy nem minden hulladékáram esetében álltak rendelkezésre megbízható adatok, a terv jogszabályban előírt felülvizsgálata során – kétévente - szükséges az adatok pontosítása.</w:t>
      </w:r>
    </w:p>
    <w:p w:rsidR="00AD5C30" w:rsidRDefault="00AD5C30" w:rsidP="00AD5C30">
      <w:pPr>
        <w:ind w:left="360"/>
        <w:jc w:val="center"/>
        <w:rPr>
          <w:b/>
        </w:rPr>
      </w:pPr>
    </w:p>
    <w:p w:rsidR="00AD5C30" w:rsidRDefault="00AD5C30" w:rsidP="00AD5C30">
      <w:pPr>
        <w:jc w:val="center"/>
      </w:pPr>
    </w:p>
    <w:p w:rsidR="00AD5C30" w:rsidRDefault="00AD5C30" w:rsidP="00AD5C30">
      <w:pPr>
        <w:jc w:val="center"/>
        <w:rPr>
          <w:b/>
        </w:rPr>
      </w:pPr>
      <w:r>
        <w:rPr>
          <w:b/>
        </w:rPr>
        <w:t xml:space="preserve"> </w:t>
      </w:r>
    </w:p>
    <w:p w:rsidR="00AD5C30" w:rsidRDefault="00AD5C30" w:rsidP="00AD5C30">
      <w:pPr>
        <w:jc w:val="center"/>
        <w:rPr>
          <w:b/>
        </w:rPr>
      </w:pPr>
      <w:r>
        <w:rPr>
          <w:b/>
        </w:rPr>
        <w:br w:type="page"/>
      </w:r>
      <w:r>
        <w:rPr>
          <w:b/>
        </w:rPr>
        <w:lastRenderedPageBreak/>
        <w:t>II. FEJEZET</w:t>
      </w:r>
    </w:p>
    <w:p w:rsidR="00AD5C30" w:rsidRDefault="00AD5C30" w:rsidP="00AD5C30">
      <w:pPr>
        <w:ind w:left="360"/>
        <w:jc w:val="both"/>
      </w:pPr>
    </w:p>
    <w:p w:rsidR="00AD5C30" w:rsidRDefault="00AD5C30" w:rsidP="00AD5C30">
      <w:pPr>
        <w:ind w:left="360"/>
        <w:jc w:val="center"/>
        <w:rPr>
          <w:b/>
        </w:rPr>
      </w:pPr>
      <w:r>
        <w:rPr>
          <w:b/>
        </w:rPr>
        <w:t>A tervezési területen keletkező, hasznosítandó vagy ártalmatlanítandó hulladékok mennyisége és eredete</w:t>
      </w:r>
    </w:p>
    <w:p w:rsidR="00AD5C30" w:rsidRDefault="00AD5C30" w:rsidP="00AD5C30">
      <w:pPr>
        <w:ind w:left="360"/>
        <w:jc w:val="both"/>
      </w:pPr>
    </w:p>
    <w:p w:rsidR="00AD5C30" w:rsidRDefault="00AD5C30" w:rsidP="00AD5C30">
      <w:pPr>
        <w:jc w:val="both"/>
        <w:rPr>
          <w:b/>
          <w:i/>
          <w:smallCaps/>
        </w:rPr>
      </w:pPr>
      <w:r>
        <w:rPr>
          <w:b/>
          <w:i/>
          <w:smallCaps/>
        </w:rPr>
        <w:t>II.1. A keletkező hulladékok típusa és éves mennyisége</w:t>
      </w:r>
    </w:p>
    <w:p w:rsidR="00AD5C30" w:rsidRDefault="00AD5C30" w:rsidP="00AD5C30">
      <w:pPr>
        <w:ind w:left="360"/>
        <w:jc w:val="both"/>
        <w:rPr>
          <w:b/>
          <w:i/>
        </w:rPr>
      </w:pPr>
    </w:p>
    <w:p w:rsidR="00AD5C30" w:rsidRDefault="00AD5C30" w:rsidP="00AD5C30">
      <w:pPr>
        <w:jc w:val="both"/>
        <w:rPr>
          <w:b/>
        </w:rPr>
      </w:pPr>
      <w:r>
        <w:rPr>
          <w:b/>
        </w:rPr>
        <w:t>II.1.1. Nem veszélyes hulladékok</w:t>
      </w:r>
    </w:p>
    <w:p w:rsidR="00AD5C30" w:rsidRDefault="00AD5C30" w:rsidP="00AD5C30">
      <w:pPr>
        <w:jc w:val="both"/>
      </w:pPr>
    </w:p>
    <w:p w:rsidR="00AD5C30" w:rsidRDefault="00AD5C30" w:rsidP="00AD5C30">
      <w:pPr>
        <w:jc w:val="both"/>
        <w:rPr>
          <w:rFonts w:ascii="TimesNewRoman" w:hAnsi="TimesNewRoman"/>
        </w:rPr>
      </w:pPr>
      <w:r>
        <w:t>Balatonkenese nagyközségben a települési szilárd hulladék gyűjtésével a Zöldfok Rt. van megbízva</w:t>
      </w:r>
      <w:r>
        <w:rPr>
          <w:rFonts w:ascii="TimesNewRoman" w:hAnsi="TimesNewRoman"/>
        </w:rPr>
        <w:t>. A hulladék elszállításával kapcsolatos közszolgáltatás Balatonkenese</w:t>
      </w:r>
      <w:r>
        <w:rPr>
          <w:rFonts w:ascii="TimesNewRoman CE" w:hAnsi="TimesNewRoman CE"/>
        </w:rPr>
        <w:t xml:space="preserve"> belterületére terjed ki. A települési szilárd hulladék gyűjtése </w:t>
      </w:r>
      <w:r>
        <w:rPr>
          <w:rFonts w:ascii="TimesNewRoman" w:hAnsi="TimesNewRoman"/>
        </w:rPr>
        <w:t>6</w:t>
      </w:r>
      <w:r>
        <w:rPr>
          <w:rFonts w:ascii="TimesNewRoman CE" w:hAnsi="TimesNewRoman CE"/>
        </w:rPr>
        <w:t xml:space="preserve">0, 120, és 240 l-es </w:t>
      </w:r>
      <w:proofErr w:type="spellStart"/>
      <w:r>
        <w:rPr>
          <w:rFonts w:ascii="TimesNewRoman CE" w:hAnsi="TimesNewRoman CE"/>
        </w:rPr>
        <w:t>gyűjtőedényzetben</w:t>
      </w:r>
      <w:proofErr w:type="spellEnd"/>
      <w:r>
        <w:rPr>
          <w:rFonts w:ascii="TimesNewRoman CE" w:hAnsi="TimesNewRoman CE"/>
        </w:rPr>
        <w:t xml:space="preserve"> történik. A </w:t>
      </w:r>
      <w:r>
        <w:rPr>
          <w:rFonts w:ascii="TimesNewRoman" w:hAnsi="TimesNewRoman"/>
        </w:rPr>
        <w:t xml:space="preserve">Zöldfok Rt. adatszolgáltatása alapján a településen, 2002-ben a háztartásokból elszállított háztartási hulladék mennyisége 1287 t volt. A táblázatban a települési szilárd hulladék kategóriába soroltuk a lomtalanítási hulladékot is, bár ezek nem a Zöldfok Rt. lerakójára, hanem a </w:t>
      </w:r>
      <w:proofErr w:type="spellStart"/>
      <w:r>
        <w:rPr>
          <w:rFonts w:ascii="TimesNewRoman CE" w:hAnsi="TimesNewRoman CE"/>
        </w:rPr>
        <w:t>Vertikál</w:t>
      </w:r>
      <w:proofErr w:type="spellEnd"/>
      <w:r>
        <w:rPr>
          <w:rFonts w:ascii="TimesNewRoman CE" w:hAnsi="TimesNewRoman CE"/>
        </w:rPr>
        <w:t xml:space="preserve"> Rt. tulajdonában lévő </w:t>
      </w:r>
      <w:r>
        <w:rPr>
          <w:rFonts w:ascii="TimesNewRoman" w:hAnsi="TimesNewRoman"/>
        </w:rPr>
        <w:t>hulladéklerakóra kerültek Polgárdiba. A lomtalanításból származó lomhulladék becsült mennyisége 30 t volt.</w:t>
      </w:r>
      <w:r>
        <w:rPr>
          <w:rFonts w:ascii="TimesNewRoman CE" w:hAnsi="TimesNewRoman CE"/>
        </w:rPr>
        <w:t xml:space="preserve"> A közforgalmú és zöldterületeken keletkező szilárd hulladék mennyiségére nem rendelkezünk pontos adatokkal, de becsléseink szerint megközelítette a</w:t>
      </w:r>
      <w:r>
        <w:rPr>
          <w:rFonts w:ascii="TimesNewRoman" w:hAnsi="TimesNewRoman"/>
        </w:rPr>
        <w:t>z 50</w:t>
      </w:r>
      <w:r>
        <w:rPr>
          <w:rFonts w:ascii="TimesNewRoman" w:hAnsi="TimesNewRoman"/>
          <w:color w:val="FF0000"/>
        </w:rPr>
        <w:t xml:space="preserve"> </w:t>
      </w:r>
      <w:r>
        <w:rPr>
          <w:rFonts w:ascii="TimesNewRoman" w:hAnsi="TimesNewRoman"/>
        </w:rPr>
        <w:t xml:space="preserve">t-át. Ezeket az önkormányzat településüzemeltetési feladatait ellátó </w:t>
      </w:r>
      <w:r>
        <w:rPr>
          <w:rFonts w:ascii="TimesNewRoman CE" w:hAnsi="TimesNewRoman CE"/>
        </w:rPr>
        <w:t>Falugondnokság a hulladéktömörítőbe, vagy helyi vállalkozó szállította el a polgárdi-i hulladéklerakóba. A hulladéktömörítőből szintén a polgárdi-i hulladéklerakóra került.</w:t>
      </w:r>
    </w:p>
    <w:p w:rsidR="00AD5C30" w:rsidRDefault="00AD5C30" w:rsidP="00AD5C30">
      <w:pPr>
        <w:jc w:val="both"/>
        <w:rPr>
          <w:rFonts w:ascii="TimesNewRoman" w:hAnsi="TimesNewRoman"/>
        </w:rPr>
      </w:pPr>
    </w:p>
    <w:p w:rsidR="00AD5C30" w:rsidRDefault="00AD5C30" w:rsidP="00AD5C30">
      <w:pPr>
        <w:jc w:val="both"/>
        <w:rPr>
          <w:rFonts w:ascii="TimesNewRoman" w:hAnsi="TimesNewRoman"/>
        </w:rPr>
      </w:pPr>
      <w:r>
        <w:rPr>
          <w:rFonts w:ascii="TimesNewRoman" w:hAnsi="TimesNewRoman"/>
        </w:rPr>
        <w:t>A települési folyékony hulladék mennyiségére vonatkozóan nem rendelkezünk adatokkal. A településen a csatornázottság megközelíti a 80</w:t>
      </w:r>
      <w:r>
        <w:rPr>
          <w:rFonts w:ascii="TimesNewRoman CE" w:hAnsi="TimesNewRoman CE"/>
        </w:rPr>
        <w:t xml:space="preserve"> %-ot. A szennyvízcsatornára való rákötések 100 %-os megvalósulásával a nem szennyvízelvezető hálózaton, illetve szennyvíztisztító telepen keresztül el nem vezetett szennyvíz keletkezése megszűnik.</w:t>
      </w:r>
      <w:r>
        <w:rPr>
          <w:rFonts w:ascii="TimesNewRoman" w:hAnsi="TimesNewRoman"/>
        </w:rPr>
        <w:t xml:space="preserve"> Az önkormányzat kötelezi a tulajdonosokat az elkészült szennyvízcsatornára való rákötésre.</w:t>
      </w:r>
    </w:p>
    <w:p w:rsidR="00AD5C30" w:rsidRDefault="00AD5C30" w:rsidP="00AD5C30">
      <w:pPr>
        <w:jc w:val="both"/>
        <w:rPr>
          <w:rFonts w:ascii="TimesNewRoman" w:hAnsi="TimesNewRoman"/>
        </w:rPr>
      </w:pPr>
    </w:p>
    <w:tbl>
      <w:tblPr>
        <w:tblW w:w="0" w:type="auto"/>
        <w:tblInd w:w="-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41"/>
        <w:gridCol w:w="3009"/>
        <w:gridCol w:w="3009"/>
      </w:tblGrid>
      <w:tr w:rsidR="00AD5C30" w:rsidTr="00055284">
        <w:tblPrEx>
          <w:tblCellMar>
            <w:top w:w="0" w:type="dxa"/>
            <w:bottom w:w="0" w:type="dxa"/>
          </w:tblCellMar>
        </w:tblPrEx>
        <w:tc>
          <w:tcPr>
            <w:tcW w:w="3041" w:type="dxa"/>
          </w:tcPr>
          <w:p w:rsidR="00AD5C30" w:rsidRDefault="00AD5C30" w:rsidP="00055284">
            <w:pPr>
              <w:jc w:val="both"/>
              <w:rPr>
                <w:rFonts w:ascii="TimesNewRoman" w:hAnsi="TimesNewRoman"/>
                <w:b/>
              </w:rPr>
            </w:pPr>
          </w:p>
        </w:tc>
        <w:tc>
          <w:tcPr>
            <w:tcW w:w="3009" w:type="dxa"/>
          </w:tcPr>
          <w:p w:rsidR="00AD5C30" w:rsidRDefault="00AD5C30" w:rsidP="00055284">
            <w:pPr>
              <w:jc w:val="center"/>
              <w:rPr>
                <w:rFonts w:ascii="TimesNewRoman" w:hAnsi="TimesNewRoman"/>
                <w:b/>
              </w:rPr>
            </w:pPr>
            <w:r>
              <w:rPr>
                <w:rFonts w:ascii="TimesNewRoman" w:hAnsi="TimesNewRoman"/>
                <w:b/>
              </w:rPr>
              <w:t>2002</w:t>
            </w:r>
          </w:p>
        </w:tc>
        <w:tc>
          <w:tcPr>
            <w:tcW w:w="3009" w:type="dxa"/>
          </w:tcPr>
          <w:p w:rsidR="00AD5C30" w:rsidRDefault="00AD5C30" w:rsidP="00055284">
            <w:pPr>
              <w:jc w:val="center"/>
              <w:rPr>
                <w:rFonts w:ascii="TimesNewRoman" w:hAnsi="TimesNewRoman"/>
                <w:b/>
              </w:rPr>
            </w:pPr>
            <w:r>
              <w:rPr>
                <w:rFonts w:ascii="TimesNewRoman" w:hAnsi="TimesNewRoman"/>
                <w:b/>
              </w:rPr>
              <w:t>2004</w:t>
            </w:r>
          </w:p>
        </w:tc>
      </w:tr>
      <w:tr w:rsidR="00AD5C30" w:rsidTr="00055284">
        <w:tblPrEx>
          <w:tblCellMar>
            <w:top w:w="0" w:type="dxa"/>
            <w:bottom w:w="0" w:type="dxa"/>
          </w:tblCellMar>
        </w:tblPrEx>
        <w:tc>
          <w:tcPr>
            <w:tcW w:w="3041" w:type="dxa"/>
          </w:tcPr>
          <w:p w:rsidR="00AD5C30" w:rsidRDefault="00AD5C30" w:rsidP="00055284">
            <w:pPr>
              <w:jc w:val="both"/>
              <w:rPr>
                <w:rFonts w:ascii="TimesNewRoman" w:hAnsi="TimesNewRoman"/>
                <w:b/>
              </w:rPr>
            </w:pPr>
            <w:r>
              <w:rPr>
                <w:rFonts w:ascii="TimesNewRoman" w:hAnsi="TimesNewRoman"/>
                <w:b/>
              </w:rPr>
              <w:t>Ivóvízbekötés</w:t>
            </w:r>
          </w:p>
        </w:tc>
        <w:tc>
          <w:tcPr>
            <w:tcW w:w="3009" w:type="dxa"/>
          </w:tcPr>
          <w:p w:rsidR="00AD5C30" w:rsidRDefault="00AD5C30" w:rsidP="00055284">
            <w:pPr>
              <w:jc w:val="center"/>
              <w:rPr>
                <w:rFonts w:ascii="TimesNewRoman" w:hAnsi="TimesNewRoman"/>
              </w:rPr>
            </w:pPr>
            <w:r>
              <w:rPr>
                <w:rFonts w:ascii="TimesNewRoman" w:hAnsi="TimesNewRoman"/>
              </w:rPr>
              <w:t>6139 db</w:t>
            </w:r>
          </w:p>
        </w:tc>
        <w:tc>
          <w:tcPr>
            <w:tcW w:w="3009" w:type="dxa"/>
          </w:tcPr>
          <w:p w:rsidR="00AD5C30" w:rsidRDefault="00AD5C30" w:rsidP="00055284">
            <w:pPr>
              <w:jc w:val="center"/>
              <w:rPr>
                <w:rFonts w:ascii="TimesNewRoman" w:hAnsi="TimesNewRoman"/>
              </w:rPr>
            </w:pPr>
            <w:r>
              <w:rPr>
                <w:rFonts w:ascii="TimesNewRoman" w:hAnsi="TimesNewRoman"/>
              </w:rPr>
              <w:t>6224 db</w:t>
            </w:r>
          </w:p>
        </w:tc>
      </w:tr>
      <w:tr w:rsidR="00AD5C30" w:rsidTr="00055284">
        <w:tblPrEx>
          <w:tblCellMar>
            <w:top w:w="0" w:type="dxa"/>
            <w:bottom w:w="0" w:type="dxa"/>
          </w:tblCellMar>
        </w:tblPrEx>
        <w:tc>
          <w:tcPr>
            <w:tcW w:w="3041" w:type="dxa"/>
          </w:tcPr>
          <w:p w:rsidR="00AD5C30" w:rsidRDefault="00AD5C30" w:rsidP="00055284">
            <w:pPr>
              <w:jc w:val="both"/>
              <w:rPr>
                <w:rFonts w:ascii="TimesNewRoman" w:hAnsi="TimesNewRoman"/>
                <w:b/>
              </w:rPr>
            </w:pPr>
            <w:r>
              <w:rPr>
                <w:rFonts w:ascii="TimesNewRoman" w:hAnsi="TimesNewRoman"/>
                <w:b/>
              </w:rPr>
              <w:t>Szennyvízbekötés</w:t>
            </w:r>
          </w:p>
        </w:tc>
        <w:tc>
          <w:tcPr>
            <w:tcW w:w="3009" w:type="dxa"/>
          </w:tcPr>
          <w:p w:rsidR="00AD5C30" w:rsidRDefault="00AD5C30" w:rsidP="00055284">
            <w:pPr>
              <w:jc w:val="center"/>
              <w:rPr>
                <w:rFonts w:ascii="TimesNewRoman" w:hAnsi="TimesNewRoman"/>
              </w:rPr>
            </w:pPr>
            <w:r>
              <w:rPr>
                <w:rFonts w:ascii="TimesNewRoman" w:hAnsi="TimesNewRoman"/>
              </w:rPr>
              <w:t>5106 db</w:t>
            </w:r>
          </w:p>
        </w:tc>
        <w:tc>
          <w:tcPr>
            <w:tcW w:w="3009" w:type="dxa"/>
          </w:tcPr>
          <w:p w:rsidR="00AD5C30" w:rsidRDefault="00AD5C30" w:rsidP="00055284">
            <w:pPr>
              <w:jc w:val="center"/>
              <w:rPr>
                <w:rFonts w:ascii="TimesNewRoman" w:hAnsi="TimesNewRoman"/>
              </w:rPr>
            </w:pPr>
            <w:r>
              <w:rPr>
                <w:rFonts w:ascii="TimesNewRoman" w:hAnsi="TimesNewRoman"/>
              </w:rPr>
              <w:t>5392 db</w:t>
            </w:r>
          </w:p>
        </w:tc>
      </w:tr>
    </w:tbl>
    <w:p w:rsidR="00AD5C30" w:rsidRDefault="00AD5C30" w:rsidP="00AD5C30">
      <w:pPr>
        <w:jc w:val="both"/>
        <w:rPr>
          <w:rFonts w:ascii="TimesNewRoman" w:hAnsi="TimesNewRoman"/>
        </w:rPr>
      </w:pPr>
    </w:p>
    <w:p w:rsidR="00AD5C30" w:rsidRDefault="00AD5C30" w:rsidP="00AD5C30">
      <w:pPr>
        <w:jc w:val="both"/>
        <w:rPr>
          <w:rFonts w:ascii="TimesNewRoman" w:hAnsi="TimesNewRoman"/>
        </w:rPr>
      </w:pPr>
      <w:r>
        <w:rPr>
          <w:rFonts w:ascii="TimesNewRoman CE" w:hAnsi="TimesNewRoman CE"/>
        </w:rPr>
        <w:t xml:space="preserve">A </w:t>
      </w:r>
      <w:proofErr w:type="spellStart"/>
      <w:r>
        <w:rPr>
          <w:rFonts w:ascii="TimesNewRoman CE" w:hAnsi="TimesNewRoman CE"/>
        </w:rPr>
        <w:t>Balatonfőkajári</w:t>
      </w:r>
      <w:proofErr w:type="spellEnd"/>
      <w:r>
        <w:rPr>
          <w:rFonts w:ascii="TimesNewRoman CE" w:hAnsi="TimesNewRoman CE"/>
        </w:rPr>
        <w:t xml:space="preserve"> Szennyvíztiszt</w:t>
      </w:r>
      <w:r>
        <w:rPr>
          <w:rFonts w:ascii="TimesNewRoman" w:hAnsi="TimesNewRoman"/>
        </w:rPr>
        <w:t xml:space="preserve">ító fogadja Balatonkenese teljes szennyvíz mennyiségét. A kommunális szennyvíziszap mennyisége 2002-ben </w:t>
      </w:r>
      <w:smartTag w:uri="urn:schemas-microsoft-com:office:smarttags" w:element="metricconverter">
        <w:smartTagPr>
          <w:attr w:name="ProductID" w:val="6225 m3"/>
        </w:smartTagPr>
        <w:r>
          <w:rPr>
            <w:rFonts w:ascii="TimesNewRoman" w:hAnsi="TimesNewRoman"/>
          </w:rPr>
          <w:t>6225 m</w:t>
        </w:r>
        <w:r>
          <w:rPr>
            <w:rFonts w:ascii="TimesNewRoman" w:hAnsi="TimesNewRoman"/>
            <w:vertAlign w:val="superscript"/>
          </w:rPr>
          <w:t>3</w:t>
        </w:r>
      </w:smartTag>
      <w:r>
        <w:rPr>
          <w:rFonts w:ascii="TimesNewRoman" w:hAnsi="TimesNewRoman"/>
        </w:rPr>
        <w:t xml:space="preserve"> volt 14 %-os szárazanyag tartalommal. 2004-ben a keletkezett szennyvíziszap mennyisége </w:t>
      </w:r>
      <w:smartTag w:uri="urn:schemas-microsoft-com:office:smarttags" w:element="metricconverter">
        <w:smartTagPr>
          <w:attr w:name="ProductID" w:val="7943 m3"/>
        </w:smartTagPr>
        <w:r>
          <w:rPr>
            <w:rFonts w:ascii="TimesNewRoman" w:hAnsi="TimesNewRoman"/>
          </w:rPr>
          <w:t>7943 m</w:t>
        </w:r>
        <w:r>
          <w:rPr>
            <w:rFonts w:ascii="TimesNewRoman" w:hAnsi="TimesNewRoman"/>
            <w:vertAlign w:val="superscript"/>
          </w:rPr>
          <w:t>3</w:t>
        </w:r>
      </w:smartTag>
      <w:r>
        <w:rPr>
          <w:rFonts w:ascii="TimesNewRoman" w:hAnsi="TimesNewRoman"/>
        </w:rPr>
        <w:t xml:space="preserve"> volt 11 %-os szárazanyag tartalommal. </w:t>
      </w:r>
    </w:p>
    <w:p w:rsidR="00AD5C30" w:rsidRDefault="00AD5C30" w:rsidP="00AD5C30">
      <w:pPr>
        <w:jc w:val="both"/>
        <w:rPr>
          <w:rFonts w:ascii="TimesNewRoman" w:hAnsi="TimesNewRoman"/>
        </w:rPr>
      </w:pPr>
      <w:r>
        <w:rPr>
          <w:rFonts w:ascii="TimesNewRoman" w:hAnsi="TimesNewRoman"/>
        </w:rPr>
        <w:t xml:space="preserve">A szennyvíziszapot bevizsgálás után szalmával keverik és </w:t>
      </w:r>
      <w:r>
        <w:rPr>
          <w:rFonts w:ascii="TimesNewRoman CE" w:hAnsi="TimesNewRoman CE"/>
        </w:rPr>
        <w:t xml:space="preserve">a Balatonfői Termelőszövetkezet területein mezőgazdasági felhasználásra kerül. </w:t>
      </w:r>
    </w:p>
    <w:p w:rsidR="00AD5C30" w:rsidRDefault="00AD5C30" w:rsidP="00AD5C30">
      <w:pPr>
        <w:jc w:val="both"/>
        <w:rPr>
          <w:rFonts w:ascii="TimesNewRoman CE" w:hAnsi="TimesNewRoman CE"/>
        </w:rPr>
      </w:pPr>
      <w:r>
        <w:rPr>
          <w:rFonts w:ascii="TimesNewRoman CE" w:hAnsi="TimesNewRoman CE"/>
        </w:rPr>
        <w:t>Építési-bontási és egyéb inert, mezőgazdasági és élelmiszeripari nem veszélyes, valamint ipari és egyéb gazdálkodói nem veszélyes hulladék az önkormányzat felelősségi körébe tartozó tevékenységből nem keletkezik.</w:t>
      </w:r>
    </w:p>
    <w:p w:rsidR="00AD5C30" w:rsidRDefault="00AD5C30" w:rsidP="00AD5C30"/>
    <w:p w:rsidR="00AD5C30" w:rsidRDefault="00AD5C30" w:rsidP="00AD5C30">
      <w:r>
        <w:t>II./1. táblázat</w:t>
      </w:r>
      <w:r>
        <w:rPr>
          <w:b/>
        </w:rPr>
        <w:tab/>
      </w:r>
      <w:r>
        <w:t>A keletkező nem veszélyes hulladékok és éves mennyiségük (2002. év)</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930"/>
        <w:gridCol w:w="3780"/>
      </w:tblGrid>
      <w:tr w:rsidR="00AD5C30" w:rsidTr="00055284">
        <w:tblPrEx>
          <w:tblCellMar>
            <w:top w:w="0" w:type="dxa"/>
            <w:bottom w:w="0" w:type="dxa"/>
          </w:tblCellMar>
        </w:tblPrEx>
        <w:trPr>
          <w:cantSplit/>
          <w:tblHeader/>
        </w:trPr>
        <w:tc>
          <w:tcPr>
            <w:tcW w:w="4930"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pStyle w:val="NormalWeb"/>
              <w:spacing w:before="0" w:after="0"/>
            </w:pPr>
            <w:r>
              <w:t>Hulladék</w:t>
            </w:r>
          </w:p>
        </w:tc>
        <w:tc>
          <w:tcPr>
            <w:tcW w:w="3780"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 xml:space="preserve">Mennyiség </w:t>
            </w:r>
          </w:p>
        </w:tc>
      </w:tr>
      <w:tr w:rsidR="00AD5C30" w:rsidTr="00055284">
        <w:tblPrEx>
          <w:tblCellMar>
            <w:top w:w="0" w:type="dxa"/>
            <w:bottom w:w="0" w:type="dxa"/>
          </w:tblCellMar>
        </w:tblPrEx>
        <w:trPr>
          <w:cantSplit/>
        </w:trPr>
        <w:tc>
          <w:tcPr>
            <w:tcW w:w="4930" w:type="dxa"/>
            <w:tcBorders>
              <w:top w:val="single" w:sz="6" w:space="0" w:color="auto"/>
              <w:left w:val="single" w:sz="6" w:space="0" w:color="auto"/>
              <w:bottom w:val="single" w:sz="6" w:space="0" w:color="auto"/>
              <w:right w:val="single" w:sz="6" w:space="0" w:color="auto"/>
            </w:tcBorders>
          </w:tcPr>
          <w:p w:rsidR="00AD5C30" w:rsidRDefault="00AD5C30" w:rsidP="00055284">
            <w:r>
              <w:t>Települési szilárd hulladék</w:t>
            </w:r>
          </w:p>
        </w:tc>
        <w:tc>
          <w:tcPr>
            <w:tcW w:w="3780"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1367 t/év</w:t>
            </w:r>
          </w:p>
        </w:tc>
      </w:tr>
      <w:tr w:rsidR="00AD5C30" w:rsidTr="00055284">
        <w:tblPrEx>
          <w:tblCellMar>
            <w:top w:w="0" w:type="dxa"/>
            <w:bottom w:w="0" w:type="dxa"/>
          </w:tblCellMar>
        </w:tblPrEx>
        <w:trPr>
          <w:cantSplit/>
        </w:trPr>
        <w:tc>
          <w:tcPr>
            <w:tcW w:w="4930" w:type="dxa"/>
            <w:tcBorders>
              <w:top w:val="single" w:sz="6" w:space="0" w:color="auto"/>
              <w:left w:val="single" w:sz="6" w:space="0" w:color="auto"/>
              <w:bottom w:val="single" w:sz="6" w:space="0" w:color="auto"/>
              <w:right w:val="single" w:sz="6" w:space="0" w:color="auto"/>
            </w:tcBorders>
          </w:tcPr>
          <w:p w:rsidR="00AD5C30" w:rsidRDefault="00AD5C30" w:rsidP="00055284">
            <w:r>
              <w:t>Települési folyékony hulladék</w:t>
            </w:r>
          </w:p>
        </w:tc>
        <w:tc>
          <w:tcPr>
            <w:tcW w:w="3780"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roofErr w:type="spellStart"/>
            <w:r>
              <w:t>n.a</w:t>
            </w:r>
            <w:proofErr w:type="spellEnd"/>
            <w:r>
              <w:t>.</w:t>
            </w:r>
          </w:p>
        </w:tc>
      </w:tr>
      <w:tr w:rsidR="00AD5C30" w:rsidTr="00055284">
        <w:tblPrEx>
          <w:tblCellMar>
            <w:top w:w="0" w:type="dxa"/>
            <w:bottom w:w="0" w:type="dxa"/>
          </w:tblCellMar>
        </w:tblPrEx>
        <w:trPr>
          <w:cantSplit/>
        </w:trPr>
        <w:tc>
          <w:tcPr>
            <w:tcW w:w="4930" w:type="dxa"/>
            <w:tcBorders>
              <w:top w:val="single" w:sz="6" w:space="0" w:color="auto"/>
              <w:left w:val="single" w:sz="6" w:space="0" w:color="auto"/>
              <w:bottom w:val="single" w:sz="6" w:space="0" w:color="auto"/>
              <w:right w:val="single" w:sz="6" w:space="0" w:color="auto"/>
            </w:tcBorders>
          </w:tcPr>
          <w:p w:rsidR="00AD5C30" w:rsidRDefault="00AD5C30" w:rsidP="00055284">
            <w:r>
              <w:t>Kommunális szennyvíziszap</w:t>
            </w:r>
          </w:p>
        </w:tc>
        <w:tc>
          <w:tcPr>
            <w:tcW w:w="3780"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6225 m</w:t>
            </w:r>
            <w:r>
              <w:rPr>
                <w:vertAlign w:val="superscript"/>
              </w:rPr>
              <w:t>3</w:t>
            </w:r>
            <w:r>
              <w:t xml:space="preserve">/év </w:t>
            </w:r>
          </w:p>
        </w:tc>
      </w:tr>
    </w:tbl>
    <w:p w:rsidR="00AD5C30" w:rsidRDefault="00AD5C30" w:rsidP="00AD5C30">
      <w:pPr>
        <w:jc w:val="both"/>
        <w:rPr>
          <w:b/>
        </w:rPr>
      </w:pPr>
    </w:p>
    <w:p w:rsidR="00AD5C30" w:rsidRDefault="00AD5C30" w:rsidP="00AD5C30">
      <w:pPr>
        <w:jc w:val="both"/>
        <w:rPr>
          <w:b/>
        </w:rPr>
      </w:pPr>
      <w:r>
        <w:rPr>
          <w:b/>
        </w:rPr>
        <w:t>II.1.2. Szelektíven gyűjtött, kiemelten kezelendő hulladékáramok</w:t>
      </w:r>
    </w:p>
    <w:p w:rsidR="00AD5C30" w:rsidRDefault="00AD5C30" w:rsidP="00AD5C30"/>
    <w:p w:rsidR="00AD5C30" w:rsidRDefault="00AD5C30" w:rsidP="00AD5C30">
      <w:pPr>
        <w:jc w:val="both"/>
        <w:rPr>
          <w:rFonts w:ascii="TimesNewRoman CE" w:hAnsi="TimesNewRoman CE"/>
        </w:rPr>
      </w:pPr>
      <w:r>
        <w:rPr>
          <w:rFonts w:ascii="TimesNewRoman" w:hAnsi="TimesNewRoman"/>
        </w:rPr>
        <w:lastRenderedPageBreak/>
        <w:t xml:space="preserve">A veszélyes hulladékok kapcsán a tervben a település területén, a települési </w:t>
      </w:r>
      <w:r>
        <w:rPr>
          <w:rFonts w:ascii="TimesNewRoman CE" w:hAnsi="TimesNewRoman CE"/>
        </w:rPr>
        <w:t>hulladékból szelektíven kikerülő lakossági veszélyes hulladékokra kell kitérni.</w:t>
      </w:r>
    </w:p>
    <w:p w:rsidR="00AD5C30" w:rsidRDefault="00AD5C30" w:rsidP="00AD5C30">
      <w:pPr>
        <w:jc w:val="both"/>
        <w:rPr>
          <w:rFonts w:ascii="TimesNewRoman" w:hAnsi="TimesNewRoman"/>
        </w:rPr>
      </w:pPr>
      <w:r>
        <w:rPr>
          <w:rFonts w:ascii="TimesNewRoman" w:hAnsi="TimesNewRoman"/>
        </w:rPr>
        <w:t>Veszélyes hulladékok Önkormán</w:t>
      </w:r>
      <w:r>
        <w:rPr>
          <w:rFonts w:ascii="TimesNewRoman CE" w:hAnsi="TimesNewRoman CE"/>
        </w:rPr>
        <w:t>yzat által szervezett szelektív gyűjtése nem működik</w:t>
      </w:r>
      <w:r>
        <w:rPr>
          <w:rFonts w:ascii="TimesNewRoman" w:hAnsi="TimesNewRoman"/>
        </w:rPr>
        <w:t xml:space="preserve"> a településen.</w:t>
      </w:r>
    </w:p>
    <w:p w:rsidR="00AD5C30" w:rsidRDefault="00AD5C30" w:rsidP="00AD5C30">
      <w:pPr>
        <w:jc w:val="both"/>
        <w:rPr>
          <w:rFonts w:ascii="TimesNewRoman" w:hAnsi="TimesNewRoman"/>
        </w:rPr>
      </w:pPr>
      <w:r>
        <w:rPr>
          <w:rFonts w:ascii="TimesNewRoman CE" w:hAnsi="TimesNewRoman CE"/>
        </w:rPr>
        <w:t>A gazdálkodó szervezetek egyénileg kötött szerződéseik alapján szállí</w:t>
      </w:r>
      <w:r>
        <w:rPr>
          <w:rFonts w:ascii="TimesNewRoman" w:hAnsi="TimesNewRoman"/>
        </w:rPr>
        <w:t xml:space="preserve">ttatják el a telephelyükön keletkezett veszélyes hulladékokat. </w:t>
      </w:r>
      <w:r>
        <w:rPr>
          <w:rFonts w:ascii="TimesNewRoman CE" w:hAnsi="TimesNewRoman CE"/>
        </w:rPr>
        <w:t>Ők</w:t>
      </w:r>
      <w:r>
        <w:rPr>
          <w:rFonts w:ascii="TimesNewRoman" w:hAnsi="TimesNewRoman"/>
        </w:rPr>
        <w:t xml:space="preserve"> nem tartoznak az </w:t>
      </w:r>
      <w:r>
        <w:rPr>
          <w:rFonts w:ascii="TimesNewRoman CE" w:hAnsi="TimesNewRoman CE"/>
        </w:rPr>
        <w:t>Önkormányzat felelősségi körébe.</w:t>
      </w:r>
    </w:p>
    <w:p w:rsidR="00AD5C30" w:rsidRDefault="00AD5C30" w:rsidP="00AD5C30">
      <w:pPr>
        <w:jc w:val="both"/>
        <w:rPr>
          <w:rFonts w:ascii="TimesNewRoman" w:hAnsi="TimesNewRoman"/>
        </w:rPr>
      </w:pPr>
      <w:r>
        <w:rPr>
          <w:rFonts w:ascii="TimesNewRoman" w:hAnsi="TimesNewRoman"/>
        </w:rPr>
        <w:t xml:space="preserve">Az </w:t>
      </w:r>
      <w:r>
        <w:rPr>
          <w:rFonts w:ascii="TimesNewRoman CE" w:hAnsi="TimesNewRoman CE"/>
        </w:rPr>
        <w:t>önkormányzati hatáskörbe tartozó szelektív gyűjtés csak a csomagolási hulladékok (papír, műanyag, üveg) esetében</w:t>
      </w:r>
      <w:r>
        <w:rPr>
          <w:rFonts w:ascii="TimesNewRoman" w:hAnsi="TimesNewRoman"/>
        </w:rPr>
        <w:t xml:space="preserve"> valósul meg a településen.</w:t>
      </w:r>
    </w:p>
    <w:p w:rsidR="00AD5C30" w:rsidRDefault="00AD5C30" w:rsidP="00AD5C30">
      <w:pPr>
        <w:jc w:val="both"/>
      </w:pPr>
      <w:r>
        <w:rPr>
          <w:rFonts w:ascii="TimesNewRoman" w:hAnsi="TimesNewRoman"/>
        </w:rPr>
        <w:t>A lakosság a nála keletkezett á</w:t>
      </w:r>
      <w:r>
        <w:rPr>
          <w:rFonts w:ascii="TimesNewRoman CE" w:hAnsi="TimesNewRoman CE"/>
        </w:rPr>
        <w:t>llati eredetű</w:t>
      </w:r>
      <w:r>
        <w:rPr>
          <w:rFonts w:ascii="TimesNewRoman" w:hAnsi="TimesNewRoman"/>
        </w:rPr>
        <w:t xml:space="preserve"> veszélyes hulladékot a </w:t>
      </w:r>
      <w:proofErr w:type="spellStart"/>
      <w:r>
        <w:rPr>
          <w:rFonts w:ascii="TimesNewRoman" w:hAnsi="TimesNewRoman"/>
        </w:rPr>
        <w:t>dögkútba</w:t>
      </w:r>
      <w:proofErr w:type="spellEnd"/>
      <w:r>
        <w:rPr>
          <w:rFonts w:ascii="TimesNewRoman" w:hAnsi="TimesNewRoman"/>
        </w:rPr>
        <w:t xml:space="preserve"> egyénileg szállíthatja. A </w:t>
      </w:r>
      <w:proofErr w:type="spellStart"/>
      <w:r>
        <w:rPr>
          <w:rFonts w:ascii="TimesNewRoman" w:hAnsi="TimesNewRoman"/>
        </w:rPr>
        <w:t>dögkút</w:t>
      </w:r>
      <w:proofErr w:type="spellEnd"/>
      <w:r>
        <w:rPr>
          <w:rFonts w:ascii="TimesNewRoman" w:hAnsi="TimesNewRoman"/>
        </w:rPr>
        <w:t xml:space="preserve"> kapacitása </w:t>
      </w:r>
      <w:smartTag w:uri="urn:schemas-microsoft-com:office:smarttags" w:element="metricconverter">
        <w:smartTagPr>
          <w:attr w:name="ProductID" w:val="56 m3"/>
        </w:smartTagPr>
        <w:r>
          <w:rPr>
            <w:rFonts w:ascii="TimesNewRoman" w:hAnsi="TimesNewRoman"/>
          </w:rPr>
          <w:t>56 m</w:t>
        </w:r>
        <w:r>
          <w:rPr>
            <w:rFonts w:ascii="TimesNewRoman" w:hAnsi="TimesNewRoman"/>
            <w:vertAlign w:val="superscript"/>
          </w:rPr>
          <w:t>3</w:t>
        </w:r>
      </w:smartTag>
      <w:r>
        <w:rPr>
          <w:rFonts w:ascii="TimesNewRoman" w:hAnsi="TimesNewRoman"/>
        </w:rPr>
        <w:t xml:space="preserve">, tisztítása évente szükséges. </w:t>
      </w:r>
    </w:p>
    <w:p w:rsidR="00AD5C30" w:rsidRDefault="00AD5C30" w:rsidP="00AD5C30">
      <w:pPr>
        <w:jc w:val="both"/>
      </w:pPr>
    </w:p>
    <w:p w:rsidR="00AD5C30" w:rsidRDefault="00AD5C30" w:rsidP="00AD5C30">
      <w:pPr>
        <w:jc w:val="both"/>
      </w:pPr>
      <w:r>
        <w:t xml:space="preserve">Az önkormányzat felelősségi körébe tartozik az orvosi rendelőkben keletkezett egészségügyi veszélyes hulladék ártalmatlanítása. Az önkormányzat által biztosított (SAPEX Kft. által forgalmazott) gyűjtődobozokban a rendelőkben összegyűjtött egészségügyi hulladék a Falugondnokság telephelyéről, </w:t>
      </w:r>
      <w:proofErr w:type="spellStart"/>
      <w:r>
        <w:t>max</w:t>
      </w:r>
      <w:proofErr w:type="spellEnd"/>
      <w:r>
        <w:t xml:space="preserve"> 1 év zárt helyen való tárolás után a Balatonfűzfői hulladékégetőbe kerül ártalmatlanításra. </w:t>
      </w:r>
    </w:p>
    <w:p w:rsidR="00AD5C30" w:rsidRDefault="00AD5C30" w:rsidP="00AD5C30"/>
    <w:p w:rsidR="00AD5C30" w:rsidRDefault="00AD5C30" w:rsidP="00AD5C30"/>
    <w:p w:rsidR="00AD5C30" w:rsidRDefault="00AD5C30" w:rsidP="00AD5C30">
      <w:pPr>
        <w:ind w:left="1620" w:hanging="1620"/>
        <w:jc w:val="both"/>
      </w:pPr>
      <w:r>
        <w:t>II./2. táblázat:</w:t>
      </w:r>
      <w:r>
        <w:tab/>
        <w:t>Az önkormányzat felelősségi körébe tartozó, a települési szilárd hulladéktól elkülönítetten gyűjtött, kiemelten kezelendő hulladékáramok és éves mennyiségük (tonna/év)</w:t>
      </w:r>
    </w:p>
    <w:p w:rsidR="00AD5C30" w:rsidRDefault="00AD5C30" w:rsidP="00AD5C30"/>
    <w:tbl>
      <w:tblPr>
        <w:tblW w:w="9015" w:type="dxa"/>
        <w:tblInd w:w="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134"/>
        <w:gridCol w:w="4190"/>
        <w:gridCol w:w="1691"/>
      </w:tblGrid>
      <w:tr w:rsidR="00AD5C30" w:rsidTr="00055284">
        <w:tblPrEx>
          <w:tblCellMar>
            <w:top w:w="0" w:type="dxa"/>
            <w:bottom w:w="0" w:type="dxa"/>
          </w:tblCellMar>
        </w:tblPrEx>
        <w:trPr>
          <w:cantSplit/>
          <w:trHeight w:val="562"/>
          <w:tblHeader/>
        </w:trPr>
        <w:tc>
          <w:tcPr>
            <w:tcW w:w="7324" w:type="dxa"/>
            <w:gridSpan w:val="2"/>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r>
              <w:t>Hulladék</w:t>
            </w:r>
          </w:p>
        </w:tc>
        <w:tc>
          <w:tcPr>
            <w:tcW w:w="1691"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Mennyiség</w:t>
            </w:r>
          </w:p>
          <w:p w:rsidR="00AD5C30" w:rsidRDefault="00AD5C30" w:rsidP="00055284">
            <w:pPr>
              <w:jc w:val="center"/>
            </w:pPr>
            <w:r>
              <w:t>(t/év)</w:t>
            </w:r>
          </w:p>
        </w:tc>
      </w:tr>
      <w:tr w:rsidR="00AD5C30" w:rsidTr="00055284">
        <w:tblPrEx>
          <w:tblCellMar>
            <w:top w:w="0" w:type="dxa"/>
            <w:bottom w:w="0" w:type="dxa"/>
          </w:tblCellMar>
        </w:tblPrEx>
        <w:trPr>
          <w:cantSplit/>
          <w:trHeight w:val="285"/>
        </w:trPr>
        <w:tc>
          <w:tcPr>
            <w:tcW w:w="3134" w:type="dxa"/>
            <w:tcBorders>
              <w:top w:val="single" w:sz="6" w:space="0" w:color="auto"/>
              <w:left w:val="single" w:sz="6" w:space="0" w:color="auto"/>
              <w:bottom w:val="single" w:sz="6" w:space="0" w:color="auto"/>
              <w:right w:val="single" w:sz="6" w:space="0" w:color="auto"/>
            </w:tcBorders>
          </w:tcPr>
          <w:p w:rsidR="00AD5C30" w:rsidRDefault="00AD5C30" w:rsidP="00055284">
            <w:pPr>
              <w:rPr>
                <w:b/>
              </w:rPr>
            </w:pPr>
            <w:r>
              <w:rPr>
                <w:b/>
              </w:rPr>
              <w:t>Veszélyes hulladékok</w:t>
            </w:r>
          </w:p>
        </w:tc>
        <w:tc>
          <w:tcPr>
            <w:tcW w:w="4190" w:type="dxa"/>
            <w:tcBorders>
              <w:top w:val="single" w:sz="6" w:space="0" w:color="auto"/>
              <w:left w:val="single" w:sz="6" w:space="0" w:color="auto"/>
              <w:bottom w:val="single" w:sz="6" w:space="0" w:color="auto"/>
              <w:right w:val="single" w:sz="6" w:space="0" w:color="auto"/>
            </w:tcBorders>
          </w:tcPr>
          <w:p w:rsidR="00AD5C30" w:rsidRDefault="00AD5C30" w:rsidP="00055284">
            <w:r>
              <w:t>Egészségügyi hulladékok</w:t>
            </w:r>
          </w:p>
        </w:tc>
        <w:tc>
          <w:tcPr>
            <w:tcW w:w="1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0,035</w:t>
            </w:r>
          </w:p>
        </w:tc>
      </w:tr>
      <w:tr w:rsidR="00AD5C30" w:rsidTr="00055284">
        <w:tblPrEx>
          <w:tblCellMar>
            <w:top w:w="0" w:type="dxa"/>
            <w:bottom w:w="0" w:type="dxa"/>
          </w:tblCellMar>
        </w:tblPrEx>
        <w:trPr>
          <w:cantSplit/>
          <w:trHeight w:val="285"/>
        </w:trPr>
        <w:tc>
          <w:tcPr>
            <w:tcW w:w="3134" w:type="dxa"/>
            <w:tcBorders>
              <w:top w:val="single" w:sz="6" w:space="0" w:color="auto"/>
              <w:left w:val="single" w:sz="6" w:space="0" w:color="auto"/>
              <w:bottom w:val="single" w:sz="6" w:space="0" w:color="auto"/>
              <w:right w:val="single" w:sz="6" w:space="0" w:color="auto"/>
            </w:tcBorders>
          </w:tcPr>
          <w:p w:rsidR="00AD5C30" w:rsidRDefault="00AD5C30" w:rsidP="00055284">
            <w:pPr>
              <w:rPr>
                <w:b/>
              </w:rPr>
            </w:pPr>
            <w:r>
              <w:rPr>
                <w:b/>
              </w:rPr>
              <w:t>Nem veszélyes hulladékok</w:t>
            </w:r>
          </w:p>
        </w:tc>
        <w:tc>
          <w:tcPr>
            <w:tcW w:w="4190" w:type="dxa"/>
            <w:tcBorders>
              <w:top w:val="single" w:sz="6" w:space="0" w:color="auto"/>
              <w:left w:val="single" w:sz="6" w:space="0" w:color="auto"/>
              <w:bottom w:val="single" w:sz="6" w:space="0" w:color="auto"/>
              <w:right w:val="single" w:sz="6" w:space="0" w:color="auto"/>
            </w:tcBorders>
          </w:tcPr>
          <w:p w:rsidR="00AD5C30" w:rsidRDefault="00AD5C30" w:rsidP="00055284">
            <w:pPr>
              <w:pStyle w:val="NormalWeb"/>
              <w:spacing w:before="0" w:after="0"/>
            </w:pPr>
            <w:r>
              <w:t>Csomagolási hulladékok összesen</w:t>
            </w:r>
          </w:p>
        </w:tc>
        <w:tc>
          <w:tcPr>
            <w:tcW w:w="1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14</w:t>
            </w:r>
          </w:p>
        </w:tc>
      </w:tr>
      <w:tr w:rsidR="00AD5C30" w:rsidTr="00055284">
        <w:tblPrEx>
          <w:tblCellMar>
            <w:top w:w="0" w:type="dxa"/>
            <w:bottom w:w="0" w:type="dxa"/>
          </w:tblCellMar>
        </w:tblPrEx>
        <w:trPr>
          <w:cantSplit/>
          <w:trHeight w:val="285"/>
        </w:trPr>
        <w:tc>
          <w:tcPr>
            <w:tcW w:w="3134" w:type="dxa"/>
            <w:tcBorders>
              <w:top w:val="single" w:sz="6" w:space="0" w:color="auto"/>
              <w:left w:val="single" w:sz="6" w:space="0" w:color="auto"/>
              <w:bottom w:val="single" w:sz="6" w:space="0" w:color="auto"/>
              <w:right w:val="single" w:sz="6" w:space="0" w:color="auto"/>
            </w:tcBorders>
          </w:tcPr>
          <w:p w:rsidR="00AD5C30" w:rsidRDefault="00AD5C30" w:rsidP="00055284"/>
        </w:tc>
        <w:tc>
          <w:tcPr>
            <w:tcW w:w="4190" w:type="dxa"/>
            <w:tcBorders>
              <w:top w:val="single" w:sz="6" w:space="0" w:color="auto"/>
              <w:left w:val="single" w:sz="6" w:space="0" w:color="auto"/>
              <w:bottom w:val="single" w:sz="6" w:space="0" w:color="auto"/>
              <w:right w:val="single" w:sz="6" w:space="0" w:color="auto"/>
            </w:tcBorders>
          </w:tcPr>
          <w:p w:rsidR="00AD5C30" w:rsidRDefault="00AD5C30" w:rsidP="00055284">
            <w:r>
              <w:t xml:space="preserve">Állati eredetű hulladékok </w:t>
            </w:r>
          </w:p>
          <w:p w:rsidR="00AD5C30" w:rsidRDefault="00AD5C30" w:rsidP="00055284">
            <w:r>
              <w:t>(elhullott állati tetem)</w:t>
            </w:r>
          </w:p>
        </w:tc>
        <w:tc>
          <w:tcPr>
            <w:tcW w:w="1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11</w:t>
            </w:r>
          </w:p>
        </w:tc>
      </w:tr>
    </w:tbl>
    <w:p w:rsidR="00AD5C30" w:rsidRDefault="00AD5C30" w:rsidP="00AD5C30">
      <w:pPr>
        <w:rPr>
          <w:i/>
        </w:rPr>
      </w:pPr>
    </w:p>
    <w:p w:rsidR="00AD5C30" w:rsidRDefault="00AD5C30" w:rsidP="00AD5C30">
      <w:pPr>
        <w:rPr>
          <w:i/>
        </w:rPr>
      </w:pPr>
    </w:p>
    <w:p w:rsidR="00AD5C30" w:rsidRDefault="00AD5C30" w:rsidP="00AD5C30">
      <w:pPr>
        <w:jc w:val="both"/>
      </w:pPr>
      <w:r>
        <w:rPr>
          <w:b/>
        </w:rPr>
        <w:t>II.1.3. Csomagolási hulladékok</w:t>
      </w:r>
    </w:p>
    <w:p w:rsidR="00AD5C30" w:rsidRDefault="00AD5C30" w:rsidP="00AD5C30">
      <w:pPr>
        <w:jc w:val="both"/>
      </w:pPr>
    </w:p>
    <w:p w:rsidR="00AD5C30" w:rsidRDefault="00AD5C30" w:rsidP="00AD5C30">
      <w:pPr>
        <w:jc w:val="both"/>
      </w:pPr>
      <w:r>
        <w:t>Az önkormányzat már korábban felismerte a hulladékgazdálkodás terén a szelektív hulladékgyűjtés fontosságát ezért már 1999 óta a papír, az üveg és műanyag hulladék szelektív gyűjtését tette lehetővé a lakosság számára. 2002-ben 88 db papírgyűjtő konténer 88 helyszínen, 10 db műanyaggyűjtő konténer volt 7 helyszínen, 6 db üveggyűjtő konténer volt 4 helyszínen.</w:t>
      </w:r>
    </w:p>
    <w:p w:rsidR="00AD5C30" w:rsidRDefault="00AD5C30" w:rsidP="00AD5C30">
      <w:pPr>
        <w:jc w:val="both"/>
      </w:pPr>
    </w:p>
    <w:p w:rsidR="00AD5C30" w:rsidRDefault="00AD5C30" w:rsidP="00AD5C30">
      <w:pPr>
        <w:jc w:val="both"/>
      </w:pPr>
      <w:r>
        <w:t xml:space="preserve">2004-ben a papírgyűjtők számát 19 db-ra csökkentették, az üveg és műanyaggyűjtő konténerek száma és helyei megmaradtak. </w:t>
      </w:r>
    </w:p>
    <w:p w:rsidR="00AD5C30" w:rsidRDefault="00AD5C30" w:rsidP="00AD5C30">
      <w:pPr>
        <w:jc w:val="both"/>
      </w:pPr>
      <w:r>
        <w:t xml:space="preserve">A konténerek biztosítására, valamint a hulladékok gyűjtésére, szállítására és a hasznosítás felkutatására a </w:t>
      </w:r>
      <w:proofErr w:type="spellStart"/>
      <w:r>
        <w:t>Naturflóra</w:t>
      </w:r>
      <w:proofErr w:type="spellEnd"/>
      <w:r>
        <w:t xml:space="preserve"> Kft.-vel, majd a SAL-X Kft.-vel kötött az önkormányzat megállapodást.  </w:t>
      </w:r>
    </w:p>
    <w:p w:rsidR="00AD5C30" w:rsidRDefault="00AD5C30" w:rsidP="00AD5C30">
      <w:pPr>
        <w:jc w:val="both"/>
      </w:pPr>
    </w:p>
    <w:p w:rsidR="00AD5C30" w:rsidRDefault="00AD5C30" w:rsidP="00AD5C30">
      <w:pPr>
        <w:jc w:val="both"/>
      </w:pPr>
    </w:p>
    <w:p w:rsidR="00AD5C30" w:rsidRDefault="00AD5C30" w:rsidP="00AD5C30">
      <w:pPr>
        <w:jc w:val="both"/>
      </w:pPr>
    </w:p>
    <w:p w:rsidR="00AD5C30" w:rsidRDefault="00AD5C30" w:rsidP="00AD5C30">
      <w:pPr>
        <w:tabs>
          <w:tab w:val="left" w:pos="1620"/>
        </w:tabs>
      </w:pPr>
      <w:r>
        <w:t xml:space="preserve">II./3. táblázat </w:t>
      </w:r>
      <w:r>
        <w:tab/>
        <w:t xml:space="preserve">A csomagolási hulladékok és éves mennyiségük (tonna/év) </w:t>
      </w:r>
    </w:p>
    <w:p w:rsidR="00AD5C30" w:rsidRDefault="00AD5C30" w:rsidP="00AD5C30">
      <w:pPr>
        <w:tabs>
          <w:tab w:val="left" w:pos="1620"/>
        </w:tabs>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850"/>
        <w:gridCol w:w="5040"/>
      </w:tblGrid>
      <w:tr w:rsidR="00AD5C30" w:rsidTr="00055284">
        <w:tblPrEx>
          <w:tblCellMar>
            <w:top w:w="0" w:type="dxa"/>
            <w:bottom w:w="0" w:type="dxa"/>
          </w:tblCellMar>
        </w:tblPrEx>
        <w:trPr>
          <w:cantSplit/>
          <w:trHeight w:val="550"/>
          <w:tblHeader/>
        </w:trPr>
        <w:tc>
          <w:tcPr>
            <w:tcW w:w="3850"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r>
              <w:t>Hulladék</w:t>
            </w:r>
          </w:p>
        </w:tc>
        <w:tc>
          <w:tcPr>
            <w:tcW w:w="5040"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 xml:space="preserve">Szelektíven gyűjtött </w:t>
            </w:r>
          </w:p>
          <w:p w:rsidR="00AD5C30" w:rsidRDefault="00AD5C30" w:rsidP="00055284">
            <w:pPr>
              <w:jc w:val="center"/>
            </w:pPr>
            <w:r>
              <w:t>mennyiség (t/év)</w:t>
            </w:r>
          </w:p>
        </w:tc>
      </w:tr>
      <w:tr w:rsidR="00AD5C30" w:rsidTr="00055284">
        <w:tblPrEx>
          <w:tblCellMar>
            <w:top w:w="0" w:type="dxa"/>
            <w:bottom w:w="0" w:type="dxa"/>
          </w:tblCellMar>
        </w:tblPrEx>
        <w:trPr>
          <w:cantSplit/>
        </w:trPr>
        <w:tc>
          <w:tcPr>
            <w:tcW w:w="3850" w:type="dxa"/>
            <w:tcBorders>
              <w:top w:val="single" w:sz="6" w:space="0" w:color="auto"/>
              <w:left w:val="single" w:sz="6" w:space="0" w:color="auto"/>
              <w:bottom w:val="single" w:sz="6" w:space="0" w:color="auto"/>
              <w:right w:val="single" w:sz="6" w:space="0" w:color="auto"/>
            </w:tcBorders>
          </w:tcPr>
          <w:p w:rsidR="00AD5C30" w:rsidRDefault="00AD5C30" w:rsidP="00055284">
            <w:r>
              <w:t>Papír és karton csomagolási hulladék</w:t>
            </w:r>
          </w:p>
        </w:tc>
        <w:tc>
          <w:tcPr>
            <w:tcW w:w="5040"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6</w:t>
            </w:r>
          </w:p>
        </w:tc>
      </w:tr>
      <w:tr w:rsidR="00AD5C30" w:rsidTr="00055284">
        <w:tblPrEx>
          <w:tblCellMar>
            <w:top w:w="0" w:type="dxa"/>
            <w:bottom w:w="0" w:type="dxa"/>
          </w:tblCellMar>
        </w:tblPrEx>
        <w:trPr>
          <w:cantSplit/>
        </w:trPr>
        <w:tc>
          <w:tcPr>
            <w:tcW w:w="3850" w:type="dxa"/>
            <w:tcBorders>
              <w:top w:val="single" w:sz="6" w:space="0" w:color="auto"/>
              <w:left w:val="single" w:sz="6" w:space="0" w:color="auto"/>
              <w:bottom w:val="single" w:sz="6" w:space="0" w:color="auto"/>
              <w:right w:val="single" w:sz="6" w:space="0" w:color="auto"/>
            </w:tcBorders>
          </w:tcPr>
          <w:p w:rsidR="00AD5C30" w:rsidRDefault="00AD5C30" w:rsidP="00055284">
            <w:r>
              <w:t>Műanyag csomagolási hulladék</w:t>
            </w:r>
          </w:p>
        </w:tc>
        <w:tc>
          <w:tcPr>
            <w:tcW w:w="5040"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3</w:t>
            </w:r>
          </w:p>
        </w:tc>
      </w:tr>
      <w:tr w:rsidR="00AD5C30" w:rsidTr="00055284">
        <w:tblPrEx>
          <w:tblCellMar>
            <w:top w:w="0" w:type="dxa"/>
            <w:bottom w:w="0" w:type="dxa"/>
          </w:tblCellMar>
        </w:tblPrEx>
        <w:trPr>
          <w:cantSplit/>
        </w:trPr>
        <w:tc>
          <w:tcPr>
            <w:tcW w:w="3850" w:type="dxa"/>
            <w:tcBorders>
              <w:top w:val="single" w:sz="6" w:space="0" w:color="auto"/>
              <w:left w:val="single" w:sz="6" w:space="0" w:color="auto"/>
              <w:bottom w:val="single" w:sz="6" w:space="0" w:color="auto"/>
              <w:right w:val="single" w:sz="6" w:space="0" w:color="auto"/>
            </w:tcBorders>
          </w:tcPr>
          <w:p w:rsidR="00AD5C30" w:rsidRDefault="00AD5C30" w:rsidP="00055284">
            <w:r>
              <w:t>Üveg csomagolási hulladék</w:t>
            </w:r>
          </w:p>
        </w:tc>
        <w:tc>
          <w:tcPr>
            <w:tcW w:w="5040"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5</w:t>
            </w:r>
          </w:p>
        </w:tc>
      </w:tr>
      <w:tr w:rsidR="00AD5C30" w:rsidTr="00055284">
        <w:tblPrEx>
          <w:tblCellMar>
            <w:top w:w="0" w:type="dxa"/>
            <w:bottom w:w="0" w:type="dxa"/>
          </w:tblCellMar>
        </w:tblPrEx>
        <w:trPr>
          <w:cantSplit/>
        </w:trPr>
        <w:tc>
          <w:tcPr>
            <w:tcW w:w="3850" w:type="dxa"/>
            <w:tcBorders>
              <w:top w:val="single" w:sz="6" w:space="0" w:color="auto"/>
              <w:left w:val="single" w:sz="6" w:space="0" w:color="auto"/>
              <w:bottom w:val="single" w:sz="6" w:space="0" w:color="auto"/>
              <w:right w:val="single" w:sz="6" w:space="0" w:color="auto"/>
            </w:tcBorders>
          </w:tcPr>
          <w:p w:rsidR="00AD5C30" w:rsidRDefault="00AD5C30" w:rsidP="00055284">
            <w:pPr>
              <w:pStyle w:val="Cmsor1"/>
            </w:pPr>
            <w:bookmarkStart w:id="1" w:name="_Toc58227869"/>
            <w:r>
              <w:lastRenderedPageBreak/>
              <w:t>Összesen</w:t>
            </w:r>
            <w:bookmarkEnd w:id="1"/>
          </w:p>
        </w:tc>
        <w:tc>
          <w:tcPr>
            <w:tcW w:w="5040" w:type="dxa"/>
            <w:tcBorders>
              <w:top w:val="single" w:sz="6" w:space="0" w:color="auto"/>
              <w:left w:val="single" w:sz="6" w:space="0" w:color="auto"/>
              <w:bottom w:val="single" w:sz="6" w:space="0" w:color="auto"/>
              <w:right w:val="single" w:sz="6" w:space="0" w:color="auto"/>
            </w:tcBorders>
          </w:tcPr>
          <w:p w:rsidR="00AD5C30" w:rsidRDefault="00AD5C30" w:rsidP="00055284">
            <w:pPr>
              <w:jc w:val="right"/>
              <w:rPr>
                <w:b/>
              </w:rPr>
            </w:pPr>
            <w:r>
              <w:rPr>
                <w:b/>
              </w:rPr>
              <w:t>14</w:t>
            </w:r>
          </w:p>
        </w:tc>
      </w:tr>
    </w:tbl>
    <w:p w:rsidR="00AD5C30" w:rsidRDefault="00AD5C30" w:rsidP="00AD5C30">
      <w:pPr>
        <w:jc w:val="both"/>
      </w:pPr>
    </w:p>
    <w:p w:rsidR="00AD5C30" w:rsidRDefault="00AD5C30" w:rsidP="00AD5C30">
      <w:pPr>
        <w:jc w:val="both"/>
      </w:pPr>
    </w:p>
    <w:p w:rsidR="00AD5C30" w:rsidRDefault="00AD5C30" w:rsidP="00AD5C30">
      <w:pPr>
        <w:jc w:val="both"/>
        <w:rPr>
          <w:b/>
          <w:i/>
          <w:smallCaps/>
        </w:rPr>
      </w:pPr>
      <w:r>
        <w:rPr>
          <w:b/>
          <w:i/>
          <w:smallCaps/>
        </w:rPr>
        <w:t>II.2. A felhalmozott hulladékok típusa és mennyisége</w:t>
      </w:r>
    </w:p>
    <w:p w:rsidR="00AD5C30" w:rsidRDefault="00AD5C30" w:rsidP="00AD5C30">
      <w:pPr>
        <w:jc w:val="both"/>
        <w:rPr>
          <w:b/>
          <w:i/>
          <w:smallCaps/>
        </w:rPr>
      </w:pPr>
    </w:p>
    <w:p w:rsidR="00AD5C30" w:rsidRDefault="00AD5C30" w:rsidP="00AD5C30">
      <w:pPr>
        <w:jc w:val="both"/>
        <w:rPr>
          <w:b/>
        </w:rPr>
      </w:pPr>
      <w:r>
        <w:rPr>
          <w:b/>
        </w:rPr>
        <w:t>II.2.1. Nem veszélyes hulladékok</w:t>
      </w:r>
    </w:p>
    <w:p w:rsidR="00AD5C30" w:rsidRDefault="00AD5C30" w:rsidP="00AD5C30">
      <w:pPr>
        <w:jc w:val="both"/>
      </w:pPr>
    </w:p>
    <w:p w:rsidR="00AD5C30" w:rsidRDefault="00AD5C30" w:rsidP="00AD5C30">
      <w:pPr>
        <w:jc w:val="both"/>
      </w:pPr>
      <w:r>
        <w:t xml:space="preserve">A tervezési területen is jellemző az </w:t>
      </w:r>
      <w:proofErr w:type="spellStart"/>
      <w:r>
        <w:t>esetenként</w:t>
      </w:r>
      <w:proofErr w:type="spellEnd"/>
      <w:r>
        <w:t xml:space="preserve"> előforduló illegális lerakások megjelenése. Pontos felméréssel ezekről nem rendelkezünk. A helyszínek legfőképpen a településről kivezető utak, a közterületi konténerek környéke, de előfordul – főleg a nyári szezonban az utcasarkokon felhalmozott háztartási, sőt lomhulladék is. Ezek megszüntetéséről az önkormányzat lehetőségei szerint intézkedik.    </w:t>
      </w:r>
    </w:p>
    <w:p w:rsidR="00AD5C30" w:rsidRDefault="00AD5C30" w:rsidP="00AD5C30">
      <w:pPr>
        <w:jc w:val="both"/>
      </w:pPr>
    </w:p>
    <w:p w:rsidR="00AD5C30" w:rsidRDefault="00AD5C30" w:rsidP="00AD5C30">
      <w:pPr>
        <w:jc w:val="both"/>
      </w:pPr>
      <w:r>
        <w:t xml:space="preserve">A tervezési területen engedély nélkül használt, illegális hulladéklerakó a hulladéktömörítő feletti kb. </w:t>
      </w:r>
      <w:smartTag w:uri="urn:schemas-microsoft-com:office:smarttags" w:element="metricconverter">
        <w:smartTagPr>
          <w:attr w:name="ProductID" w:val="4000 m2"/>
        </w:smartTagPr>
        <w:r>
          <w:t>4000 m</w:t>
        </w:r>
        <w:r>
          <w:rPr>
            <w:vertAlign w:val="superscript"/>
          </w:rPr>
          <w:t>2</w:t>
        </w:r>
      </w:smartTag>
      <w:r>
        <w:t xml:space="preserve"> területrészen van.</w:t>
      </w:r>
    </w:p>
    <w:p w:rsidR="00AD5C30" w:rsidRDefault="00AD5C30" w:rsidP="00AD5C30">
      <w:pPr>
        <w:jc w:val="both"/>
      </w:pPr>
    </w:p>
    <w:p w:rsidR="00AD5C30" w:rsidRDefault="00AD5C30" w:rsidP="00AD5C30">
      <w:pPr>
        <w:jc w:val="both"/>
        <w:rPr>
          <w:b/>
        </w:rPr>
      </w:pPr>
      <w:bookmarkStart w:id="2" w:name="_Toc58227870"/>
      <w:r>
        <w:rPr>
          <w:b/>
        </w:rPr>
        <w:t>II.2.2. A területen felhalmozott, kiemelten kezelendő hulladékáramok</w:t>
      </w:r>
    </w:p>
    <w:bookmarkEnd w:id="2"/>
    <w:p w:rsidR="00AD5C30" w:rsidRDefault="00AD5C30" w:rsidP="00AD5C30"/>
    <w:p w:rsidR="00AD5C30" w:rsidRDefault="00AD5C30" w:rsidP="00AD5C30">
      <w:r>
        <w:t>A településen nem jellemző a veszélyes hulladékok felhalmozása.</w:t>
      </w:r>
    </w:p>
    <w:p w:rsidR="00AD5C30" w:rsidRDefault="00AD5C30" w:rsidP="00AD5C30"/>
    <w:p w:rsidR="00AD5C30" w:rsidRDefault="00AD5C30" w:rsidP="00AD5C30">
      <w:pPr>
        <w:jc w:val="both"/>
        <w:rPr>
          <w:b/>
        </w:rPr>
      </w:pPr>
      <w:r>
        <w:rPr>
          <w:b/>
        </w:rPr>
        <w:t>II.2.3. Csomagolási hulladékok</w:t>
      </w:r>
    </w:p>
    <w:p w:rsidR="00AD5C30" w:rsidRDefault="00AD5C30" w:rsidP="00AD5C30"/>
    <w:p w:rsidR="00AD5C30" w:rsidRDefault="00AD5C30" w:rsidP="00AD5C30">
      <w:pPr>
        <w:jc w:val="both"/>
      </w:pPr>
      <w:r>
        <w:t xml:space="preserve">A szelektíven gyűjtött csomagolási hulladék teljes mennyisége a településről elszállításra és hasznosításra kerül. </w:t>
      </w:r>
    </w:p>
    <w:p w:rsidR="00AD5C30" w:rsidRDefault="00AD5C30" w:rsidP="00AD5C30">
      <w:pPr>
        <w:jc w:val="both"/>
      </w:pPr>
    </w:p>
    <w:p w:rsidR="00AD5C30" w:rsidRDefault="00AD5C30" w:rsidP="00AD5C30"/>
    <w:p w:rsidR="00AD5C30" w:rsidRDefault="00AD5C30" w:rsidP="00AD5C30">
      <w:pPr>
        <w:jc w:val="both"/>
        <w:rPr>
          <w:b/>
          <w:i/>
          <w:smallCaps/>
        </w:rPr>
      </w:pPr>
      <w:r>
        <w:rPr>
          <w:b/>
          <w:i/>
          <w:smallCaps/>
        </w:rPr>
        <w:t>II.3. A településre beszállított és onnan kiszállított hulladékok típusa és éves mennyisége</w:t>
      </w:r>
    </w:p>
    <w:p w:rsidR="00AD5C30" w:rsidRDefault="00AD5C30" w:rsidP="00AD5C30">
      <w:pPr>
        <w:jc w:val="both"/>
      </w:pPr>
    </w:p>
    <w:p w:rsidR="00AD5C30" w:rsidRDefault="00AD5C30" w:rsidP="00AD5C30">
      <w:pPr>
        <w:jc w:val="both"/>
        <w:rPr>
          <w:b/>
        </w:rPr>
      </w:pPr>
      <w:r>
        <w:rPr>
          <w:b/>
        </w:rPr>
        <w:t>II.3.1. Nem veszélyes hulladékok</w:t>
      </w:r>
    </w:p>
    <w:p w:rsidR="00AD5C30" w:rsidRDefault="00AD5C30" w:rsidP="00AD5C30">
      <w:pPr>
        <w:rPr>
          <w:b/>
        </w:rPr>
      </w:pPr>
    </w:p>
    <w:p w:rsidR="00AD5C30" w:rsidRDefault="00AD5C30" w:rsidP="00AD5C30">
      <w:pPr>
        <w:ind w:left="1440" w:hanging="1440"/>
        <w:jc w:val="both"/>
      </w:pPr>
      <w:r>
        <w:t>II./7. táblázat</w:t>
      </w:r>
      <w:r>
        <w:rPr>
          <w:b/>
        </w:rPr>
        <w:tab/>
      </w:r>
      <w:r>
        <w:t>A településre beszállított és onnan kiszállított nem veszélyes hulladékok és éves mennyiségük</w:t>
      </w:r>
    </w:p>
    <w:p w:rsidR="00AD5C30" w:rsidRDefault="00AD5C30" w:rsidP="00AD5C3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070"/>
        <w:gridCol w:w="2571"/>
        <w:gridCol w:w="2571"/>
      </w:tblGrid>
      <w:tr w:rsidR="00AD5C30" w:rsidTr="00055284">
        <w:tblPrEx>
          <w:tblCellMar>
            <w:top w:w="0" w:type="dxa"/>
            <w:bottom w:w="0" w:type="dxa"/>
          </w:tblCellMar>
        </w:tblPrEx>
        <w:trPr>
          <w:cantSplit/>
          <w:tblHeader/>
        </w:trPr>
        <w:tc>
          <w:tcPr>
            <w:tcW w:w="4070"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pStyle w:val="NormalWeb"/>
              <w:spacing w:before="0" w:after="0"/>
            </w:pPr>
            <w:r>
              <w:t>Hulladék</w:t>
            </w:r>
          </w:p>
        </w:tc>
        <w:tc>
          <w:tcPr>
            <w:tcW w:w="2571"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Településre beszállított</w:t>
            </w:r>
          </w:p>
          <w:p w:rsidR="00AD5C30" w:rsidRDefault="00AD5C30" w:rsidP="00055284">
            <w:pPr>
              <w:jc w:val="center"/>
            </w:pPr>
            <w:r>
              <w:t>(/év)</w:t>
            </w:r>
          </w:p>
        </w:tc>
        <w:tc>
          <w:tcPr>
            <w:tcW w:w="2571"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Településről kiszállított</w:t>
            </w:r>
          </w:p>
          <w:p w:rsidR="00AD5C30" w:rsidRDefault="00AD5C30" w:rsidP="00055284">
            <w:pPr>
              <w:jc w:val="center"/>
            </w:pPr>
            <w:r>
              <w:t>(/év)</w:t>
            </w:r>
          </w:p>
        </w:tc>
      </w:tr>
      <w:tr w:rsidR="00AD5C30" w:rsidTr="00055284">
        <w:tblPrEx>
          <w:tblCellMar>
            <w:top w:w="0" w:type="dxa"/>
            <w:bottom w:w="0" w:type="dxa"/>
          </w:tblCellMar>
        </w:tblPrEx>
        <w:trPr>
          <w:cantSplit/>
        </w:trPr>
        <w:tc>
          <w:tcPr>
            <w:tcW w:w="4070" w:type="dxa"/>
            <w:tcBorders>
              <w:top w:val="single" w:sz="6" w:space="0" w:color="auto"/>
              <w:left w:val="single" w:sz="6" w:space="0" w:color="auto"/>
              <w:bottom w:val="single" w:sz="6" w:space="0" w:color="auto"/>
              <w:right w:val="single" w:sz="6" w:space="0" w:color="auto"/>
            </w:tcBorders>
          </w:tcPr>
          <w:p w:rsidR="00AD5C30" w:rsidRDefault="00AD5C30" w:rsidP="00055284">
            <w:r>
              <w:t>Települési szilárd hulladék</w:t>
            </w:r>
          </w:p>
        </w:tc>
        <w:tc>
          <w:tcPr>
            <w:tcW w:w="257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0</w:t>
            </w:r>
          </w:p>
        </w:tc>
        <w:tc>
          <w:tcPr>
            <w:tcW w:w="257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1367 t</w:t>
            </w:r>
          </w:p>
        </w:tc>
      </w:tr>
      <w:tr w:rsidR="00AD5C30" w:rsidTr="00055284">
        <w:tblPrEx>
          <w:tblCellMar>
            <w:top w:w="0" w:type="dxa"/>
            <w:bottom w:w="0" w:type="dxa"/>
          </w:tblCellMar>
        </w:tblPrEx>
        <w:trPr>
          <w:cantSplit/>
        </w:trPr>
        <w:tc>
          <w:tcPr>
            <w:tcW w:w="4070" w:type="dxa"/>
            <w:tcBorders>
              <w:top w:val="single" w:sz="6" w:space="0" w:color="auto"/>
              <w:left w:val="single" w:sz="6" w:space="0" w:color="auto"/>
              <w:bottom w:val="single" w:sz="6" w:space="0" w:color="auto"/>
              <w:right w:val="single" w:sz="6" w:space="0" w:color="auto"/>
            </w:tcBorders>
          </w:tcPr>
          <w:p w:rsidR="00AD5C30" w:rsidRDefault="00AD5C30" w:rsidP="00055284">
            <w:r>
              <w:t>Települési folyékony hulladék</w:t>
            </w:r>
          </w:p>
        </w:tc>
        <w:tc>
          <w:tcPr>
            <w:tcW w:w="257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0</w:t>
            </w:r>
          </w:p>
        </w:tc>
        <w:tc>
          <w:tcPr>
            <w:tcW w:w="257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roofErr w:type="spellStart"/>
            <w:r>
              <w:t>n.a</w:t>
            </w:r>
            <w:proofErr w:type="spellEnd"/>
            <w:r>
              <w:t>.</w:t>
            </w:r>
          </w:p>
        </w:tc>
      </w:tr>
      <w:tr w:rsidR="00AD5C30" w:rsidTr="00055284">
        <w:tblPrEx>
          <w:tblCellMar>
            <w:top w:w="0" w:type="dxa"/>
            <w:bottom w:w="0" w:type="dxa"/>
          </w:tblCellMar>
        </w:tblPrEx>
        <w:trPr>
          <w:cantSplit/>
        </w:trPr>
        <w:tc>
          <w:tcPr>
            <w:tcW w:w="4070" w:type="dxa"/>
            <w:tcBorders>
              <w:top w:val="single" w:sz="6" w:space="0" w:color="auto"/>
              <w:left w:val="single" w:sz="6" w:space="0" w:color="auto"/>
              <w:bottom w:val="single" w:sz="6" w:space="0" w:color="auto"/>
              <w:right w:val="single" w:sz="6" w:space="0" w:color="auto"/>
            </w:tcBorders>
          </w:tcPr>
          <w:p w:rsidR="00AD5C30" w:rsidRDefault="00AD5C30" w:rsidP="00055284">
            <w:r>
              <w:t>Kommunális szennyvíziszap</w:t>
            </w:r>
          </w:p>
        </w:tc>
        <w:tc>
          <w:tcPr>
            <w:tcW w:w="257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0</w:t>
            </w:r>
          </w:p>
        </w:tc>
        <w:tc>
          <w:tcPr>
            <w:tcW w:w="257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smartTag w:uri="urn:schemas-microsoft-com:office:smarttags" w:element="metricconverter">
              <w:smartTagPr>
                <w:attr w:name="ProductID" w:val="6225 m3"/>
              </w:smartTagPr>
              <w:r>
                <w:t>6225 m</w:t>
              </w:r>
              <w:r>
                <w:rPr>
                  <w:vertAlign w:val="superscript"/>
                </w:rPr>
                <w:t>3</w:t>
              </w:r>
            </w:smartTag>
          </w:p>
        </w:tc>
      </w:tr>
    </w:tbl>
    <w:p w:rsidR="00AD5C30" w:rsidRDefault="00AD5C30" w:rsidP="00AD5C30"/>
    <w:p w:rsidR="00AD5C30" w:rsidRDefault="00AD5C30" w:rsidP="00AD5C30"/>
    <w:p w:rsidR="00AD5C30" w:rsidRDefault="00AD5C30" w:rsidP="00AD5C30">
      <w:pPr>
        <w:jc w:val="both"/>
        <w:rPr>
          <w:b/>
        </w:rPr>
      </w:pPr>
      <w:r>
        <w:rPr>
          <w:b/>
        </w:rPr>
        <w:t>II.3.2. A településre beszállított és onnan kiszállított, kiemelten kezelendő hulladékáramok</w:t>
      </w:r>
    </w:p>
    <w:p w:rsidR="00AD5C30" w:rsidRDefault="00AD5C30" w:rsidP="00AD5C30">
      <w:pPr>
        <w:jc w:val="both"/>
        <w:rPr>
          <w:b/>
        </w:rPr>
      </w:pPr>
    </w:p>
    <w:p w:rsidR="00AD5C30" w:rsidRDefault="00AD5C30" w:rsidP="00AD5C30">
      <w:pPr>
        <w:jc w:val="both"/>
      </w:pPr>
      <w:r>
        <w:t>II./8. táblázat:</w:t>
      </w:r>
      <w:r>
        <w:tab/>
        <w:t>Az önkormányzat felelősségi körébe tartozó, a településre beszállított és onnan kiszállított, kiemelten kezelendő hulladékáramok és éves mennyiségük</w:t>
      </w:r>
    </w:p>
    <w:p w:rsidR="00AD5C30" w:rsidRDefault="00AD5C30" w:rsidP="00AD5C30"/>
    <w:tbl>
      <w:tblPr>
        <w:tblW w:w="9157" w:type="dxa"/>
        <w:tblInd w:w="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09"/>
        <w:gridCol w:w="3827"/>
        <w:gridCol w:w="1276"/>
        <w:gridCol w:w="1345"/>
      </w:tblGrid>
      <w:tr w:rsidR="00AD5C30" w:rsidTr="00055284">
        <w:tblPrEx>
          <w:tblCellMar>
            <w:top w:w="0" w:type="dxa"/>
            <w:bottom w:w="0" w:type="dxa"/>
          </w:tblCellMar>
        </w:tblPrEx>
        <w:trPr>
          <w:cantSplit/>
          <w:trHeight w:val="562"/>
          <w:tblHeader/>
        </w:trPr>
        <w:tc>
          <w:tcPr>
            <w:tcW w:w="6536" w:type="dxa"/>
            <w:gridSpan w:val="2"/>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r>
              <w:lastRenderedPageBreak/>
              <w:t>Hulladék</w:t>
            </w:r>
          </w:p>
        </w:tc>
        <w:tc>
          <w:tcPr>
            <w:tcW w:w="1276"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Településre beszállított</w:t>
            </w:r>
          </w:p>
          <w:p w:rsidR="00AD5C30" w:rsidRDefault="00AD5C30" w:rsidP="00055284">
            <w:pPr>
              <w:jc w:val="center"/>
            </w:pPr>
            <w:r>
              <w:t>(t/év)</w:t>
            </w:r>
          </w:p>
        </w:tc>
        <w:tc>
          <w:tcPr>
            <w:tcW w:w="1345"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Településről kiszállított</w:t>
            </w:r>
          </w:p>
          <w:p w:rsidR="00AD5C30" w:rsidRDefault="00AD5C30" w:rsidP="00055284">
            <w:pPr>
              <w:jc w:val="center"/>
            </w:pPr>
            <w:r>
              <w:t>(t/év)</w:t>
            </w:r>
          </w:p>
        </w:tc>
      </w:tr>
      <w:tr w:rsidR="00AD5C30" w:rsidTr="00055284">
        <w:tblPrEx>
          <w:tblCellMar>
            <w:top w:w="0" w:type="dxa"/>
            <w:bottom w:w="0" w:type="dxa"/>
          </w:tblCellMar>
        </w:tblPrEx>
        <w:trPr>
          <w:cantSplit/>
          <w:trHeight w:val="285"/>
        </w:trPr>
        <w:tc>
          <w:tcPr>
            <w:tcW w:w="2709" w:type="dxa"/>
            <w:tcBorders>
              <w:top w:val="single" w:sz="6" w:space="0" w:color="auto"/>
              <w:left w:val="single" w:sz="6" w:space="0" w:color="auto"/>
              <w:bottom w:val="single" w:sz="6" w:space="0" w:color="auto"/>
              <w:right w:val="single" w:sz="6" w:space="0" w:color="auto"/>
            </w:tcBorders>
          </w:tcPr>
          <w:p w:rsidR="00AD5C30" w:rsidRDefault="00AD5C30" w:rsidP="00055284">
            <w:r>
              <w:t>Veszélyes hulladékok</w:t>
            </w:r>
          </w:p>
        </w:tc>
        <w:tc>
          <w:tcPr>
            <w:tcW w:w="3827" w:type="dxa"/>
            <w:tcBorders>
              <w:top w:val="single" w:sz="6" w:space="0" w:color="auto"/>
              <w:left w:val="single" w:sz="6" w:space="0" w:color="auto"/>
              <w:bottom w:val="single" w:sz="6" w:space="0" w:color="auto"/>
              <w:right w:val="single" w:sz="6" w:space="0" w:color="auto"/>
            </w:tcBorders>
          </w:tcPr>
          <w:p w:rsidR="00AD5C30" w:rsidRDefault="00AD5C30" w:rsidP="00055284">
            <w:r>
              <w:t>Egészségügyi hulladékok</w:t>
            </w:r>
          </w:p>
        </w:tc>
        <w:tc>
          <w:tcPr>
            <w:tcW w:w="1276"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0</w:t>
            </w:r>
          </w:p>
        </w:tc>
        <w:tc>
          <w:tcPr>
            <w:tcW w:w="1345"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0,035</w:t>
            </w:r>
          </w:p>
        </w:tc>
      </w:tr>
      <w:tr w:rsidR="00AD5C30" w:rsidTr="00055284">
        <w:tblPrEx>
          <w:tblCellMar>
            <w:top w:w="0" w:type="dxa"/>
            <w:bottom w:w="0" w:type="dxa"/>
          </w:tblCellMar>
        </w:tblPrEx>
        <w:trPr>
          <w:cantSplit/>
          <w:trHeight w:val="140"/>
        </w:trPr>
        <w:tc>
          <w:tcPr>
            <w:tcW w:w="2709" w:type="dxa"/>
            <w:tcBorders>
              <w:top w:val="single" w:sz="6" w:space="0" w:color="auto"/>
              <w:left w:val="single" w:sz="6" w:space="0" w:color="auto"/>
              <w:bottom w:val="single" w:sz="6" w:space="0" w:color="auto"/>
              <w:right w:val="single" w:sz="6" w:space="0" w:color="auto"/>
            </w:tcBorders>
          </w:tcPr>
          <w:p w:rsidR="00AD5C30" w:rsidRDefault="00AD5C30" w:rsidP="00055284">
            <w:r>
              <w:t>Nem veszélyes hulladékok</w:t>
            </w:r>
          </w:p>
        </w:tc>
        <w:tc>
          <w:tcPr>
            <w:tcW w:w="3827" w:type="dxa"/>
            <w:tcBorders>
              <w:top w:val="single" w:sz="6" w:space="0" w:color="auto"/>
              <w:left w:val="single" w:sz="6" w:space="0" w:color="auto"/>
              <w:bottom w:val="single" w:sz="6" w:space="0" w:color="auto"/>
              <w:right w:val="single" w:sz="6" w:space="0" w:color="auto"/>
            </w:tcBorders>
          </w:tcPr>
          <w:p w:rsidR="00AD5C30" w:rsidRDefault="00AD5C30" w:rsidP="00055284">
            <w:r>
              <w:t>Csomagolási hulladékok összesen</w:t>
            </w:r>
          </w:p>
        </w:tc>
        <w:tc>
          <w:tcPr>
            <w:tcW w:w="1276"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0</w:t>
            </w:r>
          </w:p>
        </w:tc>
        <w:tc>
          <w:tcPr>
            <w:tcW w:w="1345"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14</w:t>
            </w:r>
          </w:p>
        </w:tc>
      </w:tr>
      <w:tr w:rsidR="00AD5C30" w:rsidTr="00055284">
        <w:tblPrEx>
          <w:tblCellMar>
            <w:top w:w="0" w:type="dxa"/>
            <w:bottom w:w="0" w:type="dxa"/>
          </w:tblCellMar>
        </w:tblPrEx>
        <w:trPr>
          <w:cantSplit/>
          <w:trHeight w:val="140"/>
        </w:trPr>
        <w:tc>
          <w:tcPr>
            <w:tcW w:w="2709" w:type="dxa"/>
            <w:tcBorders>
              <w:top w:val="single" w:sz="6" w:space="0" w:color="auto"/>
              <w:left w:val="single" w:sz="6" w:space="0" w:color="auto"/>
              <w:bottom w:val="single" w:sz="6" w:space="0" w:color="auto"/>
              <w:right w:val="single" w:sz="6" w:space="0" w:color="auto"/>
            </w:tcBorders>
          </w:tcPr>
          <w:p w:rsidR="00AD5C30" w:rsidRDefault="00AD5C30" w:rsidP="00055284"/>
        </w:tc>
        <w:tc>
          <w:tcPr>
            <w:tcW w:w="3827" w:type="dxa"/>
            <w:tcBorders>
              <w:top w:val="single" w:sz="6" w:space="0" w:color="auto"/>
              <w:left w:val="single" w:sz="6" w:space="0" w:color="auto"/>
              <w:bottom w:val="single" w:sz="6" w:space="0" w:color="auto"/>
              <w:right w:val="single" w:sz="6" w:space="0" w:color="auto"/>
            </w:tcBorders>
          </w:tcPr>
          <w:p w:rsidR="00AD5C30" w:rsidRDefault="00AD5C30" w:rsidP="00055284">
            <w:r>
              <w:t>Állati eredetű hulladékok (elhullott állati tetem)</w:t>
            </w:r>
          </w:p>
        </w:tc>
        <w:tc>
          <w:tcPr>
            <w:tcW w:w="1276"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0</w:t>
            </w:r>
          </w:p>
        </w:tc>
        <w:tc>
          <w:tcPr>
            <w:tcW w:w="1345"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0</w:t>
            </w:r>
          </w:p>
        </w:tc>
      </w:tr>
    </w:tbl>
    <w:p w:rsidR="00AD5C30" w:rsidRDefault="00AD5C30" w:rsidP="00AD5C30"/>
    <w:p w:rsidR="00AD5C30" w:rsidRDefault="00AD5C30" w:rsidP="00AD5C30"/>
    <w:p w:rsidR="00AD5C30" w:rsidRDefault="00AD5C30" w:rsidP="00AD5C30">
      <w:pPr>
        <w:jc w:val="both"/>
        <w:rPr>
          <w:b/>
        </w:rPr>
      </w:pPr>
      <w:r>
        <w:rPr>
          <w:b/>
        </w:rPr>
        <w:t>II.3.3. Csomagolási hulladékok</w:t>
      </w:r>
    </w:p>
    <w:p w:rsidR="00AD5C30" w:rsidRDefault="00AD5C30" w:rsidP="00AD5C30">
      <w:pPr>
        <w:pStyle w:val="NormalWeb"/>
        <w:tabs>
          <w:tab w:val="left" w:pos="1620"/>
        </w:tabs>
        <w:spacing w:before="0" w:after="0"/>
      </w:pPr>
    </w:p>
    <w:p w:rsidR="00AD5C30" w:rsidRDefault="00AD5C30" w:rsidP="00AD5C30">
      <w:pPr>
        <w:tabs>
          <w:tab w:val="left" w:pos="1620"/>
        </w:tabs>
        <w:ind w:left="1620" w:hanging="1620"/>
        <w:jc w:val="both"/>
      </w:pPr>
      <w:r>
        <w:t xml:space="preserve">II./9. táblázat </w:t>
      </w:r>
      <w:r>
        <w:tab/>
        <w:t xml:space="preserve">A településre beszállított és onnan kiszállított csomagolási hulladékok és éves mennyiségük </w:t>
      </w:r>
    </w:p>
    <w:p w:rsidR="00AD5C30" w:rsidRDefault="00AD5C30" w:rsidP="00AD5C30">
      <w:pPr>
        <w:tabs>
          <w:tab w:val="left" w:pos="1620"/>
        </w:tabs>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850"/>
        <w:gridCol w:w="2700"/>
        <w:gridCol w:w="2662"/>
      </w:tblGrid>
      <w:tr w:rsidR="00AD5C30" w:rsidTr="00055284">
        <w:tblPrEx>
          <w:tblCellMar>
            <w:top w:w="0" w:type="dxa"/>
            <w:bottom w:w="0" w:type="dxa"/>
          </w:tblCellMar>
        </w:tblPrEx>
        <w:trPr>
          <w:cantSplit/>
          <w:tblHeader/>
        </w:trPr>
        <w:tc>
          <w:tcPr>
            <w:tcW w:w="3850"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r>
              <w:t>Hulladék</w:t>
            </w:r>
          </w:p>
        </w:tc>
        <w:tc>
          <w:tcPr>
            <w:tcW w:w="2700"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Településre beszállított</w:t>
            </w:r>
          </w:p>
          <w:p w:rsidR="00AD5C30" w:rsidRDefault="00AD5C30" w:rsidP="00055284">
            <w:pPr>
              <w:jc w:val="center"/>
            </w:pPr>
            <w:r>
              <w:t>(t/év)</w:t>
            </w:r>
          </w:p>
        </w:tc>
        <w:tc>
          <w:tcPr>
            <w:tcW w:w="2662"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Településről kiszállított</w:t>
            </w:r>
          </w:p>
          <w:p w:rsidR="00AD5C30" w:rsidRDefault="00AD5C30" w:rsidP="00055284">
            <w:pPr>
              <w:jc w:val="center"/>
            </w:pPr>
            <w:r>
              <w:t>(t/év)</w:t>
            </w:r>
          </w:p>
        </w:tc>
      </w:tr>
      <w:tr w:rsidR="00AD5C30" w:rsidTr="00055284">
        <w:tblPrEx>
          <w:tblCellMar>
            <w:top w:w="0" w:type="dxa"/>
            <w:bottom w:w="0" w:type="dxa"/>
          </w:tblCellMar>
        </w:tblPrEx>
        <w:trPr>
          <w:cantSplit/>
        </w:trPr>
        <w:tc>
          <w:tcPr>
            <w:tcW w:w="3850" w:type="dxa"/>
            <w:tcBorders>
              <w:top w:val="single" w:sz="6" w:space="0" w:color="auto"/>
              <w:left w:val="single" w:sz="6" w:space="0" w:color="auto"/>
              <w:bottom w:val="single" w:sz="6" w:space="0" w:color="auto"/>
              <w:right w:val="single" w:sz="6" w:space="0" w:color="auto"/>
            </w:tcBorders>
          </w:tcPr>
          <w:p w:rsidR="00AD5C30" w:rsidRDefault="00AD5C30" w:rsidP="00055284">
            <w:r>
              <w:t>Papír és karton csomagolási hulladék</w:t>
            </w:r>
          </w:p>
        </w:tc>
        <w:tc>
          <w:tcPr>
            <w:tcW w:w="2700"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0</w:t>
            </w:r>
          </w:p>
        </w:tc>
        <w:tc>
          <w:tcPr>
            <w:tcW w:w="2662"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6</w:t>
            </w:r>
          </w:p>
        </w:tc>
      </w:tr>
      <w:tr w:rsidR="00AD5C30" w:rsidTr="00055284">
        <w:tblPrEx>
          <w:tblCellMar>
            <w:top w:w="0" w:type="dxa"/>
            <w:bottom w:w="0" w:type="dxa"/>
          </w:tblCellMar>
        </w:tblPrEx>
        <w:trPr>
          <w:cantSplit/>
        </w:trPr>
        <w:tc>
          <w:tcPr>
            <w:tcW w:w="3850" w:type="dxa"/>
            <w:tcBorders>
              <w:top w:val="single" w:sz="6" w:space="0" w:color="auto"/>
              <w:left w:val="single" w:sz="6" w:space="0" w:color="auto"/>
              <w:bottom w:val="single" w:sz="6" w:space="0" w:color="auto"/>
              <w:right w:val="single" w:sz="6" w:space="0" w:color="auto"/>
            </w:tcBorders>
          </w:tcPr>
          <w:p w:rsidR="00AD5C30" w:rsidRDefault="00AD5C30" w:rsidP="00055284">
            <w:r>
              <w:t>Műanyag csomagolási hulladék</w:t>
            </w:r>
          </w:p>
        </w:tc>
        <w:tc>
          <w:tcPr>
            <w:tcW w:w="2700"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0</w:t>
            </w:r>
          </w:p>
        </w:tc>
        <w:tc>
          <w:tcPr>
            <w:tcW w:w="2662"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3</w:t>
            </w:r>
          </w:p>
        </w:tc>
      </w:tr>
      <w:tr w:rsidR="00AD5C30" w:rsidTr="00055284">
        <w:tblPrEx>
          <w:tblCellMar>
            <w:top w:w="0" w:type="dxa"/>
            <w:bottom w:w="0" w:type="dxa"/>
          </w:tblCellMar>
        </w:tblPrEx>
        <w:trPr>
          <w:cantSplit/>
        </w:trPr>
        <w:tc>
          <w:tcPr>
            <w:tcW w:w="3850" w:type="dxa"/>
            <w:tcBorders>
              <w:top w:val="single" w:sz="6" w:space="0" w:color="auto"/>
              <w:left w:val="single" w:sz="6" w:space="0" w:color="auto"/>
              <w:bottom w:val="single" w:sz="6" w:space="0" w:color="auto"/>
              <w:right w:val="single" w:sz="6" w:space="0" w:color="auto"/>
            </w:tcBorders>
          </w:tcPr>
          <w:p w:rsidR="00AD5C30" w:rsidRDefault="00AD5C30" w:rsidP="00055284">
            <w:r>
              <w:t>Üveg csomagolási hulladék</w:t>
            </w:r>
          </w:p>
        </w:tc>
        <w:tc>
          <w:tcPr>
            <w:tcW w:w="2700"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0</w:t>
            </w:r>
          </w:p>
        </w:tc>
        <w:tc>
          <w:tcPr>
            <w:tcW w:w="2662"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5</w:t>
            </w:r>
          </w:p>
        </w:tc>
      </w:tr>
      <w:tr w:rsidR="00AD5C30" w:rsidTr="00055284">
        <w:tblPrEx>
          <w:tblCellMar>
            <w:top w:w="0" w:type="dxa"/>
            <w:bottom w:w="0" w:type="dxa"/>
          </w:tblCellMar>
        </w:tblPrEx>
        <w:trPr>
          <w:cantSplit/>
        </w:trPr>
        <w:tc>
          <w:tcPr>
            <w:tcW w:w="3850" w:type="dxa"/>
            <w:tcBorders>
              <w:top w:val="single" w:sz="6" w:space="0" w:color="auto"/>
              <w:left w:val="single" w:sz="6" w:space="0" w:color="auto"/>
              <w:bottom w:val="single" w:sz="6" w:space="0" w:color="auto"/>
              <w:right w:val="single" w:sz="6" w:space="0" w:color="auto"/>
            </w:tcBorders>
          </w:tcPr>
          <w:p w:rsidR="00AD5C30" w:rsidRDefault="00AD5C30" w:rsidP="00055284">
            <w:r>
              <w:rPr>
                <w:b/>
              </w:rPr>
              <w:t>Összesen</w:t>
            </w:r>
          </w:p>
        </w:tc>
        <w:tc>
          <w:tcPr>
            <w:tcW w:w="2700" w:type="dxa"/>
            <w:tcBorders>
              <w:top w:val="single" w:sz="6" w:space="0" w:color="auto"/>
              <w:left w:val="single" w:sz="6" w:space="0" w:color="auto"/>
              <w:bottom w:val="single" w:sz="6" w:space="0" w:color="auto"/>
              <w:right w:val="single" w:sz="6" w:space="0" w:color="auto"/>
            </w:tcBorders>
          </w:tcPr>
          <w:p w:rsidR="00AD5C30" w:rsidRDefault="00AD5C30" w:rsidP="00055284">
            <w:pPr>
              <w:jc w:val="right"/>
              <w:rPr>
                <w:b/>
              </w:rPr>
            </w:pPr>
            <w:r>
              <w:rPr>
                <w:b/>
              </w:rPr>
              <w:t>0</w:t>
            </w:r>
          </w:p>
        </w:tc>
        <w:tc>
          <w:tcPr>
            <w:tcW w:w="2662" w:type="dxa"/>
            <w:tcBorders>
              <w:top w:val="single" w:sz="6" w:space="0" w:color="auto"/>
              <w:left w:val="single" w:sz="6" w:space="0" w:color="auto"/>
              <w:bottom w:val="single" w:sz="6" w:space="0" w:color="auto"/>
              <w:right w:val="single" w:sz="6" w:space="0" w:color="auto"/>
            </w:tcBorders>
          </w:tcPr>
          <w:p w:rsidR="00AD5C30" w:rsidRDefault="00AD5C30" w:rsidP="00055284">
            <w:pPr>
              <w:jc w:val="right"/>
              <w:rPr>
                <w:b/>
              </w:rPr>
            </w:pPr>
            <w:r>
              <w:rPr>
                <w:b/>
              </w:rPr>
              <w:t>14</w:t>
            </w:r>
          </w:p>
        </w:tc>
      </w:tr>
    </w:tbl>
    <w:p w:rsidR="00AD5C30" w:rsidRDefault="00AD5C30" w:rsidP="00AD5C30">
      <w:pPr>
        <w:jc w:val="both"/>
      </w:pPr>
    </w:p>
    <w:p w:rsidR="00AD5C30" w:rsidRDefault="00AD5C30" w:rsidP="00AD5C30">
      <w:pPr>
        <w:jc w:val="both"/>
      </w:pPr>
    </w:p>
    <w:p w:rsidR="00AD5C30" w:rsidRDefault="00AD5C30" w:rsidP="00AD5C30">
      <w:pPr>
        <w:jc w:val="both"/>
      </w:pPr>
    </w:p>
    <w:p w:rsidR="00AD5C30" w:rsidRDefault="00AD5C30" w:rsidP="00AD5C30">
      <w:pPr>
        <w:pStyle w:val="fcm"/>
        <w:rPr>
          <w:i/>
          <w:u w:val="none"/>
        </w:rPr>
      </w:pPr>
      <w:r>
        <w:rPr>
          <w:i/>
          <w:u w:val="none"/>
        </w:rPr>
        <w:t>II. 4.</w:t>
      </w:r>
      <w:r>
        <w:rPr>
          <w:i/>
          <w:u w:val="none"/>
        </w:rPr>
        <w:tab/>
        <w:t>A tervezési terület éves hulladékmérlegének bemutatása</w:t>
      </w:r>
    </w:p>
    <w:p w:rsidR="00AD5C30" w:rsidRDefault="00AD5C30" w:rsidP="00AD5C30">
      <w:pPr>
        <w:jc w:val="both"/>
      </w:pPr>
    </w:p>
    <w:p w:rsidR="00AD5C30" w:rsidRDefault="00AD5C30" w:rsidP="00AD5C30">
      <w:pPr>
        <w:pStyle w:val="Cmsor2"/>
        <w:tabs>
          <w:tab w:val="left" w:pos="851"/>
        </w:tabs>
        <w:spacing w:before="0" w:after="0"/>
        <w:rPr>
          <w:rFonts w:ascii="Times New Roman" w:hAnsi="Times New Roman"/>
          <w:i w:val="0"/>
          <w:sz w:val="24"/>
        </w:rPr>
      </w:pPr>
      <w:bookmarkStart w:id="3" w:name="_Toc58227873"/>
      <w:r>
        <w:rPr>
          <w:rFonts w:ascii="Times New Roman" w:hAnsi="Times New Roman"/>
          <w:i w:val="0"/>
          <w:sz w:val="24"/>
        </w:rPr>
        <w:t>II.4.1.</w:t>
      </w:r>
      <w:r>
        <w:rPr>
          <w:rFonts w:ascii="Times New Roman" w:hAnsi="Times New Roman"/>
          <w:i w:val="0"/>
          <w:sz w:val="24"/>
        </w:rPr>
        <w:tab/>
        <w:t>Nem veszélyes hulladékok</w:t>
      </w:r>
      <w:bookmarkEnd w:id="3"/>
    </w:p>
    <w:p w:rsidR="00AD5C30" w:rsidRDefault="00AD5C30" w:rsidP="00AD5C30">
      <w:pPr>
        <w:jc w:val="both"/>
      </w:pPr>
    </w:p>
    <w:p w:rsidR="00AD5C30" w:rsidRDefault="00AD5C30" w:rsidP="00AD5C30">
      <w:pPr>
        <w:pStyle w:val="BodyText2"/>
        <w:spacing w:after="0" w:line="240" w:lineRule="auto"/>
        <w:ind w:left="1620" w:hanging="1620"/>
        <w:jc w:val="both"/>
      </w:pPr>
      <w:r>
        <w:t>II./10. táblázat</w:t>
      </w:r>
      <w:r>
        <w:tab/>
        <w:t>A nem veszélyes hulladékok kezelési arányainak bemutatása (hulladékmérleg)</w:t>
      </w:r>
    </w:p>
    <w:p w:rsidR="00AD5C30" w:rsidRDefault="00AD5C30" w:rsidP="00AD5C30">
      <w:pPr>
        <w:pStyle w:val="BodyText2"/>
        <w:spacing w:after="0" w:line="240" w:lineRule="auto"/>
        <w:rPr>
          <w:i/>
        </w:rPr>
      </w:pPr>
    </w:p>
    <w:tbl>
      <w:tblPr>
        <w:tblW w:w="961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670"/>
        <w:gridCol w:w="1080"/>
        <w:gridCol w:w="720"/>
        <w:gridCol w:w="691"/>
        <w:gridCol w:w="691"/>
        <w:gridCol w:w="691"/>
        <w:gridCol w:w="691"/>
        <w:gridCol w:w="691"/>
        <w:gridCol w:w="691"/>
      </w:tblGrid>
      <w:tr w:rsidR="00AD5C30" w:rsidTr="00055284">
        <w:tblPrEx>
          <w:tblCellMar>
            <w:top w:w="0" w:type="dxa"/>
            <w:bottom w:w="0" w:type="dxa"/>
          </w:tblCellMar>
        </w:tblPrEx>
        <w:trPr>
          <w:cantSplit/>
          <w:tblHeader/>
        </w:trPr>
        <w:tc>
          <w:tcPr>
            <w:tcW w:w="3670" w:type="dxa"/>
            <w:tcBorders>
              <w:top w:val="single" w:sz="6" w:space="0" w:color="auto"/>
              <w:left w:val="single" w:sz="6" w:space="0" w:color="auto"/>
              <w:bottom w:val="nil"/>
              <w:right w:val="single" w:sz="6" w:space="0" w:color="auto"/>
            </w:tcBorders>
            <w:shd w:val="clear" w:color="auto" w:fill="C0C0C0"/>
          </w:tcPr>
          <w:p w:rsidR="00AD5C30" w:rsidRDefault="00AD5C30" w:rsidP="00055284">
            <w:r>
              <w:t>Hulladék</w:t>
            </w:r>
          </w:p>
        </w:tc>
        <w:tc>
          <w:tcPr>
            <w:tcW w:w="1800" w:type="dxa"/>
            <w:gridSpan w:val="2"/>
            <w:tcBorders>
              <w:top w:val="single" w:sz="6" w:space="0" w:color="auto"/>
              <w:left w:val="single" w:sz="6" w:space="0" w:color="auto"/>
              <w:bottom w:val="nil"/>
              <w:right w:val="single" w:sz="6" w:space="0" w:color="auto"/>
            </w:tcBorders>
            <w:shd w:val="clear" w:color="auto" w:fill="C0C0C0"/>
          </w:tcPr>
          <w:p w:rsidR="00AD5C30" w:rsidRDefault="00AD5C30" w:rsidP="00055284">
            <w:pPr>
              <w:jc w:val="center"/>
              <w:rPr>
                <w:vertAlign w:val="superscript"/>
              </w:rPr>
            </w:pPr>
            <w:r>
              <w:t>Hasznosítás*</w:t>
            </w:r>
          </w:p>
        </w:tc>
        <w:tc>
          <w:tcPr>
            <w:tcW w:w="1382" w:type="dxa"/>
            <w:gridSpan w:val="2"/>
            <w:tcBorders>
              <w:top w:val="single" w:sz="6" w:space="0" w:color="auto"/>
              <w:left w:val="single" w:sz="6" w:space="0" w:color="auto"/>
              <w:bottom w:val="nil"/>
              <w:right w:val="single" w:sz="6" w:space="0" w:color="auto"/>
            </w:tcBorders>
            <w:shd w:val="clear" w:color="auto" w:fill="C0C0C0"/>
          </w:tcPr>
          <w:p w:rsidR="00AD5C30" w:rsidRDefault="00AD5C30" w:rsidP="00055284">
            <w:pPr>
              <w:jc w:val="center"/>
            </w:pPr>
            <w:r>
              <w:t>Égetés**</w:t>
            </w:r>
          </w:p>
        </w:tc>
        <w:tc>
          <w:tcPr>
            <w:tcW w:w="1382" w:type="dxa"/>
            <w:gridSpan w:val="2"/>
            <w:tcBorders>
              <w:top w:val="single" w:sz="6" w:space="0" w:color="auto"/>
              <w:left w:val="single" w:sz="6" w:space="0" w:color="auto"/>
              <w:bottom w:val="nil"/>
              <w:right w:val="single" w:sz="6" w:space="0" w:color="auto"/>
            </w:tcBorders>
            <w:shd w:val="clear" w:color="auto" w:fill="C0C0C0"/>
          </w:tcPr>
          <w:p w:rsidR="00AD5C30" w:rsidRDefault="00AD5C30" w:rsidP="00055284">
            <w:pPr>
              <w:jc w:val="center"/>
            </w:pPr>
            <w:r>
              <w:t>Lerakás</w:t>
            </w:r>
          </w:p>
        </w:tc>
        <w:tc>
          <w:tcPr>
            <w:tcW w:w="1382" w:type="dxa"/>
            <w:gridSpan w:val="2"/>
            <w:tcBorders>
              <w:top w:val="single" w:sz="6" w:space="0" w:color="auto"/>
              <w:left w:val="single" w:sz="6" w:space="0" w:color="auto"/>
              <w:bottom w:val="nil"/>
              <w:right w:val="single" w:sz="6" w:space="0" w:color="auto"/>
            </w:tcBorders>
            <w:shd w:val="clear" w:color="auto" w:fill="C0C0C0"/>
          </w:tcPr>
          <w:p w:rsidR="00AD5C30" w:rsidRDefault="00AD5C30" w:rsidP="00055284">
            <w:pPr>
              <w:jc w:val="center"/>
            </w:pPr>
            <w:r>
              <w:t>Egyéb kezelt***</w:t>
            </w:r>
          </w:p>
        </w:tc>
      </w:tr>
      <w:tr w:rsidR="00AD5C30" w:rsidTr="00055284">
        <w:tblPrEx>
          <w:tblCellMar>
            <w:top w:w="0" w:type="dxa"/>
            <w:bottom w:w="0" w:type="dxa"/>
          </w:tblCellMar>
        </w:tblPrEx>
        <w:trPr>
          <w:cantSplit/>
          <w:tblHeader/>
        </w:trPr>
        <w:tc>
          <w:tcPr>
            <w:tcW w:w="3670"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tc>
        <w:tc>
          <w:tcPr>
            <w:tcW w:w="1080"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/év</w:t>
            </w:r>
          </w:p>
        </w:tc>
        <w:tc>
          <w:tcPr>
            <w:tcW w:w="720"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w:t>
            </w:r>
          </w:p>
        </w:tc>
        <w:tc>
          <w:tcPr>
            <w:tcW w:w="691"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t/év</w:t>
            </w:r>
          </w:p>
        </w:tc>
        <w:tc>
          <w:tcPr>
            <w:tcW w:w="691"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w:t>
            </w:r>
          </w:p>
        </w:tc>
        <w:tc>
          <w:tcPr>
            <w:tcW w:w="691"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t/év</w:t>
            </w:r>
          </w:p>
        </w:tc>
        <w:tc>
          <w:tcPr>
            <w:tcW w:w="691"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w:t>
            </w:r>
          </w:p>
        </w:tc>
        <w:tc>
          <w:tcPr>
            <w:tcW w:w="691"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t/év</w:t>
            </w:r>
          </w:p>
        </w:tc>
        <w:tc>
          <w:tcPr>
            <w:tcW w:w="691"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w:t>
            </w:r>
          </w:p>
        </w:tc>
      </w:tr>
      <w:tr w:rsidR="00AD5C30" w:rsidTr="00055284">
        <w:tblPrEx>
          <w:tblCellMar>
            <w:top w:w="0" w:type="dxa"/>
            <w:bottom w:w="0" w:type="dxa"/>
          </w:tblCellMar>
        </w:tblPrEx>
        <w:trPr>
          <w:cantSplit/>
        </w:trPr>
        <w:tc>
          <w:tcPr>
            <w:tcW w:w="3670" w:type="dxa"/>
            <w:tcBorders>
              <w:top w:val="single" w:sz="6" w:space="0" w:color="auto"/>
              <w:left w:val="single" w:sz="6" w:space="0" w:color="auto"/>
              <w:bottom w:val="single" w:sz="6" w:space="0" w:color="auto"/>
              <w:right w:val="single" w:sz="6" w:space="0" w:color="auto"/>
            </w:tcBorders>
          </w:tcPr>
          <w:p w:rsidR="00AD5C30" w:rsidRDefault="00AD5C30" w:rsidP="00055284">
            <w:r>
              <w:t>Települési szilárd hulladék</w:t>
            </w:r>
          </w:p>
        </w:tc>
        <w:tc>
          <w:tcPr>
            <w:tcW w:w="1080"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720"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1367</w:t>
            </w: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100</w:t>
            </w: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r>
    </w:tbl>
    <w:p w:rsidR="00AD5C30" w:rsidRDefault="00AD5C30" w:rsidP="00AD5C30">
      <w:pPr>
        <w:jc w:val="both"/>
      </w:pPr>
    </w:p>
    <w:p w:rsidR="00AD5C30" w:rsidRDefault="00AD5C30" w:rsidP="00AD5C30">
      <w:pPr>
        <w:jc w:val="both"/>
      </w:pPr>
      <w:r>
        <w:t>*</w:t>
      </w:r>
      <w:r>
        <w:tab/>
      </w:r>
      <w:proofErr w:type="spellStart"/>
      <w:r>
        <w:t>anyagában</w:t>
      </w:r>
      <w:proofErr w:type="spellEnd"/>
      <w:r>
        <w:t xml:space="preserve"> történő hasznosításra átadott mennyiség</w:t>
      </w:r>
    </w:p>
    <w:p w:rsidR="00AD5C30" w:rsidRDefault="00AD5C30" w:rsidP="00AD5C30">
      <w:pPr>
        <w:jc w:val="both"/>
      </w:pPr>
      <w:r>
        <w:t>**</w:t>
      </w:r>
      <w:r>
        <w:tab/>
        <w:t>energianyerés céljából végzett hasznosítás</w:t>
      </w:r>
    </w:p>
    <w:p w:rsidR="00AD5C30" w:rsidRDefault="00AD5C30" w:rsidP="00AD5C30">
      <w:pPr>
        <w:ind w:left="705" w:hanging="705"/>
        <w:jc w:val="both"/>
      </w:pPr>
      <w:r>
        <w:t>***</w:t>
      </w:r>
      <w:r>
        <w:tab/>
        <w:t xml:space="preserve">pl. égetés, ha az nem párosul energiahasznosítással vagy pl. a biológiai stabilizálással kezelt hulladékokat. </w:t>
      </w:r>
    </w:p>
    <w:p w:rsidR="00AD5C30" w:rsidRDefault="00AD5C30" w:rsidP="00AD5C30">
      <w:pPr>
        <w:ind w:left="705" w:hanging="705"/>
        <w:jc w:val="both"/>
      </w:pPr>
    </w:p>
    <w:p w:rsidR="00AD5C30" w:rsidRDefault="00AD5C30" w:rsidP="00AD5C30">
      <w:pPr>
        <w:ind w:left="705" w:hanging="705"/>
        <w:jc w:val="both"/>
      </w:pPr>
    </w:p>
    <w:p w:rsidR="00AD5C30" w:rsidRDefault="00AD5C30" w:rsidP="00AD5C30">
      <w:pPr>
        <w:pStyle w:val="Cmsor2"/>
        <w:tabs>
          <w:tab w:val="left" w:pos="851"/>
        </w:tabs>
        <w:spacing w:before="0" w:after="0"/>
        <w:rPr>
          <w:rFonts w:ascii="Times New Roman" w:hAnsi="Times New Roman"/>
          <w:i w:val="0"/>
          <w:sz w:val="24"/>
        </w:rPr>
      </w:pPr>
      <w:bookmarkStart w:id="4" w:name="_Toc58227874"/>
      <w:r>
        <w:rPr>
          <w:rFonts w:ascii="Times New Roman" w:hAnsi="Times New Roman"/>
          <w:i w:val="0"/>
          <w:sz w:val="24"/>
        </w:rPr>
        <w:t>II.4.2.</w:t>
      </w:r>
      <w:r>
        <w:rPr>
          <w:rFonts w:ascii="Times New Roman" w:hAnsi="Times New Roman"/>
          <w:i w:val="0"/>
          <w:sz w:val="24"/>
        </w:rPr>
        <w:tab/>
        <w:t>Kiemelten kezelendő hulladékáramok</w:t>
      </w:r>
      <w:bookmarkEnd w:id="4"/>
    </w:p>
    <w:p w:rsidR="00AD5C30" w:rsidRDefault="00AD5C30" w:rsidP="00AD5C30">
      <w:pPr>
        <w:jc w:val="both"/>
      </w:pPr>
    </w:p>
    <w:p w:rsidR="00AD5C30" w:rsidRDefault="00AD5C30" w:rsidP="00AD5C30">
      <w:pPr>
        <w:pStyle w:val="BodyText2"/>
        <w:spacing w:after="0" w:line="240" w:lineRule="auto"/>
        <w:jc w:val="both"/>
      </w:pPr>
      <w:r>
        <w:t>II./11. táblázat</w:t>
      </w:r>
      <w:r>
        <w:tab/>
        <w:t xml:space="preserve"> Az önkormányzat felelősségi körébe tartozó kiemelt hulladékáramok kezelési arányainak bemutatása (hulladékmérleg) </w:t>
      </w:r>
    </w:p>
    <w:p w:rsidR="00AD5C30" w:rsidRDefault="00AD5C30" w:rsidP="00AD5C30">
      <w:pPr>
        <w:pStyle w:val="BodyText2"/>
        <w:spacing w:after="0" w:line="240" w:lineRule="auto"/>
        <w:rPr>
          <w:i/>
        </w:rPr>
      </w:pPr>
    </w:p>
    <w:tbl>
      <w:tblPr>
        <w:tblW w:w="942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898"/>
        <w:gridCol w:w="691"/>
        <w:gridCol w:w="691"/>
        <w:gridCol w:w="691"/>
        <w:gridCol w:w="691"/>
        <w:gridCol w:w="691"/>
        <w:gridCol w:w="691"/>
        <w:gridCol w:w="691"/>
        <w:gridCol w:w="691"/>
      </w:tblGrid>
      <w:tr w:rsidR="00AD5C30" w:rsidTr="00055284">
        <w:tblPrEx>
          <w:tblCellMar>
            <w:top w:w="0" w:type="dxa"/>
            <w:bottom w:w="0" w:type="dxa"/>
          </w:tblCellMar>
        </w:tblPrEx>
        <w:trPr>
          <w:cantSplit/>
          <w:tblHeader/>
        </w:trPr>
        <w:tc>
          <w:tcPr>
            <w:tcW w:w="3898"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r>
              <w:lastRenderedPageBreak/>
              <w:t>Hulladék</w:t>
            </w:r>
          </w:p>
        </w:tc>
        <w:tc>
          <w:tcPr>
            <w:tcW w:w="1382" w:type="dxa"/>
            <w:gridSpan w:val="2"/>
            <w:tcBorders>
              <w:top w:val="single" w:sz="6" w:space="0" w:color="auto"/>
              <w:left w:val="single" w:sz="6" w:space="0" w:color="auto"/>
              <w:bottom w:val="nil"/>
              <w:right w:val="single" w:sz="6" w:space="0" w:color="auto"/>
            </w:tcBorders>
            <w:shd w:val="clear" w:color="auto" w:fill="C0C0C0"/>
          </w:tcPr>
          <w:p w:rsidR="00AD5C30" w:rsidRDefault="00AD5C30" w:rsidP="00055284">
            <w:pPr>
              <w:jc w:val="center"/>
              <w:rPr>
                <w:vertAlign w:val="superscript"/>
              </w:rPr>
            </w:pPr>
            <w:r>
              <w:t>Hasznosítás*</w:t>
            </w:r>
          </w:p>
        </w:tc>
        <w:tc>
          <w:tcPr>
            <w:tcW w:w="1382" w:type="dxa"/>
            <w:gridSpan w:val="2"/>
            <w:tcBorders>
              <w:top w:val="single" w:sz="6" w:space="0" w:color="auto"/>
              <w:left w:val="single" w:sz="6" w:space="0" w:color="auto"/>
              <w:bottom w:val="nil"/>
              <w:right w:val="single" w:sz="6" w:space="0" w:color="auto"/>
            </w:tcBorders>
            <w:shd w:val="clear" w:color="auto" w:fill="C0C0C0"/>
          </w:tcPr>
          <w:p w:rsidR="00AD5C30" w:rsidRDefault="00AD5C30" w:rsidP="00055284">
            <w:pPr>
              <w:jc w:val="center"/>
            </w:pPr>
            <w:r>
              <w:t>Égetés**</w:t>
            </w:r>
          </w:p>
        </w:tc>
        <w:tc>
          <w:tcPr>
            <w:tcW w:w="1382" w:type="dxa"/>
            <w:gridSpan w:val="2"/>
            <w:tcBorders>
              <w:top w:val="single" w:sz="6" w:space="0" w:color="auto"/>
              <w:left w:val="single" w:sz="6" w:space="0" w:color="auto"/>
              <w:bottom w:val="nil"/>
              <w:right w:val="single" w:sz="6" w:space="0" w:color="auto"/>
            </w:tcBorders>
            <w:shd w:val="clear" w:color="auto" w:fill="C0C0C0"/>
          </w:tcPr>
          <w:p w:rsidR="00AD5C30" w:rsidRDefault="00AD5C30" w:rsidP="00055284">
            <w:pPr>
              <w:jc w:val="center"/>
            </w:pPr>
            <w:r>
              <w:t>Lerakás</w:t>
            </w:r>
          </w:p>
        </w:tc>
        <w:tc>
          <w:tcPr>
            <w:tcW w:w="1382" w:type="dxa"/>
            <w:gridSpan w:val="2"/>
            <w:tcBorders>
              <w:top w:val="single" w:sz="6" w:space="0" w:color="auto"/>
              <w:left w:val="single" w:sz="6" w:space="0" w:color="auto"/>
              <w:bottom w:val="nil"/>
              <w:right w:val="single" w:sz="6" w:space="0" w:color="auto"/>
            </w:tcBorders>
            <w:shd w:val="clear" w:color="auto" w:fill="C0C0C0"/>
          </w:tcPr>
          <w:p w:rsidR="00AD5C30" w:rsidRDefault="00AD5C30" w:rsidP="00055284">
            <w:pPr>
              <w:jc w:val="center"/>
            </w:pPr>
            <w:r>
              <w:t>Egyéb kezelt***</w:t>
            </w:r>
          </w:p>
        </w:tc>
      </w:tr>
      <w:tr w:rsidR="00AD5C30" w:rsidTr="00055284">
        <w:tblPrEx>
          <w:tblCellMar>
            <w:top w:w="0" w:type="dxa"/>
            <w:bottom w:w="0" w:type="dxa"/>
          </w:tblCellMar>
        </w:tblPrEx>
        <w:trPr>
          <w:cantSplit/>
          <w:tblHeader/>
        </w:trPr>
        <w:tc>
          <w:tcPr>
            <w:tcW w:w="3898"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tc>
        <w:tc>
          <w:tcPr>
            <w:tcW w:w="691"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t/év</w:t>
            </w:r>
          </w:p>
        </w:tc>
        <w:tc>
          <w:tcPr>
            <w:tcW w:w="691"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w:t>
            </w:r>
          </w:p>
        </w:tc>
        <w:tc>
          <w:tcPr>
            <w:tcW w:w="691"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t/év</w:t>
            </w:r>
          </w:p>
        </w:tc>
        <w:tc>
          <w:tcPr>
            <w:tcW w:w="691"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w:t>
            </w:r>
          </w:p>
        </w:tc>
        <w:tc>
          <w:tcPr>
            <w:tcW w:w="691"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t/év</w:t>
            </w:r>
          </w:p>
        </w:tc>
        <w:tc>
          <w:tcPr>
            <w:tcW w:w="691"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w:t>
            </w:r>
          </w:p>
        </w:tc>
        <w:tc>
          <w:tcPr>
            <w:tcW w:w="691"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t/év</w:t>
            </w:r>
          </w:p>
        </w:tc>
        <w:tc>
          <w:tcPr>
            <w:tcW w:w="691"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w:t>
            </w:r>
          </w:p>
        </w:tc>
      </w:tr>
      <w:tr w:rsidR="00AD5C30" w:rsidTr="00055284">
        <w:tblPrEx>
          <w:tblCellMar>
            <w:top w:w="0" w:type="dxa"/>
            <w:bottom w:w="0" w:type="dxa"/>
          </w:tblCellMar>
        </w:tblPrEx>
        <w:trPr>
          <w:cantSplit/>
        </w:trPr>
        <w:tc>
          <w:tcPr>
            <w:tcW w:w="9426" w:type="dxa"/>
            <w:gridSpan w:val="9"/>
            <w:tcBorders>
              <w:top w:val="single" w:sz="6" w:space="0" w:color="auto"/>
              <w:left w:val="single" w:sz="6" w:space="0" w:color="auto"/>
              <w:bottom w:val="single" w:sz="6" w:space="0" w:color="auto"/>
              <w:right w:val="single" w:sz="6" w:space="0" w:color="auto"/>
            </w:tcBorders>
          </w:tcPr>
          <w:p w:rsidR="00AD5C30" w:rsidRDefault="00AD5C30" w:rsidP="00055284">
            <w:pPr>
              <w:rPr>
                <w:b/>
              </w:rPr>
            </w:pPr>
            <w:bookmarkStart w:id="5" w:name="_Toc58227875"/>
            <w:r>
              <w:rPr>
                <w:b/>
              </w:rPr>
              <w:t>Veszélyes hulladékok</w:t>
            </w:r>
            <w:bookmarkEnd w:id="5"/>
          </w:p>
        </w:tc>
      </w:tr>
      <w:tr w:rsidR="00AD5C30" w:rsidTr="00055284">
        <w:tblPrEx>
          <w:tblCellMar>
            <w:top w:w="0" w:type="dxa"/>
            <w:bottom w:w="0" w:type="dxa"/>
          </w:tblCellMar>
        </w:tblPrEx>
        <w:trPr>
          <w:cantSplit/>
        </w:trPr>
        <w:tc>
          <w:tcPr>
            <w:tcW w:w="3898" w:type="dxa"/>
            <w:tcBorders>
              <w:top w:val="single" w:sz="6" w:space="0" w:color="auto"/>
              <w:left w:val="single" w:sz="6" w:space="0" w:color="auto"/>
              <w:bottom w:val="single" w:sz="6" w:space="0" w:color="auto"/>
              <w:right w:val="single" w:sz="6" w:space="0" w:color="auto"/>
            </w:tcBorders>
          </w:tcPr>
          <w:p w:rsidR="00AD5C30" w:rsidRDefault="00AD5C30" w:rsidP="00055284">
            <w:r>
              <w:t>Egészségügyi hulladékok</w:t>
            </w: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0,035</w:t>
            </w: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100</w:t>
            </w:r>
          </w:p>
        </w:tc>
      </w:tr>
      <w:tr w:rsidR="00AD5C30" w:rsidTr="00055284">
        <w:tblPrEx>
          <w:tblCellMar>
            <w:top w:w="0" w:type="dxa"/>
            <w:bottom w:w="0" w:type="dxa"/>
          </w:tblCellMar>
        </w:tblPrEx>
        <w:trPr>
          <w:cantSplit/>
        </w:trPr>
        <w:tc>
          <w:tcPr>
            <w:tcW w:w="9426" w:type="dxa"/>
            <w:gridSpan w:val="9"/>
            <w:tcBorders>
              <w:top w:val="single" w:sz="6" w:space="0" w:color="auto"/>
              <w:left w:val="single" w:sz="6" w:space="0" w:color="auto"/>
              <w:bottom w:val="single" w:sz="6" w:space="0" w:color="auto"/>
              <w:right w:val="single" w:sz="6" w:space="0" w:color="auto"/>
            </w:tcBorders>
          </w:tcPr>
          <w:p w:rsidR="00AD5C30" w:rsidRDefault="00AD5C30" w:rsidP="00055284">
            <w:r>
              <w:rPr>
                <w:b/>
              </w:rPr>
              <w:t xml:space="preserve">Nem veszélyes hulladékok </w:t>
            </w:r>
          </w:p>
        </w:tc>
      </w:tr>
      <w:tr w:rsidR="00AD5C30" w:rsidTr="00055284">
        <w:tblPrEx>
          <w:tblCellMar>
            <w:top w:w="0" w:type="dxa"/>
            <w:bottom w:w="0" w:type="dxa"/>
          </w:tblCellMar>
        </w:tblPrEx>
        <w:trPr>
          <w:cantSplit/>
        </w:trPr>
        <w:tc>
          <w:tcPr>
            <w:tcW w:w="3898" w:type="dxa"/>
            <w:tcBorders>
              <w:top w:val="single" w:sz="6" w:space="0" w:color="auto"/>
              <w:left w:val="single" w:sz="6" w:space="0" w:color="auto"/>
              <w:bottom w:val="single" w:sz="6" w:space="0" w:color="auto"/>
              <w:right w:val="single" w:sz="6" w:space="0" w:color="auto"/>
            </w:tcBorders>
          </w:tcPr>
          <w:p w:rsidR="00AD5C30" w:rsidRDefault="00AD5C30" w:rsidP="00055284">
            <w:r>
              <w:t>Csomagolási hulladékok összesen</w:t>
            </w: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14</w:t>
            </w: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100</w:t>
            </w: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r>
      <w:tr w:rsidR="00AD5C30" w:rsidTr="00055284">
        <w:tblPrEx>
          <w:tblCellMar>
            <w:top w:w="0" w:type="dxa"/>
            <w:bottom w:w="0" w:type="dxa"/>
          </w:tblCellMar>
        </w:tblPrEx>
        <w:trPr>
          <w:cantSplit/>
        </w:trPr>
        <w:tc>
          <w:tcPr>
            <w:tcW w:w="3898" w:type="dxa"/>
            <w:tcBorders>
              <w:top w:val="single" w:sz="6" w:space="0" w:color="auto"/>
              <w:left w:val="single" w:sz="6" w:space="0" w:color="auto"/>
              <w:bottom w:val="single" w:sz="6" w:space="0" w:color="auto"/>
              <w:right w:val="single" w:sz="6" w:space="0" w:color="auto"/>
            </w:tcBorders>
          </w:tcPr>
          <w:p w:rsidR="00AD5C30" w:rsidRDefault="00AD5C30" w:rsidP="00055284">
            <w:r>
              <w:t>Állati eredetű hulladékok (elhullott állati tetem)</w:t>
            </w: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11</w:t>
            </w:r>
          </w:p>
        </w:tc>
        <w:tc>
          <w:tcPr>
            <w:tcW w:w="69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100</w:t>
            </w:r>
          </w:p>
        </w:tc>
      </w:tr>
    </w:tbl>
    <w:p w:rsidR="00AD5C30" w:rsidRDefault="00AD5C30" w:rsidP="00AD5C30">
      <w:pPr>
        <w:jc w:val="both"/>
      </w:pPr>
      <w:r>
        <w:t>*</w:t>
      </w:r>
      <w:r>
        <w:tab/>
      </w:r>
      <w:proofErr w:type="spellStart"/>
      <w:r>
        <w:t>anyagában</w:t>
      </w:r>
      <w:proofErr w:type="spellEnd"/>
      <w:r>
        <w:t xml:space="preserve"> történő hasznosításra átadott mennyiség</w:t>
      </w:r>
    </w:p>
    <w:p w:rsidR="00AD5C30" w:rsidRDefault="00AD5C30" w:rsidP="00AD5C30">
      <w:pPr>
        <w:jc w:val="both"/>
      </w:pPr>
      <w:r>
        <w:t>**</w:t>
      </w:r>
      <w:r>
        <w:tab/>
        <w:t>energianyerés céljából végzett hasznosítás</w:t>
      </w:r>
    </w:p>
    <w:p w:rsidR="00AD5C30" w:rsidRDefault="00AD5C30" w:rsidP="00AD5C30">
      <w:pPr>
        <w:ind w:left="705" w:hanging="705"/>
        <w:jc w:val="both"/>
      </w:pPr>
      <w:r>
        <w:t>***</w:t>
      </w:r>
      <w:r>
        <w:tab/>
        <w:t xml:space="preserve"> pl. égetés, ha az nem párosul energiahasznosítással vagy pl. a biológiai stabilizálással kezelt hulladékokat.</w:t>
      </w:r>
    </w:p>
    <w:p w:rsidR="00AD5C30" w:rsidRDefault="00AD5C30" w:rsidP="00AD5C30">
      <w:pPr>
        <w:jc w:val="both"/>
      </w:pPr>
    </w:p>
    <w:p w:rsidR="00AD5C30" w:rsidRDefault="00AD5C30" w:rsidP="00AD5C30">
      <w:pPr>
        <w:pStyle w:val="NormalWeb"/>
        <w:tabs>
          <w:tab w:val="left" w:pos="851"/>
        </w:tabs>
        <w:spacing w:before="0" w:after="0"/>
        <w:rPr>
          <w:b/>
        </w:rPr>
      </w:pPr>
      <w:r>
        <w:rPr>
          <w:b/>
        </w:rPr>
        <w:t>II.4.3.</w:t>
      </w:r>
      <w:r>
        <w:rPr>
          <w:b/>
        </w:rPr>
        <w:tab/>
        <w:t>Csomagolási hulladékok</w:t>
      </w:r>
    </w:p>
    <w:p w:rsidR="00AD5C30" w:rsidRDefault="00AD5C30" w:rsidP="00AD5C30">
      <w:pPr>
        <w:jc w:val="both"/>
      </w:pPr>
    </w:p>
    <w:p w:rsidR="00AD5C30" w:rsidRDefault="00AD5C30" w:rsidP="00AD5C30">
      <w:pPr>
        <w:pStyle w:val="BodyText2"/>
        <w:spacing w:after="0" w:line="240" w:lineRule="auto"/>
        <w:jc w:val="both"/>
      </w:pPr>
      <w:r>
        <w:t>II./12. táblázat</w:t>
      </w:r>
      <w:r>
        <w:tab/>
        <w:t xml:space="preserve">A csomagolási hulladékok kezelési arányainak bemutatása (hulladékmérleg) </w:t>
      </w:r>
    </w:p>
    <w:p w:rsidR="00AD5C30" w:rsidRDefault="00AD5C30" w:rsidP="00AD5C30">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898"/>
        <w:gridCol w:w="850"/>
        <w:gridCol w:w="709"/>
        <w:gridCol w:w="709"/>
        <w:gridCol w:w="567"/>
        <w:gridCol w:w="708"/>
        <w:gridCol w:w="567"/>
        <w:gridCol w:w="851"/>
        <w:gridCol w:w="567"/>
      </w:tblGrid>
      <w:tr w:rsidR="00AD5C30" w:rsidTr="00055284">
        <w:tblPrEx>
          <w:tblCellMar>
            <w:top w:w="0" w:type="dxa"/>
            <w:bottom w:w="0" w:type="dxa"/>
          </w:tblCellMar>
        </w:tblPrEx>
        <w:trPr>
          <w:cantSplit/>
          <w:tblHeader/>
        </w:trPr>
        <w:tc>
          <w:tcPr>
            <w:tcW w:w="3898"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r>
              <w:t>Hulladék</w:t>
            </w:r>
          </w:p>
        </w:tc>
        <w:tc>
          <w:tcPr>
            <w:tcW w:w="1559" w:type="dxa"/>
            <w:gridSpan w:val="2"/>
            <w:tcBorders>
              <w:top w:val="single" w:sz="6" w:space="0" w:color="auto"/>
              <w:left w:val="single" w:sz="6" w:space="0" w:color="auto"/>
              <w:bottom w:val="nil"/>
              <w:right w:val="single" w:sz="6" w:space="0" w:color="auto"/>
            </w:tcBorders>
            <w:shd w:val="clear" w:color="auto" w:fill="C0C0C0"/>
          </w:tcPr>
          <w:p w:rsidR="00AD5C30" w:rsidRDefault="00AD5C30" w:rsidP="00055284">
            <w:pPr>
              <w:jc w:val="center"/>
            </w:pPr>
            <w:r>
              <w:t>Hasznosítás*</w:t>
            </w:r>
          </w:p>
        </w:tc>
        <w:tc>
          <w:tcPr>
            <w:tcW w:w="1276" w:type="dxa"/>
            <w:gridSpan w:val="2"/>
            <w:tcBorders>
              <w:top w:val="single" w:sz="6" w:space="0" w:color="auto"/>
              <w:left w:val="single" w:sz="6" w:space="0" w:color="auto"/>
              <w:bottom w:val="nil"/>
              <w:right w:val="single" w:sz="6" w:space="0" w:color="auto"/>
            </w:tcBorders>
            <w:shd w:val="clear" w:color="auto" w:fill="C0C0C0"/>
          </w:tcPr>
          <w:p w:rsidR="00AD5C30" w:rsidRDefault="00AD5C30" w:rsidP="00055284">
            <w:pPr>
              <w:jc w:val="center"/>
            </w:pPr>
            <w:r>
              <w:t>Égetés**</w:t>
            </w:r>
          </w:p>
        </w:tc>
        <w:tc>
          <w:tcPr>
            <w:tcW w:w="1275" w:type="dxa"/>
            <w:gridSpan w:val="2"/>
            <w:tcBorders>
              <w:top w:val="single" w:sz="6" w:space="0" w:color="auto"/>
              <w:left w:val="single" w:sz="6" w:space="0" w:color="auto"/>
              <w:bottom w:val="nil"/>
              <w:right w:val="single" w:sz="6" w:space="0" w:color="auto"/>
            </w:tcBorders>
            <w:shd w:val="clear" w:color="auto" w:fill="C0C0C0"/>
          </w:tcPr>
          <w:p w:rsidR="00AD5C30" w:rsidRDefault="00AD5C30" w:rsidP="00055284">
            <w:pPr>
              <w:jc w:val="center"/>
            </w:pPr>
            <w:r>
              <w:t>Lerakás</w:t>
            </w:r>
          </w:p>
        </w:tc>
        <w:tc>
          <w:tcPr>
            <w:tcW w:w="1418" w:type="dxa"/>
            <w:gridSpan w:val="2"/>
            <w:tcBorders>
              <w:top w:val="single" w:sz="6" w:space="0" w:color="auto"/>
              <w:left w:val="single" w:sz="6" w:space="0" w:color="auto"/>
              <w:bottom w:val="nil"/>
              <w:right w:val="single" w:sz="6" w:space="0" w:color="auto"/>
            </w:tcBorders>
            <w:shd w:val="clear" w:color="auto" w:fill="C0C0C0"/>
          </w:tcPr>
          <w:p w:rsidR="00AD5C30" w:rsidRDefault="00AD5C30" w:rsidP="00055284">
            <w:pPr>
              <w:jc w:val="center"/>
            </w:pPr>
            <w:r>
              <w:t>Egyéb kezelt***</w:t>
            </w:r>
          </w:p>
        </w:tc>
      </w:tr>
      <w:tr w:rsidR="00AD5C30" w:rsidTr="00055284">
        <w:tblPrEx>
          <w:tblCellMar>
            <w:top w:w="0" w:type="dxa"/>
            <w:bottom w:w="0" w:type="dxa"/>
          </w:tblCellMar>
        </w:tblPrEx>
        <w:trPr>
          <w:cantSplit/>
        </w:trPr>
        <w:tc>
          <w:tcPr>
            <w:tcW w:w="3898"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tc>
        <w:tc>
          <w:tcPr>
            <w:tcW w:w="850"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t/év</w:t>
            </w:r>
          </w:p>
        </w:tc>
        <w:tc>
          <w:tcPr>
            <w:tcW w:w="709"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w:t>
            </w:r>
          </w:p>
        </w:tc>
        <w:tc>
          <w:tcPr>
            <w:tcW w:w="709"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t/év</w:t>
            </w:r>
          </w:p>
        </w:tc>
        <w:tc>
          <w:tcPr>
            <w:tcW w:w="567"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w:t>
            </w:r>
          </w:p>
        </w:tc>
        <w:tc>
          <w:tcPr>
            <w:tcW w:w="708"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t/év</w:t>
            </w:r>
          </w:p>
        </w:tc>
        <w:tc>
          <w:tcPr>
            <w:tcW w:w="567"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w:t>
            </w:r>
          </w:p>
        </w:tc>
        <w:tc>
          <w:tcPr>
            <w:tcW w:w="851"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t/év</w:t>
            </w:r>
          </w:p>
        </w:tc>
        <w:tc>
          <w:tcPr>
            <w:tcW w:w="567"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w:t>
            </w:r>
          </w:p>
        </w:tc>
      </w:tr>
      <w:tr w:rsidR="00AD5C30" w:rsidTr="00055284">
        <w:tblPrEx>
          <w:tblCellMar>
            <w:top w:w="0" w:type="dxa"/>
            <w:bottom w:w="0" w:type="dxa"/>
          </w:tblCellMar>
        </w:tblPrEx>
        <w:trPr>
          <w:cantSplit/>
        </w:trPr>
        <w:tc>
          <w:tcPr>
            <w:tcW w:w="3898" w:type="dxa"/>
            <w:tcBorders>
              <w:top w:val="single" w:sz="6" w:space="0" w:color="auto"/>
              <w:left w:val="single" w:sz="6" w:space="0" w:color="auto"/>
              <w:bottom w:val="single" w:sz="6" w:space="0" w:color="auto"/>
              <w:right w:val="single" w:sz="6" w:space="0" w:color="auto"/>
            </w:tcBorders>
          </w:tcPr>
          <w:p w:rsidR="00AD5C30" w:rsidRDefault="00AD5C30" w:rsidP="00055284">
            <w:r>
              <w:t>Papír és karton csomagolási hulladék</w:t>
            </w:r>
          </w:p>
        </w:tc>
        <w:tc>
          <w:tcPr>
            <w:tcW w:w="850"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6</w:t>
            </w:r>
          </w:p>
        </w:tc>
        <w:tc>
          <w:tcPr>
            <w:tcW w:w="709"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100</w:t>
            </w:r>
          </w:p>
        </w:tc>
        <w:tc>
          <w:tcPr>
            <w:tcW w:w="709"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567"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708"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567"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85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567"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r>
      <w:tr w:rsidR="00AD5C30" w:rsidTr="00055284">
        <w:tblPrEx>
          <w:tblCellMar>
            <w:top w:w="0" w:type="dxa"/>
            <w:bottom w:w="0" w:type="dxa"/>
          </w:tblCellMar>
        </w:tblPrEx>
        <w:trPr>
          <w:cantSplit/>
        </w:trPr>
        <w:tc>
          <w:tcPr>
            <w:tcW w:w="3898" w:type="dxa"/>
            <w:tcBorders>
              <w:top w:val="single" w:sz="6" w:space="0" w:color="auto"/>
              <w:left w:val="single" w:sz="6" w:space="0" w:color="auto"/>
              <w:bottom w:val="single" w:sz="6" w:space="0" w:color="auto"/>
              <w:right w:val="single" w:sz="6" w:space="0" w:color="auto"/>
            </w:tcBorders>
          </w:tcPr>
          <w:p w:rsidR="00AD5C30" w:rsidRDefault="00AD5C30" w:rsidP="00055284">
            <w:r>
              <w:t>Műanyag csomagolási hulladék</w:t>
            </w:r>
          </w:p>
        </w:tc>
        <w:tc>
          <w:tcPr>
            <w:tcW w:w="850"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3</w:t>
            </w:r>
          </w:p>
        </w:tc>
        <w:tc>
          <w:tcPr>
            <w:tcW w:w="709"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100</w:t>
            </w:r>
          </w:p>
        </w:tc>
        <w:tc>
          <w:tcPr>
            <w:tcW w:w="709"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567"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708"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567"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85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567"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r>
      <w:tr w:rsidR="00AD5C30" w:rsidTr="00055284">
        <w:tblPrEx>
          <w:tblCellMar>
            <w:top w:w="0" w:type="dxa"/>
            <w:bottom w:w="0" w:type="dxa"/>
          </w:tblCellMar>
        </w:tblPrEx>
        <w:trPr>
          <w:cantSplit/>
        </w:trPr>
        <w:tc>
          <w:tcPr>
            <w:tcW w:w="3898" w:type="dxa"/>
            <w:tcBorders>
              <w:top w:val="single" w:sz="6" w:space="0" w:color="auto"/>
              <w:left w:val="single" w:sz="6" w:space="0" w:color="auto"/>
              <w:bottom w:val="single" w:sz="6" w:space="0" w:color="auto"/>
              <w:right w:val="single" w:sz="6" w:space="0" w:color="auto"/>
            </w:tcBorders>
          </w:tcPr>
          <w:p w:rsidR="00AD5C30" w:rsidRDefault="00AD5C30" w:rsidP="00055284">
            <w:r>
              <w:t>Üveg csomagolási hulladék</w:t>
            </w:r>
          </w:p>
        </w:tc>
        <w:tc>
          <w:tcPr>
            <w:tcW w:w="850"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5</w:t>
            </w:r>
          </w:p>
        </w:tc>
        <w:tc>
          <w:tcPr>
            <w:tcW w:w="709"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100</w:t>
            </w:r>
          </w:p>
        </w:tc>
        <w:tc>
          <w:tcPr>
            <w:tcW w:w="709"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567"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708"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567"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85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c>
          <w:tcPr>
            <w:tcW w:w="567"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r>
      <w:tr w:rsidR="00AD5C30" w:rsidTr="00055284">
        <w:tblPrEx>
          <w:tblCellMar>
            <w:top w:w="0" w:type="dxa"/>
            <w:bottom w:w="0" w:type="dxa"/>
          </w:tblCellMar>
        </w:tblPrEx>
        <w:trPr>
          <w:cantSplit/>
        </w:trPr>
        <w:tc>
          <w:tcPr>
            <w:tcW w:w="3898" w:type="dxa"/>
            <w:tcBorders>
              <w:top w:val="single" w:sz="6" w:space="0" w:color="auto"/>
              <w:left w:val="single" w:sz="6" w:space="0" w:color="auto"/>
              <w:bottom w:val="single" w:sz="6" w:space="0" w:color="auto"/>
              <w:right w:val="single" w:sz="6" w:space="0" w:color="auto"/>
            </w:tcBorders>
          </w:tcPr>
          <w:p w:rsidR="00AD5C30" w:rsidRDefault="00AD5C30" w:rsidP="00055284">
            <w:r>
              <w:rPr>
                <w:b/>
              </w:rPr>
              <w:t>Összesen</w:t>
            </w:r>
          </w:p>
        </w:tc>
        <w:tc>
          <w:tcPr>
            <w:tcW w:w="850" w:type="dxa"/>
            <w:tcBorders>
              <w:top w:val="single" w:sz="6" w:space="0" w:color="auto"/>
              <w:left w:val="single" w:sz="6" w:space="0" w:color="auto"/>
              <w:bottom w:val="single" w:sz="6" w:space="0" w:color="auto"/>
              <w:right w:val="single" w:sz="6" w:space="0" w:color="auto"/>
            </w:tcBorders>
          </w:tcPr>
          <w:p w:rsidR="00AD5C30" w:rsidRDefault="00AD5C30" w:rsidP="00055284">
            <w:pPr>
              <w:jc w:val="right"/>
              <w:rPr>
                <w:b/>
              </w:rPr>
            </w:pPr>
            <w:r>
              <w:rPr>
                <w:b/>
              </w:rPr>
              <w:t>14</w:t>
            </w:r>
          </w:p>
        </w:tc>
        <w:tc>
          <w:tcPr>
            <w:tcW w:w="709" w:type="dxa"/>
            <w:tcBorders>
              <w:top w:val="single" w:sz="6" w:space="0" w:color="auto"/>
              <w:left w:val="single" w:sz="6" w:space="0" w:color="auto"/>
              <w:bottom w:val="single" w:sz="6" w:space="0" w:color="auto"/>
              <w:right w:val="single" w:sz="6" w:space="0" w:color="auto"/>
            </w:tcBorders>
          </w:tcPr>
          <w:p w:rsidR="00AD5C30" w:rsidRDefault="00AD5C30" w:rsidP="00055284">
            <w:pPr>
              <w:jc w:val="right"/>
              <w:rPr>
                <w:b/>
              </w:rPr>
            </w:pPr>
            <w:r>
              <w:rPr>
                <w:b/>
              </w:rPr>
              <w:t>100</w:t>
            </w:r>
          </w:p>
        </w:tc>
        <w:tc>
          <w:tcPr>
            <w:tcW w:w="709" w:type="dxa"/>
            <w:tcBorders>
              <w:top w:val="single" w:sz="6" w:space="0" w:color="auto"/>
              <w:left w:val="single" w:sz="6" w:space="0" w:color="auto"/>
              <w:bottom w:val="single" w:sz="6" w:space="0" w:color="auto"/>
              <w:right w:val="single" w:sz="6" w:space="0" w:color="auto"/>
            </w:tcBorders>
          </w:tcPr>
          <w:p w:rsidR="00AD5C30" w:rsidRDefault="00AD5C30" w:rsidP="00055284">
            <w:pPr>
              <w:jc w:val="right"/>
              <w:rPr>
                <w:b/>
              </w:rPr>
            </w:pPr>
          </w:p>
        </w:tc>
        <w:tc>
          <w:tcPr>
            <w:tcW w:w="567" w:type="dxa"/>
            <w:tcBorders>
              <w:top w:val="single" w:sz="6" w:space="0" w:color="auto"/>
              <w:left w:val="single" w:sz="6" w:space="0" w:color="auto"/>
              <w:bottom w:val="single" w:sz="6" w:space="0" w:color="auto"/>
              <w:right w:val="single" w:sz="6" w:space="0" w:color="auto"/>
            </w:tcBorders>
          </w:tcPr>
          <w:p w:rsidR="00AD5C30" w:rsidRDefault="00AD5C30" w:rsidP="00055284">
            <w:pPr>
              <w:jc w:val="right"/>
              <w:rPr>
                <w:b/>
              </w:rPr>
            </w:pPr>
          </w:p>
        </w:tc>
        <w:tc>
          <w:tcPr>
            <w:tcW w:w="708" w:type="dxa"/>
            <w:tcBorders>
              <w:top w:val="single" w:sz="6" w:space="0" w:color="auto"/>
              <w:left w:val="single" w:sz="6" w:space="0" w:color="auto"/>
              <w:bottom w:val="single" w:sz="6" w:space="0" w:color="auto"/>
              <w:right w:val="single" w:sz="6" w:space="0" w:color="auto"/>
            </w:tcBorders>
          </w:tcPr>
          <w:p w:rsidR="00AD5C30" w:rsidRDefault="00AD5C30" w:rsidP="00055284">
            <w:pPr>
              <w:jc w:val="right"/>
              <w:rPr>
                <w:b/>
              </w:rPr>
            </w:pPr>
          </w:p>
        </w:tc>
        <w:tc>
          <w:tcPr>
            <w:tcW w:w="567" w:type="dxa"/>
            <w:tcBorders>
              <w:top w:val="single" w:sz="6" w:space="0" w:color="auto"/>
              <w:left w:val="single" w:sz="6" w:space="0" w:color="auto"/>
              <w:bottom w:val="single" w:sz="6" w:space="0" w:color="auto"/>
              <w:right w:val="single" w:sz="6" w:space="0" w:color="auto"/>
            </w:tcBorders>
          </w:tcPr>
          <w:p w:rsidR="00AD5C30" w:rsidRDefault="00AD5C30" w:rsidP="00055284">
            <w:pPr>
              <w:jc w:val="right"/>
              <w:rPr>
                <w:b/>
              </w:rPr>
            </w:pPr>
          </w:p>
        </w:tc>
        <w:tc>
          <w:tcPr>
            <w:tcW w:w="851" w:type="dxa"/>
            <w:tcBorders>
              <w:top w:val="single" w:sz="6" w:space="0" w:color="auto"/>
              <w:left w:val="single" w:sz="6" w:space="0" w:color="auto"/>
              <w:bottom w:val="single" w:sz="6" w:space="0" w:color="auto"/>
              <w:right w:val="single" w:sz="6" w:space="0" w:color="auto"/>
            </w:tcBorders>
          </w:tcPr>
          <w:p w:rsidR="00AD5C30" w:rsidRDefault="00AD5C30" w:rsidP="00055284">
            <w:pPr>
              <w:jc w:val="right"/>
              <w:rPr>
                <w:b/>
              </w:rPr>
            </w:pPr>
          </w:p>
        </w:tc>
        <w:tc>
          <w:tcPr>
            <w:tcW w:w="567" w:type="dxa"/>
            <w:tcBorders>
              <w:top w:val="single" w:sz="6" w:space="0" w:color="auto"/>
              <w:left w:val="single" w:sz="6" w:space="0" w:color="auto"/>
              <w:bottom w:val="single" w:sz="6" w:space="0" w:color="auto"/>
              <w:right w:val="single" w:sz="6" w:space="0" w:color="auto"/>
            </w:tcBorders>
          </w:tcPr>
          <w:p w:rsidR="00AD5C30" w:rsidRDefault="00AD5C30" w:rsidP="00055284">
            <w:pPr>
              <w:jc w:val="right"/>
              <w:rPr>
                <w:b/>
              </w:rPr>
            </w:pPr>
          </w:p>
        </w:tc>
      </w:tr>
    </w:tbl>
    <w:p w:rsidR="00AD5C30" w:rsidRDefault="00AD5C30" w:rsidP="00AD5C30">
      <w:pPr>
        <w:jc w:val="both"/>
      </w:pPr>
      <w:r>
        <w:t>*</w:t>
      </w:r>
      <w:r>
        <w:tab/>
      </w:r>
      <w:proofErr w:type="spellStart"/>
      <w:r>
        <w:t>anyagában</w:t>
      </w:r>
      <w:proofErr w:type="spellEnd"/>
      <w:r>
        <w:t xml:space="preserve"> történő hasznosítás</w:t>
      </w:r>
    </w:p>
    <w:p w:rsidR="00AD5C30" w:rsidRDefault="00AD5C30" w:rsidP="00AD5C30">
      <w:pPr>
        <w:jc w:val="both"/>
      </w:pPr>
      <w:r>
        <w:t>**</w:t>
      </w:r>
      <w:r>
        <w:tab/>
        <w:t>energia nyerés céljából végzett hasznosítás</w:t>
      </w:r>
    </w:p>
    <w:p w:rsidR="00AD5C30" w:rsidRDefault="00AD5C30" w:rsidP="00AD5C30">
      <w:pPr>
        <w:ind w:left="705" w:hanging="705"/>
        <w:jc w:val="both"/>
      </w:pPr>
      <w:r>
        <w:t>***</w:t>
      </w:r>
      <w:r>
        <w:tab/>
        <w:t>pl. égetés, ha az nem párosul energiahasznosítással vagy pl. a biológiai stabilizálással kezelt hulladékokat.</w:t>
      </w:r>
    </w:p>
    <w:p w:rsidR="00AD5C30" w:rsidRDefault="00AD5C30" w:rsidP="00AD5C30">
      <w:pPr>
        <w:ind w:left="705" w:hanging="705"/>
        <w:jc w:val="both"/>
      </w:pPr>
    </w:p>
    <w:p w:rsidR="00AD5C30" w:rsidRDefault="00AD5C30" w:rsidP="00AD5C30">
      <w:pPr>
        <w:rPr>
          <w:b/>
        </w:rPr>
      </w:pPr>
    </w:p>
    <w:p w:rsidR="00AD5C30" w:rsidRDefault="00AD5C30" w:rsidP="00AD5C30">
      <w:pPr>
        <w:rPr>
          <w:rFonts w:ascii="TimesNewRoman,Bold" w:hAnsi="TimesNewRoman,Bold"/>
          <w:b/>
          <w:sz w:val="20"/>
        </w:rPr>
      </w:pPr>
    </w:p>
    <w:p w:rsidR="00AD5C30" w:rsidRDefault="00AD5C30" w:rsidP="00AD5C30">
      <w:pPr>
        <w:rPr>
          <w:rFonts w:ascii="TimesNewRoman,Bold" w:hAnsi="TimesNewRoman,Bold"/>
          <w:b/>
          <w:sz w:val="20"/>
        </w:rPr>
      </w:pPr>
    </w:p>
    <w:p w:rsidR="00AD5C30" w:rsidRDefault="00AD5C30" w:rsidP="00AD5C30">
      <w:pPr>
        <w:rPr>
          <w:rFonts w:ascii="TimesNewRoman,Bold" w:hAnsi="TimesNewRoman,Bold"/>
          <w:b/>
          <w:sz w:val="20"/>
        </w:rPr>
      </w:pPr>
    </w:p>
    <w:p w:rsidR="00AD5C30" w:rsidRDefault="00AD5C30" w:rsidP="00AD5C30">
      <w:pPr>
        <w:rPr>
          <w:rFonts w:ascii="TimesNewRoman" w:hAnsi="TimesNewRoman"/>
          <w:sz w:val="20"/>
        </w:rPr>
      </w:pPr>
    </w:p>
    <w:p w:rsidR="00AD5C30" w:rsidRDefault="00AD5C30" w:rsidP="00AD5C30">
      <w:pPr>
        <w:jc w:val="center"/>
        <w:rPr>
          <w:b/>
        </w:rPr>
      </w:pPr>
      <w:r>
        <w:br w:type="page"/>
      </w:r>
      <w:r>
        <w:rPr>
          <w:b/>
        </w:rPr>
        <w:lastRenderedPageBreak/>
        <w:t>III. FEJEZET</w:t>
      </w:r>
    </w:p>
    <w:p w:rsidR="00AD5C30" w:rsidRDefault="00AD5C30" w:rsidP="00AD5C30">
      <w:pPr>
        <w:pStyle w:val="Fcmdlt"/>
        <w:jc w:val="center"/>
        <w:rPr>
          <w:i w:val="0"/>
          <w:u w:val="none"/>
        </w:rPr>
      </w:pPr>
    </w:p>
    <w:p w:rsidR="00AD5C30" w:rsidRDefault="00AD5C30" w:rsidP="00AD5C30">
      <w:pPr>
        <w:pStyle w:val="Fcmdlt"/>
        <w:jc w:val="center"/>
        <w:rPr>
          <w:i w:val="0"/>
          <w:smallCaps w:val="0"/>
          <w:u w:val="none"/>
        </w:rPr>
      </w:pPr>
      <w:r>
        <w:rPr>
          <w:i w:val="0"/>
          <w:smallCaps w:val="0"/>
          <w:u w:val="none"/>
        </w:rPr>
        <w:t>A hulladékkezeléssel kapcsolatos alapvető műszaki követelmények</w:t>
      </w:r>
    </w:p>
    <w:p w:rsidR="00AD5C30" w:rsidRDefault="00AD5C30" w:rsidP="00AD5C30">
      <w:pPr>
        <w:jc w:val="both"/>
      </w:pPr>
    </w:p>
    <w:p w:rsidR="00AD5C30" w:rsidRDefault="00AD5C30" w:rsidP="00AD5C30">
      <w:pPr>
        <w:pStyle w:val="fcm"/>
        <w:ind w:left="705" w:hanging="705"/>
        <w:rPr>
          <w:u w:val="none"/>
        </w:rPr>
      </w:pPr>
      <w:r>
        <w:rPr>
          <w:u w:val="none"/>
        </w:rPr>
        <w:t>III.1.</w:t>
      </w:r>
      <w:r>
        <w:rPr>
          <w:u w:val="none"/>
        </w:rPr>
        <w:tab/>
        <w:t>A jogszabályokban meghatározott műszaki követelmények és a területen folyó hulladékkezelésre előírt követelmények ismertetése</w:t>
      </w:r>
    </w:p>
    <w:p w:rsidR="00AD5C30" w:rsidRDefault="00AD5C30" w:rsidP="00AD5C30"/>
    <w:p w:rsidR="00AD5C30" w:rsidRDefault="00AD5C30" w:rsidP="00AD5C30">
      <w:pPr>
        <w:jc w:val="both"/>
      </w:pPr>
      <w:r>
        <w:t>A hulladékok kezelésével kapcsolatban az alább felsorolt jogszabályok írnak elő alapvető műszaki követelményeket:</w:t>
      </w:r>
    </w:p>
    <w:p w:rsidR="00AD5C30" w:rsidRDefault="00AD5C30" w:rsidP="00AD5C30">
      <w:pPr>
        <w:jc w:val="both"/>
      </w:pPr>
    </w:p>
    <w:p w:rsidR="00AD5C30" w:rsidRDefault="00AD5C30" w:rsidP="00AD5C30">
      <w:pPr>
        <w:rPr>
          <w:b/>
        </w:rPr>
      </w:pPr>
      <w:r>
        <w:rPr>
          <w:b/>
        </w:rPr>
        <w:t>III.1.1. Általánosan alkalmazandó jogszabályok a hulladékgazdálkodásban</w:t>
      </w:r>
    </w:p>
    <w:p w:rsidR="00AD5C30" w:rsidRDefault="00AD5C30" w:rsidP="00AD5C30">
      <w:pPr>
        <w:jc w:val="both"/>
      </w:pPr>
      <w:r>
        <w:t>•  2000. évi XLIII. Törvény a hulladékgazdálkodásról</w:t>
      </w:r>
    </w:p>
    <w:p w:rsidR="00AD5C30" w:rsidRDefault="00AD5C30" w:rsidP="00AD5C30">
      <w:pPr>
        <w:jc w:val="both"/>
      </w:pPr>
      <w:r>
        <w:t>•  110/2002. (XII.12.) OGY határozat az Országos Hulladékgazdálkodási Tervről</w:t>
      </w:r>
    </w:p>
    <w:p w:rsidR="00AD5C30" w:rsidRDefault="00AD5C30" w:rsidP="00AD5C30">
      <w:pPr>
        <w:jc w:val="both"/>
      </w:pPr>
      <w:r>
        <w:t xml:space="preserve">•  15/2003. (XI.7.) </w:t>
      </w:r>
      <w:proofErr w:type="spellStart"/>
      <w:r>
        <w:t>KvVM</w:t>
      </w:r>
      <w:proofErr w:type="spellEnd"/>
      <w:r>
        <w:t xml:space="preserve"> rendelet a területi hulladékgazdálkodási tervekről</w:t>
      </w:r>
    </w:p>
    <w:p w:rsidR="00AD5C30" w:rsidRDefault="00AD5C30" w:rsidP="00AD5C30">
      <w:pPr>
        <w:jc w:val="both"/>
      </w:pPr>
      <w:r>
        <w:t xml:space="preserve">•  16/2001. (VII.18.) KöM rendelet a hulladékok jegyzékéről, amit módosított 2005.I.1.-től a 22/2004.(XII.11.) </w:t>
      </w:r>
      <w:proofErr w:type="spellStart"/>
      <w:r>
        <w:t>KvVM</w:t>
      </w:r>
      <w:proofErr w:type="spellEnd"/>
      <w:r>
        <w:t xml:space="preserve"> rendelet</w:t>
      </w:r>
    </w:p>
    <w:p w:rsidR="00AD5C30" w:rsidRDefault="00AD5C30" w:rsidP="00AD5C30">
      <w:pPr>
        <w:jc w:val="both"/>
      </w:pPr>
      <w:r>
        <w:t xml:space="preserve">•  5/2002. (X.29.) </w:t>
      </w:r>
      <w:proofErr w:type="spellStart"/>
      <w:r>
        <w:t>KvVM</w:t>
      </w:r>
      <w:proofErr w:type="spellEnd"/>
      <w:r>
        <w:t xml:space="preserve"> rendelet a települési szilárd hulladék kezelésére szolgáló egyes létesítmények kialakításának és üzemeltetésének részletes szabályairól</w:t>
      </w:r>
    </w:p>
    <w:p w:rsidR="00AD5C30" w:rsidRDefault="00AD5C30" w:rsidP="00AD5C30">
      <w:pPr>
        <w:jc w:val="both"/>
      </w:pPr>
      <w:r>
        <w:t>•  22/2001. (X.10.) KöM rendelet a hulladéklerakás, valamint a hulladéklerakók lezárásának és utógondozásának szabályairól és egyes feltételeiről</w:t>
      </w:r>
    </w:p>
    <w:p w:rsidR="00AD5C30" w:rsidRDefault="00AD5C30" w:rsidP="00AD5C30">
      <w:pPr>
        <w:jc w:val="both"/>
      </w:pPr>
      <w:r>
        <w:t>• 126/2003. (VIII.15.) Korm. rendelet a hulladékgazdálkodási tervek részletes tartalmi követelményeiről</w:t>
      </w:r>
    </w:p>
    <w:p w:rsidR="00AD5C30" w:rsidRDefault="00AD5C30" w:rsidP="00AD5C30">
      <w:pPr>
        <w:rPr>
          <w:b/>
        </w:rPr>
      </w:pPr>
    </w:p>
    <w:p w:rsidR="00AD5C30" w:rsidRDefault="00AD5C30" w:rsidP="00AD5C30">
      <w:pPr>
        <w:rPr>
          <w:b/>
        </w:rPr>
      </w:pPr>
      <w:r>
        <w:rPr>
          <w:b/>
        </w:rPr>
        <w:t>III.1.2. A tervezési terület sajátossága miatti figyelembeveendő jogszabályok</w:t>
      </w:r>
    </w:p>
    <w:p w:rsidR="00AD5C30" w:rsidRDefault="00AD5C30" w:rsidP="00AD5C30">
      <w:pPr>
        <w:numPr>
          <w:ilvl w:val="0"/>
          <w:numId w:val="3"/>
        </w:numPr>
      </w:pPr>
      <w:r>
        <w:t>1995. évi LIII. törvény a környezet védelmének általános szabályairól</w:t>
      </w:r>
    </w:p>
    <w:p w:rsidR="00AD5C30" w:rsidRDefault="00AD5C30" w:rsidP="00AD5C30">
      <w:pPr>
        <w:numPr>
          <w:ilvl w:val="0"/>
          <w:numId w:val="4"/>
        </w:numPr>
        <w:jc w:val="both"/>
      </w:pPr>
      <w:r>
        <w:t>1996. évi LIII. törvény a természet védelméről</w:t>
      </w:r>
    </w:p>
    <w:p w:rsidR="00AD5C30" w:rsidRDefault="00AD5C30" w:rsidP="00AD5C30">
      <w:pPr>
        <w:numPr>
          <w:ilvl w:val="0"/>
          <w:numId w:val="5"/>
        </w:numPr>
        <w:jc w:val="both"/>
      </w:pPr>
      <w:r>
        <w:t>A felszín alatti vizek védelméről szóló 219/2004. Korm. rendelet</w:t>
      </w:r>
    </w:p>
    <w:p w:rsidR="00AD5C30" w:rsidRDefault="00AD5C30" w:rsidP="00AD5C30">
      <w:pPr>
        <w:numPr>
          <w:ilvl w:val="0"/>
          <w:numId w:val="6"/>
        </w:numPr>
        <w:jc w:val="both"/>
      </w:pPr>
      <w:r>
        <w:t>Az érzékeny felszíni vizek és vízgyűjtő területük kijelöléséről szóló 240/2000 (XII.23.) Korm. rendelet</w:t>
      </w:r>
    </w:p>
    <w:p w:rsidR="00AD5C30" w:rsidRDefault="00AD5C30" w:rsidP="00AD5C30">
      <w:pPr>
        <w:numPr>
          <w:ilvl w:val="0"/>
          <w:numId w:val="7"/>
        </w:numPr>
        <w:jc w:val="both"/>
      </w:pPr>
      <w:r>
        <w:t>2003. évi XXVI. Törvény az Országos Területrendezési tervről</w:t>
      </w:r>
    </w:p>
    <w:p w:rsidR="00AD5C30" w:rsidRDefault="00AD5C30" w:rsidP="00AD5C30">
      <w:pPr>
        <w:numPr>
          <w:ilvl w:val="0"/>
          <w:numId w:val="8"/>
        </w:numPr>
        <w:jc w:val="both"/>
      </w:pPr>
      <w:r>
        <w:t xml:space="preserve">2000. évi CXII. Törvény a Balaton Kiemelt Üdülőkörzet Területrendezési Tervének elfogadásáról és a Balatoni Területrendezési Szabályzat megállapításáról </w:t>
      </w:r>
    </w:p>
    <w:p w:rsidR="00AD5C30" w:rsidRDefault="00AD5C30" w:rsidP="00AD5C30">
      <w:pPr>
        <w:rPr>
          <w:b/>
        </w:rPr>
      </w:pPr>
    </w:p>
    <w:p w:rsidR="00AD5C30" w:rsidRDefault="00AD5C30" w:rsidP="00AD5C30">
      <w:pPr>
        <w:rPr>
          <w:b/>
        </w:rPr>
      </w:pPr>
      <w:r>
        <w:rPr>
          <w:b/>
        </w:rPr>
        <w:t>III.1.3. Az egyes hulladéktípusokra vonatkozó speciális intézkedések</w:t>
      </w:r>
    </w:p>
    <w:p w:rsidR="00AD5C30" w:rsidRDefault="00AD5C30" w:rsidP="00AD5C30">
      <w:pPr>
        <w:jc w:val="both"/>
      </w:pPr>
      <w:r>
        <w:t xml:space="preserve">•   213/2001. (XI.14.) </w:t>
      </w:r>
      <w:proofErr w:type="spellStart"/>
      <w:r>
        <w:t>korm.</w:t>
      </w:r>
      <w:proofErr w:type="spellEnd"/>
      <w:r>
        <w:t xml:space="preserve"> rendelet a települési hulladékokkal kapcsolatos tevékenységek végzésének feltételeiről</w:t>
      </w:r>
    </w:p>
    <w:p w:rsidR="00AD5C30" w:rsidRDefault="00AD5C30" w:rsidP="00AD5C30">
      <w:pPr>
        <w:jc w:val="both"/>
      </w:pPr>
      <w:r>
        <w:t>•   98/2001. (VI.15.) Korm. rendelet a veszélyes hulladékokkal kapcsolatos tevékenységek végzésének feltételeiről</w:t>
      </w:r>
    </w:p>
    <w:p w:rsidR="00AD5C30" w:rsidRDefault="00AD5C30" w:rsidP="00AD5C30">
      <w:pPr>
        <w:jc w:val="both"/>
      </w:pPr>
      <w:r>
        <w:t>•   192/2003. (XI.26.) Korm. rendelet a veszélyes hulladékokkal kapcsolatos tevékenységek végzésének feltételeiről szóló 98/2001. (VI.15.) Korm. rendelet módosításáról</w:t>
      </w:r>
    </w:p>
    <w:p w:rsidR="00AD5C30" w:rsidRDefault="00AD5C30" w:rsidP="00AD5C30">
      <w:pPr>
        <w:jc w:val="both"/>
      </w:pPr>
      <w:r>
        <w:t>•   50/2001. (IV.3.) Korm. rendelet a szennyvizek és szennyvíziszapok mezőgazdasági felhasználásának és kezelésének szabályairól</w:t>
      </w:r>
    </w:p>
    <w:p w:rsidR="00AD5C30" w:rsidRDefault="00AD5C30" w:rsidP="00AD5C30">
      <w:pPr>
        <w:jc w:val="both"/>
      </w:pPr>
      <w:r>
        <w:t>•   71/2003. (VI.27) FVM rendelet az állati hulladékok kezelésének és hasznosításukkal készült termékek forgalomba hozatalának állategészségügyi szabályairól</w:t>
      </w:r>
    </w:p>
    <w:p w:rsidR="00AD5C30" w:rsidRDefault="00AD5C30" w:rsidP="00AD5C30"/>
    <w:p w:rsidR="00AD5C30" w:rsidRDefault="00AD5C30" w:rsidP="00AD5C30">
      <w:pPr>
        <w:jc w:val="both"/>
        <w:rPr>
          <w:b/>
        </w:rPr>
      </w:pPr>
      <w:r>
        <w:rPr>
          <w:b/>
        </w:rPr>
        <w:t>III.1.4. A hulladékgazdálkodásra vonatkozó önkormányzati rendelkezések</w:t>
      </w:r>
    </w:p>
    <w:p w:rsidR="00AD5C30" w:rsidRDefault="00AD5C30" w:rsidP="00AD5C30">
      <w:pPr>
        <w:jc w:val="both"/>
      </w:pPr>
      <w:r>
        <w:t xml:space="preserve">2002-ben hatályosak: </w:t>
      </w:r>
    </w:p>
    <w:p w:rsidR="00AD5C30" w:rsidRDefault="00AD5C30" w:rsidP="00AD5C30">
      <w:pPr>
        <w:jc w:val="both"/>
      </w:pPr>
      <w:r>
        <w:tab/>
        <w:t xml:space="preserve">8/2002 (III.28) ör.sz </w:t>
      </w:r>
    </w:p>
    <w:p w:rsidR="00AD5C30" w:rsidRDefault="00AD5C30" w:rsidP="00AD5C30">
      <w:pPr>
        <w:jc w:val="both"/>
      </w:pPr>
      <w:r>
        <w:tab/>
        <w:t xml:space="preserve">12/1996. (VII.12.) </w:t>
      </w:r>
      <w:proofErr w:type="spellStart"/>
      <w:r>
        <w:t>ör</w:t>
      </w:r>
      <w:proofErr w:type="spellEnd"/>
      <w:r>
        <w:t>. sz. a környezet védelmének általános szabályairól</w:t>
      </w:r>
    </w:p>
    <w:p w:rsidR="00AD5C30" w:rsidRDefault="00AD5C30" w:rsidP="00AD5C30">
      <w:pPr>
        <w:jc w:val="both"/>
      </w:pPr>
      <w:r>
        <w:t xml:space="preserve">2004-ben váltak hatályossá: </w:t>
      </w:r>
    </w:p>
    <w:p w:rsidR="00AD5C30" w:rsidRDefault="00AD5C30" w:rsidP="00AD5C30">
      <w:pPr>
        <w:jc w:val="both"/>
      </w:pPr>
      <w:r>
        <w:lastRenderedPageBreak/>
        <w:t xml:space="preserve">• Balatonkenese Nagyközség Önkormányzati Képviselőtestületének 30/2004 (VII.14.) számú rendelete a szervezett települési szilárd hulladékkal kapcsolatos közszolgáltatásról </w:t>
      </w:r>
    </w:p>
    <w:p w:rsidR="00AD5C30" w:rsidRDefault="00AD5C30" w:rsidP="00AD5C30">
      <w:pPr>
        <w:jc w:val="both"/>
      </w:pPr>
      <w:r>
        <w:t xml:space="preserve">• Balatonkenese Nagyközség Önkormányzati Képviselőtestületének 28/2004 (VII.14.) számú rendelete a helyi környezetvédelem szabályairól </w:t>
      </w:r>
    </w:p>
    <w:p w:rsidR="00AD5C30" w:rsidRDefault="00AD5C30" w:rsidP="00AD5C30">
      <w:pPr>
        <w:jc w:val="both"/>
      </w:pPr>
    </w:p>
    <w:p w:rsidR="00AD5C30" w:rsidRDefault="00AD5C30" w:rsidP="00AD5C30">
      <w:pPr>
        <w:jc w:val="both"/>
      </w:pPr>
      <w:r>
        <w:t xml:space="preserve">A tervezési területen, a hulladékgazdálkodással kapcsolatos hatósági feladatokat a </w:t>
      </w:r>
    </w:p>
    <w:p w:rsidR="00AD5C30" w:rsidRDefault="00AD5C30" w:rsidP="00AD5C30">
      <w:pPr>
        <w:numPr>
          <w:ilvl w:val="0"/>
          <w:numId w:val="9"/>
        </w:numPr>
        <w:tabs>
          <w:tab w:val="left" w:pos="720"/>
        </w:tabs>
        <w:ind w:left="720"/>
        <w:jc w:val="both"/>
      </w:pPr>
      <w:r>
        <w:t>az önkormányzat jegyzője,</w:t>
      </w:r>
    </w:p>
    <w:p w:rsidR="00AD5C30" w:rsidRDefault="00AD5C30" w:rsidP="00AD5C30">
      <w:pPr>
        <w:numPr>
          <w:ilvl w:val="0"/>
          <w:numId w:val="9"/>
        </w:numPr>
        <w:tabs>
          <w:tab w:val="left" w:pos="720"/>
        </w:tabs>
        <w:ind w:left="720"/>
        <w:jc w:val="both"/>
      </w:pPr>
      <w:r>
        <w:t xml:space="preserve">az illetékes környezetvédelmi felügyelőség látja el, (engedélyek kiadása, ellenőrzések) </w:t>
      </w:r>
    </w:p>
    <w:p w:rsidR="00AD5C30" w:rsidRDefault="00AD5C30" w:rsidP="00AD5C30">
      <w:pPr>
        <w:jc w:val="both"/>
      </w:pPr>
      <w:r>
        <w:t>az érintett szakhatóságok bevonásával.</w:t>
      </w:r>
    </w:p>
    <w:p w:rsidR="00AD5C30" w:rsidRDefault="00AD5C30" w:rsidP="00AD5C30">
      <w:pPr>
        <w:jc w:val="both"/>
      </w:pPr>
    </w:p>
    <w:p w:rsidR="00AD5C30" w:rsidRDefault="00AD5C30" w:rsidP="00AD5C30">
      <w:pPr>
        <w:jc w:val="both"/>
        <w:rPr>
          <w:b/>
        </w:rPr>
      </w:pPr>
      <w:r>
        <w:rPr>
          <w:b/>
        </w:rPr>
        <w:t>III.2. A jogszabályokban meghatározottaktól eltérő speciális helyi műszaki követelmények, előírások</w:t>
      </w:r>
    </w:p>
    <w:p w:rsidR="00AD5C30" w:rsidRDefault="00AD5C30" w:rsidP="00AD5C30">
      <w:pPr>
        <w:jc w:val="both"/>
        <w:rPr>
          <w:b/>
        </w:rPr>
      </w:pPr>
    </w:p>
    <w:p w:rsidR="00AD5C30" w:rsidRDefault="00AD5C30" w:rsidP="00AD5C30">
      <w:pPr>
        <w:jc w:val="both"/>
      </w:pPr>
      <w:r>
        <w:t>A településen nincsenek speciális helyi műszaki követelmények.</w:t>
      </w:r>
    </w:p>
    <w:p w:rsidR="00AD5C30" w:rsidRDefault="00AD5C30" w:rsidP="00AD5C30">
      <w:pPr>
        <w:jc w:val="both"/>
      </w:pPr>
    </w:p>
    <w:p w:rsidR="00AD5C30" w:rsidRDefault="00AD5C30" w:rsidP="00AD5C30">
      <w:pPr>
        <w:ind w:left="1620" w:hanging="1620"/>
        <w:jc w:val="both"/>
      </w:pPr>
      <w:r>
        <w:t>III/13. táblázat:</w:t>
      </w:r>
      <w:r>
        <w:tab/>
        <w:t>A területen folyó, hulladékkezelésre kiadott környezetvédelmi hatósági engedélyesek megnevezése, címe, az engedély tárgya, száma</w:t>
      </w:r>
    </w:p>
    <w:p w:rsidR="00AD5C30" w:rsidRDefault="00AD5C30" w:rsidP="00AD5C30">
      <w:pPr>
        <w:ind w:left="1440" w:hanging="1440"/>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410"/>
        <w:gridCol w:w="6660"/>
      </w:tblGrid>
      <w:tr w:rsidR="00AD5C30" w:rsidTr="00055284">
        <w:tblPrEx>
          <w:tblCellMar>
            <w:top w:w="0" w:type="dxa"/>
            <w:bottom w:w="0" w:type="dxa"/>
          </w:tblCellMar>
        </w:tblPrEx>
        <w:trPr>
          <w:cantSplit/>
          <w:trHeight w:val="557"/>
          <w:tblHeader/>
        </w:trPr>
        <w:tc>
          <w:tcPr>
            <w:tcW w:w="2410" w:type="dxa"/>
            <w:tcBorders>
              <w:top w:val="single" w:sz="6" w:space="0" w:color="auto"/>
              <w:left w:val="single" w:sz="6" w:space="0" w:color="auto"/>
              <w:bottom w:val="single" w:sz="6" w:space="0" w:color="auto"/>
              <w:right w:val="nil"/>
            </w:tcBorders>
          </w:tcPr>
          <w:p w:rsidR="00AD5C30" w:rsidRDefault="00AD5C30" w:rsidP="00055284">
            <w:r>
              <w:t>Engedélyes neve</w:t>
            </w:r>
          </w:p>
        </w:tc>
        <w:tc>
          <w:tcPr>
            <w:tcW w:w="6660" w:type="dxa"/>
            <w:tcBorders>
              <w:top w:val="single" w:sz="6" w:space="0" w:color="auto"/>
              <w:left w:val="nil"/>
              <w:bottom w:val="single" w:sz="6" w:space="0" w:color="auto"/>
              <w:right w:val="single" w:sz="6" w:space="0" w:color="auto"/>
            </w:tcBorders>
          </w:tcPr>
          <w:p w:rsidR="00AD5C30" w:rsidRDefault="00AD5C30" w:rsidP="00055284">
            <w:proofErr w:type="spellStart"/>
            <w:r>
              <w:t>Vertikál</w:t>
            </w:r>
            <w:proofErr w:type="spellEnd"/>
            <w:r>
              <w:t xml:space="preserve"> Rt.</w:t>
            </w:r>
          </w:p>
        </w:tc>
      </w:tr>
      <w:tr w:rsidR="00AD5C30" w:rsidTr="00055284">
        <w:tblPrEx>
          <w:tblCellMar>
            <w:top w:w="0" w:type="dxa"/>
            <w:bottom w:w="0" w:type="dxa"/>
          </w:tblCellMar>
        </w:tblPrEx>
        <w:tc>
          <w:tcPr>
            <w:tcW w:w="2410"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Cím</w:t>
            </w:r>
          </w:p>
        </w:tc>
        <w:tc>
          <w:tcPr>
            <w:tcW w:w="6660"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Polgárdi</w:t>
            </w:r>
          </w:p>
        </w:tc>
      </w:tr>
      <w:tr w:rsidR="00AD5C30" w:rsidTr="00055284">
        <w:tblPrEx>
          <w:tblCellMar>
            <w:top w:w="0" w:type="dxa"/>
            <w:bottom w:w="0" w:type="dxa"/>
          </w:tblCellMar>
        </w:tblPrEx>
        <w:tc>
          <w:tcPr>
            <w:tcW w:w="2410"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Telephely</w:t>
            </w:r>
          </w:p>
        </w:tc>
        <w:tc>
          <w:tcPr>
            <w:tcW w:w="6660"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Dózsa György u. hulladékudvar</w:t>
            </w:r>
          </w:p>
        </w:tc>
      </w:tr>
      <w:tr w:rsidR="00AD5C30" w:rsidTr="00055284">
        <w:tblPrEx>
          <w:tblCellMar>
            <w:top w:w="0" w:type="dxa"/>
            <w:bottom w:w="0" w:type="dxa"/>
          </w:tblCellMar>
        </w:tblPrEx>
        <w:tc>
          <w:tcPr>
            <w:tcW w:w="2410"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bookmarkStart w:id="6" w:name="_Toc58227876"/>
            <w:r>
              <w:t>Tárgy</w:t>
            </w:r>
            <w:bookmarkEnd w:id="6"/>
          </w:p>
        </w:tc>
        <w:tc>
          <w:tcPr>
            <w:tcW w:w="6660"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Kommunális hulladék kezelési tevékenység (begyűjtés, előkezelés)</w:t>
            </w:r>
          </w:p>
        </w:tc>
      </w:tr>
      <w:tr w:rsidR="00AD5C30" w:rsidTr="00055284">
        <w:tblPrEx>
          <w:tblCellMar>
            <w:top w:w="0" w:type="dxa"/>
            <w:bottom w:w="0" w:type="dxa"/>
          </w:tblCellMar>
        </w:tblPrEx>
        <w:tc>
          <w:tcPr>
            <w:tcW w:w="2410"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Engedély száma</w:t>
            </w:r>
          </w:p>
        </w:tc>
        <w:tc>
          <w:tcPr>
            <w:tcW w:w="6660"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37339-12/2002</w:t>
            </w:r>
          </w:p>
        </w:tc>
      </w:tr>
      <w:tr w:rsidR="00AD5C30" w:rsidTr="00055284">
        <w:tblPrEx>
          <w:tblCellMar>
            <w:top w:w="0" w:type="dxa"/>
            <w:bottom w:w="0" w:type="dxa"/>
          </w:tblCellMar>
        </w:tblPrEx>
        <w:tc>
          <w:tcPr>
            <w:tcW w:w="2410"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Engedély érvényességi ideje</w:t>
            </w:r>
          </w:p>
        </w:tc>
        <w:tc>
          <w:tcPr>
            <w:tcW w:w="6660"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2002-2004</w:t>
            </w:r>
          </w:p>
        </w:tc>
      </w:tr>
    </w:tbl>
    <w:p w:rsidR="00AD5C30" w:rsidRDefault="00AD5C30" w:rsidP="00AD5C30">
      <w:pPr>
        <w:jc w:val="both"/>
      </w:pPr>
    </w:p>
    <w:p w:rsidR="00AD5C30" w:rsidRDefault="00AD5C30" w:rsidP="00AD5C30">
      <w:pPr>
        <w:jc w:val="both"/>
      </w:pPr>
      <w:r>
        <w:br w:type="page"/>
      </w:r>
    </w:p>
    <w:p w:rsidR="00AD5C30" w:rsidRDefault="00AD5C30" w:rsidP="00AD5C30">
      <w:pPr>
        <w:pStyle w:val="Fcmdlt"/>
        <w:jc w:val="center"/>
        <w:rPr>
          <w:i w:val="0"/>
          <w:smallCaps w:val="0"/>
          <w:u w:val="none"/>
        </w:rPr>
      </w:pPr>
      <w:r>
        <w:rPr>
          <w:i w:val="0"/>
          <w:u w:val="none"/>
        </w:rPr>
        <w:lastRenderedPageBreak/>
        <w:t>IV</w:t>
      </w:r>
      <w:r>
        <w:rPr>
          <w:i w:val="0"/>
          <w:smallCaps w:val="0"/>
          <w:u w:val="none"/>
        </w:rPr>
        <w:t>. FEJEZET</w:t>
      </w:r>
    </w:p>
    <w:p w:rsidR="00AD5C30" w:rsidRDefault="00AD5C30" w:rsidP="00AD5C30">
      <w:pPr>
        <w:pStyle w:val="Fcmdlt"/>
        <w:jc w:val="center"/>
        <w:rPr>
          <w:u w:val="none"/>
        </w:rPr>
      </w:pPr>
    </w:p>
    <w:p w:rsidR="00AD5C30" w:rsidRDefault="00AD5C30" w:rsidP="00AD5C30">
      <w:pPr>
        <w:pStyle w:val="Fcmdlt"/>
        <w:rPr>
          <w:u w:val="none"/>
        </w:rPr>
      </w:pPr>
      <w:r>
        <w:rPr>
          <w:u w:val="none"/>
        </w:rPr>
        <w:tab/>
      </w:r>
      <w:r>
        <w:rPr>
          <w:i w:val="0"/>
          <w:smallCaps w:val="0"/>
          <w:u w:val="none"/>
        </w:rPr>
        <w:t>Az egyes hulladéktípusokra vonatkozó speciális intézkedések</w:t>
      </w:r>
    </w:p>
    <w:p w:rsidR="00AD5C30" w:rsidRDefault="00AD5C30" w:rsidP="00AD5C30">
      <w:pPr>
        <w:jc w:val="both"/>
        <w:rPr>
          <w:b/>
        </w:rPr>
      </w:pPr>
    </w:p>
    <w:p w:rsidR="00AD5C30" w:rsidRDefault="00AD5C30" w:rsidP="00AD5C30">
      <w:pPr>
        <w:jc w:val="both"/>
      </w:pPr>
      <w:r>
        <w:t>A tervezési területen az általános kötelezettségektől eltérő, az önkormányzat felelősségi körébe tartozó, egyes hulladéktípusokra vonatkozó speciális intézkedések nincsenek.</w:t>
      </w:r>
    </w:p>
    <w:p w:rsidR="00AD5C30" w:rsidRDefault="00AD5C30" w:rsidP="00AD5C30">
      <w:pPr>
        <w:jc w:val="center"/>
        <w:rPr>
          <w:b/>
          <w:smallCaps/>
        </w:rPr>
      </w:pPr>
      <w:r>
        <w:rPr>
          <w:b/>
        </w:rPr>
        <w:br w:type="page"/>
      </w:r>
      <w:r>
        <w:rPr>
          <w:b/>
          <w:smallCaps/>
        </w:rPr>
        <w:lastRenderedPageBreak/>
        <w:t>V. FEJEZET</w:t>
      </w:r>
    </w:p>
    <w:p w:rsidR="00AD5C30" w:rsidRDefault="00AD5C30" w:rsidP="00AD5C30">
      <w:pPr>
        <w:jc w:val="center"/>
        <w:rPr>
          <w:b/>
          <w:smallCaps/>
        </w:rPr>
      </w:pPr>
    </w:p>
    <w:p w:rsidR="00AD5C30" w:rsidRDefault="00AD5C30" w:rsidP="00AD5C30">
      <w:pPr>
        <w:jc w:val="center"/>
        <w:rPr>
          <w:b/>
        </w:rPr>
      </w:pPr>
      <w:r>
        <w:rPr>
          <w:b/>
        </w:rPr>
        <w:t>A hulladékok kezelése, a kezelőtelepek és létesítmények, a kezelésre felhatalmazott vállalkozások</w:t>
      </w:r>
    </w:p>
    <w:p w:rsidR="00AD5C30" w:rsidRDefault="00AD5C30" w:rsidP="00AD5C30">
      <w:pPr>
        <w:jc w:val="both"/>
        <w:rPr>
          <w:b/>
        </w:rPr>
      </w:pPr>
    </w:p>
    <w:p w:rsidR="00AD5C30" w:rsidRDefault="00AD5C30" w:rsidP="00AD5C30">
      <w:pPr>
        <w:pStyle w:val="fcm"/>
        <w:rPr>
          <w:u w:val="none"/>
        </w:rPr>
      </w:pPr>
      <w:r>
        <w:rPr>
          <w:u w:val="none"/>
        </w:rPr>
        <w:t>V.1.</w:t>
      </w:r>
      <w:r>
        <w:rPr>
          <w:u w:val="none"/>
        </w:rPr>
        <w:tab/>
        <w:t>Hulladékok gyűjtése és szállítása</w:t>
      </w:r>
    </w:p>
    <w:p w:rsidR="00AD5C30" w:rsidRDefault="00AD5C30" w:rsidP="00AD5C30">
      <w:pPr>
        <w:jc w:val="both"/>
        <w:rPr>
          <w:b/>
        </w:rPr>
      </w:pPr>
    </w:p>
    <w:p w:rsidR="00AD5C30" w:rsidRDefault="00AD5C30" w:rsidP="00AD5C30">
      <w:pPr>
        <w:jc w:val="both"/>
      </w:pPr>
      <w:r>
        <w:t>A Hulladékgazdálkodási törvényben meghatározott előírásoknak megfelelően az önkormányzat a települési szilárd hulladékok gyűjtésére, szállítására és kezelésére</w:t>
      </w:r>
      <w:r>
        <w:rPr>
          <w:color w:val="FF0000"/>
        </w:rPr>
        <w:t xml:space="preserve"> </w:t>
      </w:r>
      <w:r>
        <w:t>a Zöldfok Rt.-vel kötött szerződést (Siófok, Bajcsy-</w:t>
      </w:r>
      <w:proofErr w:type="spellStart"/>
      <w:r>
        <w:t>Zs</w:t>
      </w:r>
      <w:proofErr w:type="spellEnd"/>
      <w:r>
        <w:t>. u. 220.). A szervezett közszolgáltatás keretében begyűjtött háztartási hulladékot a Szabadi hulladéklerakóra szállítják.  A speciális helyi viszonyok, a közszolgáltató és lakosság jogait és kötelezettségeit az önkormányzat helyi rendeletben szabályozta. (lásd III. fejezet 3.1.4. pontot). 2002-ben a hulladékgyűjtésre kötelezett lakások száma 6915. Az állandó lakosságnak egész évben, a nyaralótulajdonosoknak április 1.-től október 31.-ig kötelező igénybe venni a szolgáltatást. Balatonkenese valamennyi lakó-, nyaraló- és intézményépülete kapcsolódik a szervezett hulladékgyűjtő rendszerhez, ellátatlan terület nincs. A hulladékgyűjtés kétféle módon történik. A kukás területekről a begyűjtés 60, 110 és 240 literes kukákból a konténeres területekről 4,5 m</w:t>
      </w:r>
      <w:r>
        <w:rPr>
          <w:vertAlign w:val="superscript"/>
        </w:rPr>
        <w:t>3</w:t>
      </w:r>
      <w:r>
        <w:t xml:space="preserve">-es nyitott konténerekből történik.  A kukás és konténeres területek aránya 85 - 15 %. A konténerek száma 6 és három településrész hulladékgyűjtését hivatottak szolgálni, ezek: Soós-hegy, </w:t>
      </w:r>
      <w:proofErr w:type="spellStart"/>
      <w:r>
        <w:t>Tiker</w:t>
      </w:r>
      <w:proofErr w:type="spellEnd"/>
      <w:r>
        <w:t xml:space="preserve">-völgy, </w:t>
      </w:r>
      <w:proofErr w:type="spellStart"/>
      <w:r>
        <w:t>Akarattya</w:t>
      </w:r>
      <w:proofErr w:type="spellEnd"/>
      <w:r>
        <w:t xml:space="preserve">-puszta. </w:t>
      </w:r>
    </w:p>
    <w:p w:rsidR="00AD5C30" w:rsidRDefault="00AD5C30" w:rsidP="00AD5C30">
      <w:pPr>
        <w:jc w:val="both"/>
      </w:pPr>
      <w:r>
        <w:t xml:space="preserve">A szezonban és még a szezonon kívül is gondot okoznak a konténerek környékén és helyén(!) megjelenő hulladékhegyek. Bár a főszezonban – júliusban és augusztusban – hetente kétszer üríti a Zöldfok Rt. a konténereket, az önkormányzatra mégis hatalmas plusz kiadásokat ró a konténereken kívüli hulladékok elszállítása. Az önkormányzat Falugondnoksága látja el a település üzemeltetési feladatait, így a fent említett illegális hulladékhegyek elszállításán kívül a közforgalmú területeken és zöldterületeken keletkezett hulladékok begyűjtését és elszállítását is. A Falugondnokság az összegyűjtött hulladékokat a hulladéktömörítőbe szállítja, ahonnan a </w:t>
      </w:r>
      <w:proofErr w:type="spellStart"/>
      <w:r>
        <w:t>Vertikál</w:t>
      </w:r>
      <w:proofErr w:type="spellEnd"/>
      <w:r>
        <w:t xml:space="preserve"> Rt. szállítja tovább. A hulladéktömörítőbe a lakosság is szállíthat be települési szilárd hulladékot. A hulladéktömörítő a Falugondnokság és a </w:t>
      </w:r>
      <w:proofErr w:type="spellStart"/>
      <w:r>
        <w:t>Vertikál</w:t>
      </w:r>
      <w:proofErr w:type="spellEnd"/>
      <w:r>
        <w:t xml:space="preserve"> Rt. közös üzemeltetésében működik 1997 óta. A </w:t>
      </w:r>
      <w:proofErr w:type="spellStart"/>
      <w:r>
        <w:t>Vertikál</w:t>
      </w:r>
      <w:proofErr w:type="spellEnd"/>
      <w:r>
        <w:t xml:space="preserve"> Rt. a hulladéktömörítőbe beszállított háztartási és egyéb lomhulladékot tömörítés után a Polgárdiban található hulladéklerakóra szállítja.</w:t>
      </w:r>
    </w:p>
    <w:p w:rsidR="00AD5C30" w:rsidRDefault="00AD5C30" w:rsidP="00AD5C30">
      <w:pPr>
        <w:jc w:val="both"/>
      </w:pPr>
      <w:r>
        <w:t>A lomtalanítási akció során közvetlenül a vállalkozóval összegyűjtött lom hulladék is a polgárdi-i hulladéklerakóra kerül.</w:t>
      </w:r>
    </w:p>
    <w:p w:rsidR="00AD5C30" w:rsidRDefault="00AD5C30" w:rsidP="00AD5C30">
      <w:pPr>
        <w:jc w:val="both"/>
        <w:rPr>
          <w:b/>
        </w:rPr>
      </w:pPr>
      <w:r>
        <w:t xml:space="preserve"> </w:t>
      </w:r>
      <w:r>
        <w:rPr>
          <w:b/>
        </w:rPr>
        <w:t xml:space="preserve"> </w:t>
      </w:r>
    </w:p>
    <w:p w:rsidR="00AD5C30" w:rsidRDefault="00AD5C30" w:rsidP="00AD5C30">
      <w:pPr>
        <w:ind w:left="1620" w:hanging="1620"/>
        <w:jc w:val="both"/>
      </w:pPr>
      <w:r>
        <w:t>V./14. táblázat:</w:t>
      </w:r>
      <w:r>
        <w:tab/>
        <w:t>A nem veszélyes hulladékokat begyűjtő szervezetek</w:t>
      </w:r>
    </w:p>
    <w:tbl>
      <w:tblPr>
        <w:tblW w:w="0" w:type="auto"/>
        <w:tblInd w:w="10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4"/>
        <w:gridCol w:w="1843"/>
        <w:gridCol w:w="1417"/>
        <w:gridCol w:w="1276"/>
        <w:gridCol w:w="1345"/>
        <w:gridCol w:w="1277"/>
      </w:tblGrid>
      <w:tr w:rsidR="00AD5C30" w:rsidTr="00055284">
        <w:tblPrEx>
          <w:tblCellMar>
            <w:top w:w="0" w:type="dxa"/>
            <w:bottom w:w="0" w:type="dxa"/>
          </w:tblCellMar>
        </w:tblPrEx>
        <w:trPr>
          <w:cantSplit/>
          <w:tblHeader/>
        </w:trPr>
        <w:tc>
          <w:tcPr>
            <w:tcW w:w="1844" w:type="dxa"/>
            <w:tcBorders>
              <w:top w:val="single" w:sz="6" w:space="0" w:color="auto"/>
              <w:left w:val="single" w:sz="6" w:space="0" w:color="auto"/>
              <w:bottom w:val="single" w:sz="6" w:space="0" w:color="auto"/>
              <w:right w:val="single" w:sz="6" w:space="0" w:color="auto"/>
            </w:tcBorders>
            <w:shd w:val="clear" w:color="C0C0C0" w:fill="C0C0C0"/>
          </w:tcPr>
          <w:p w:rsidR="00AD5C30" w:rsidRDefault="00AD5C30" w:rsidP="00055284">
            <w:pPr>
              <w:spacing w:before="40" w:after="40"/>
              <w:jc w:val="center"/>
              <w:rPr>
                <w:sz w:val="20"/>
              </w:rPr>
            </w:pPr>
            <w:r>
              <w:rPr>
                <w:sz w:val="20"/>
              </w:rPr>
              <w:t>Hulladék</w:t>
            </w:r>
          </w:p>
        </w:tc>
        <w:tc>
          <w:tcPr>
            <w:tcW w:w="1843" w:type="dxa"/>
            <w:tcBorders>
              <w:top w:val="single" w:sz="6" w:space="0" w:color="auto"/>
              <w:left w:val="single" w:sz="6" w:space="0" w:color="auto"/>
              <w:bottom w:val="single" w:sz="6" w:space="0" w:color="auto"/>
              <w:right w:val="single" w:sz="6" w:space="0" w:color="auto"/>
            </w:tcBorders>
            <w:shd w:val="clear" w:color="C0C0C0" w:fill="C0C0C0"/>
          </w:tcPr>
          <w:p w:rsidR="00AD5C30" w:rsidRDefault="00AD5C30" w:rsidP="00055284">
            <w:pPr>
              <w:spacing w:before="40" w:after="40"/>
              <w:jc w:val="center"/>
              <w:rPr>
                <w:sz w:val="20"/>
              </w:rPr>
            </w:pPr>
            <w:r>
              <w:rPr>
                <w:sz w:val="20"/>
              </w:rPr>
              <w:t>Begyűjtő, szállító neve</w:t>
            </w:r>
          </w:p>
        </w:tc>
        <w:tc>
          <w:tcPr>
            <w:tcW w:w="1417" w:type="dxa"/>
            <w:tcBorders>
              <w:top w:val="single" w:sz="6" w:space="0" w:color="auto"/>
              <w:left w:val="single" w:sz="6" w:space="0" w:color="auto"/>
              <w:bottom w:val="single" w:sz="6" w:space="0" w:color="auto"/>
              <w:right w:val="single" w:sz="6" w:space="0" w:color="auto"/>
            </w:tcBorders>
            <w:shd w:val="clear" w:color="C0C0C0" w:fill="C0C0C0"/>
          </w:tcPr>
          <w:p w:rsidR="00AD5C30" w:rsidRDefault="00AD5C30" w:rsidP="00055284">
            <w:pPr>
              <w:spacing w:before="40" w:after="40"/>
              <w:jc w:val="center"/>
              <w:rPr>
                <w:sz w:val="20"/>
              </w:rPr>
            </w:pPr>
            <w:r>
              <w:rPr>
                <w:sz w:val="20"/>
              </w:rPr>
              <w:t>Székhely (település)</w:t>
            </w:r>
          </w:p>
        </w:tc>
        <w:tc>
          <w:tcPr>
            <w:tcW w:w="1276" w:type="dxa"/>
            <w:tcBorders>
              <w:top w:val="single" w:sz="6" w:space="0" w:color="auto"/>
              <w:left w:val="single" w:sz="6" w:space="0" w:color="auto"/>
              <w:bottom w:val="single" w:sz="6" w:space="0" w:color="auto"/>
              <w:right w:val="single" w:sz="6" w:space="0" w:color="auto"/>
            </w:tcBorders>
            <w:shd w:val="clear" w:color="C0C0C0" w:fill="C0C0C0"/>
          </w:tcPr>
          <w:p w:rsidR="00AD5C30" w:rsidRDefault="00AD5C30" w:rsidP="00055284">
            <w:pPr>
              <w:spacing w:before="40" w:after="40"/>
              <w:jc w:val="center"/>
              <w:rPr>
                <w:sz w:val="18"/>
              </w:rPr>
            </w:pPr>
            <w:r>
              <w:rPr>
                <w:sz w:val="18"/>
              </w:rPr>
              <w:t>Begyűjtött hulladék-mennyiség (t/év)</w:t>
            </w:r>
          </w:p>
        </w:tc>
        <w:tc>
          <w:tcPr>
            <w:tcW w:w="1345" w:type="dxa"/>
            <w:tcBorders>
              <w:top w:val="single" w:sz="6" w:space="0" w:color="auto"/>
              <w:left w:val="single" w:sz="6" w:space="0" w:color="auto"/>
              <w:bottom w:val="single" w:sz="6" w:space="0" w:color="auto"/>
              <w:right w:val="single" w:sz="6" w:space="0" w:color="auto"/>
            </w:tcBorders>
            <w:shd w:val="clear" w:color="C0C0C0" w:fill="C0C0C0"/>
          </w:tcPr>
          <w:p w:rsidR="00AD5C30" w:rsidRDefault="00AD5C30" w:rsidP="00055284">
            <w:pPr>
              <w:spacing w:before="40" w:after="40"/>
              <w:jc w:val="center"/>
              <w:rPr>
                <w:sz w:val="20"/>
              </w:rPr>
            </w:pPr>
            <w:r>
              <w:rPr>
                <w:sz w:val="20"/>
              </w:rPr>
              <w:t>Begyűjtésre használt szállítóeszköz</w:t>
            </w:r>
          </w:p>
        </w:tc>
        <w:tc>
          <w:tcPr>
            <w:tcW w:w="1277" w:type="dxa"/>
            <w:tcBorders>
              <w:top w:val="single" w:sz="6" w:space="0" w:color="auto"/>
              <w:left w:val="single" w:sz="6" w:space="0" w:color="auto"/>
              <w:bottom w:val="single" w:sz="6" w:space="0" w:color="auto"/>
              <w:right w:val="single" w:sz="6" w:space="0" w:color="auto"/>
            </w:tcBorders>
            <w:shd w:val="clear" w:color="C0C0C0" w:fill="C0C0C0"/>
          </w:tcPr>
          <w:p w:rsidR="00AD5C30" w:rsidRDefault="00AD5C30" w:rsidP="00055284">
            <w:pPr>
              <w:spacing w:before="40" w:after="40"/>
              <w:jc w:val="center"/>
              <w:rPr>
                <w:sz w:val="20"/>
              </w:rPr>
            </w:pPr>
            <w:r>
              <w:rPr>
                <w:sz w:val="20"/>
              </w:rPr>
              <w:t>Kezelő megnevezése</w:t>
            </w:r>
          </w:p>
        </w:tc>
      </w:tr>
      <w:tr w:rsidR="00AD5C30" w:rsidTr="00055284">
        <w:tblPrEx>
          <w:tblCellMar>
            <w:top w:w="0" w:type="dxa"/>
            <w:bottom w:w="0" w:type="dxa"/>
          </w:tblCellMar>
        </w:tblPrEx>
        <w:tc>
          <w:tcPr>
            <w:tcW w:w="1844" w:type="dxa"/>
            <w:tcBorders>
              <w:top w:val="single" w:sz="6" w:space="0" w:color="auto"/>
              <w:left w:val="single" w:sz="6" w:space="0" w:color="auto"/>
              <w:bottom w:val="single" w:sz="6" w:space="0" w:color="auto"/>
              <w:right w:val="single" w:sz="6" w:space="0" w:color="auto"/>
            </w:tcBorders>
          </w:tcPr>
          <w:p w:rsidR="00AD5C30" w:rsidRDefault="00AD5C30" w:rsidP="00055284">
            <w:pPr>
              <w:rPr>
                <w:sz w:val="22"/>
              </w:rPr>
            </w:pPr>
            <w:r>
              <w:rPr>
                <w:sz w:val="22"/>
              </w:rPr>
              <w:t>Települési szilárd hulladék</w:t>
            </w:r>
          </w:p>
        </w:tc>
        <w:tc>
          <w:tcPr>
            <w:tcW w:w="1843" w:type="dxa"/>
            <w:tcBorders>
              <w:top w:val="single" w:sz="6" w:space="0" w:color="auto"/>
              <w:left w:val="single" w:sz="6" w:space="0" w:color="auto"/>
              <w:bottom w:val="single" w:sz="6" w:space="0" w:color="auto"/>
              <w:right w:val="single" w:sz="6" w:space="0" w:color="auto"/>
            </w:tcBorders>
          </w:tcPr>
          <w:p w:rsidR="00AD5C30" w:rsidRDefault="00AD5C30" w:rsidP="00055284">
            <w:pPr>
              <w:rPr>
                <w:sz w:val="22"/>
              </w:rPr>
            </w:pPr>
            <w:r>
              <w:rPr>
                <w:sz w:val="22"/>
              </w:rPr>
              <w:t>Zöldfok Rt.</w:t>
            </w:r>
          </w:p>
        </w:tc>
        <w:tc>
          <w:tcPr>
            <w:tcW w:w="1417" w:type="dxa"/>
            <w:tcBorders>
              <w:top w:val="single" w:sz="6" w:space="0" w:color="auto"/>
              <w:left w:val="single" w:sz="6" w:space="0" w:color="auto"/>
              <w:bottom w:val="single" w:sz="6" w:space="0" w:color="auto"/>
              <w:right w:val="single" w:sz="6" w:space="0" w:color="auto"/>
            </w:tcBorders>
          </w:tcPr>
          <w:p w:rsidR="00AD5C30" w:rsidRDefault="00AD5C30" w:rsidP="00055284">
            <w:pPr>
              <w:rPr>
                <w:sz w:val="22"/>
              </w:rPr>
            </w:pPr>
            <w:r>
              <w:rPr>
                <w:sz w:val="22"/>
              </w:rPr>
              <w:t>Siófok</w:t>
            </w:r>
          </w:p>
        </w:tc>
        <w:tc>
          <w:tcPr>
            <w:tcW w:w="1276" w:type="dxa"/>
            <w:tcBorders>
              <w:top w:val="single" w:sz="6" w:space="0" w:color="auto"/>
              <w:left w:val="single" w:sz="6" w:space="0" w:color="auto"/>
              <w:bottom w:val="single" w:sz="6" w:space="0" w:color="auto"/>
              <w:right w:val="single" w:sz="6" w:space="0" w:color="auto"/>
            </w:tcBorders>
          </w:tcPr>
          <w:p w:rsidR="00AD5C30" w:rsidRDefault="00AD5C30" w:rsidP="00055284">
            <w:pPr>
              <w:jc w:val="right"/>
              <w:rPr>
                <w:sz w:val="22"/>
              </w:rPr>
            </w:pPr>
            <w:r>
              <w:rPr>
                <w:sz w:val="22"/>
              </w:rPr>
              <w:t>1287</w:t>
            </w:r>
          </w:p>
        </w:tc>
        <w:tc>
          <w:tcPr>
            <w:tcW w:w="1345" w:type="dxa"/>
            <w:tcBorders>
              <w:top w:val="single" w:sz="6" w:space="0" w:color="auto"/>
              <w:left w:val="single" w:sz="6" w:space="0" w:color="auto"/>
              <w:bottom w:val="single" w:sz="6" w:space="0" w:color="auto"/>
              <w:right w:val="single" w:sz="6" w:space="0" w:color="auto"/>
            </w:tcBorders>
          </w:tcPr>
          <w:p w:rsidR="00AD5C30" w:rsidRDefault="00AD5C30" w:rsidP="00055284">
            <w:pPr>
              <w:rPr>
                <w:sz w:val="20"/>
              </w:rPr>
            </w:pPr>
            <w:r>
              <w:rPr>
                <w:sz w:val="20"/>
              </w:rPr>
              <w:t>tehergépkocsi</w:t>
            </w:r>
          </w:p>
        </w:tc>
        <w:tc>
          <w:tcPr>
            <w:tcW w:w="1277" w:type="dxa"/>
            <w:tcBorders>
              <w:top w:val="single" w:sz="6" w:space="0" w:color="auto"/>
              <w:left w:val="single" w:sz="6" w:space="0" w:color="auto"/>
              <w:bottom w:val="single" w:sz="6" w:space="0" w:color="auto"/>
              <w:right w:val="single" w:sz="6" w:space="0" w:color="auto"/>
            </w:tcBorders>
          </w:tcPr>
          <w:p w:rsidR="00AD5C30" w:rsidRDefault="00AD5C30" w:rsidP="00055284">
            <w:pPr>
              <w:jc w:val="center"/>
              <w:rPr>
                <w:sz w:val="22"/>
              </w:rPr>
            </w:pPr>
            <w:r>
              <w:rPr>
                <w:sz w:val="22"/>
              </w:rPr>
              <w:t>Zöldfok Rt.</w:t>
            </w:r>
          </w:p>
        </w:tc>
      </w:tr>
      <w:tr w:rsidR="00AD5C30" w:rsidTr="00055284">
        <w:tblPrEx>
          <w:tblCellMar>
            <w:top w:w="0" w:type="dxa"/>
            <w:bottom w:w="0" w:type="dxa"/>
          </w:tblCellMar>
        </w:tblPrEx>
        <w:tc>
          <w:tcPr>
            <w:tcW w:w="1844" w:type="dxa"/>
            <w:tcBorders>
              <w:top w:val="single" w:sz="6" w:space="0" w:color="auto"/>
              <w:left w:val="single" w:sz="6" w:space="0" w:color="auto"/>
              <w:bottom w:val="single" w:sz="6" w:space="0" w:color="auto"/>
              <w:right w:val="single" w:sz="6" w:space="0" w:color="auto"/>
            </w:tcBorders>
          </w:tcPr>
          <w:p w:rsidR="00AD5C30" w:rsidRDefault="00AD5C30" w:rsidP="00055284">
            <w:pPr>
              <w:rPr>
                <w:sz w:val="22"/>
              </w:rPr>
            </w:pPr>
            <w:r>
              <w:rPr>
                <w:sz w:val="22"/>
              </w:rPr>
              <w:t>Települési szilárd hulladék</w:t>
            </w:r>
          </w:p>
        </w:tc>
        <w:tc>
          <w:tcPr>
            <w:tcW w:w="1843" w:type="dxa"/>
            <w:tcBorders>
              <w:top w:val="single" w:sz="6" w:space="0" w:color="auto"/>
              <w:left w:val="single" w:sz="6" w:space="0" w:color="auto"/>
              <w:bottom w:val="single" w:sz="6" w:space="0" w:color="auto"/>
              <w:right w:val="single" w:sz="6" w:space="0" w:color="auto"/>
            </w:tcBorders>
          </w:tcPr>
          <w:p w:rsidR="00AD5C30" w:rsidRDefault="00AD5C30" w:rsidP="00055284">
            <w:pPr>
              <w:rPr>
                <w:sz w:val="22"/>
              </w:rPr>
            </w:pPr>
            <w:r>
              <w:rPr>
                <w:sz w:val="22"/>
              </w:rPr>
              <w:t>Falugondnokság</w:t>
            </w:r>
          </w:p>
        </w:tc>
        <w:tc>
          <w:tcPr>
            <w:tcW w:w="1417" w:type="dxa"/>
            <w:tcBorders>
              <w:top w:val="single" w:sz="6" w:space="0" w:color="auto"/>
              <w:left w:val="single" w:sz="6" w:space="0" w:color="auto"/>
              <w:bottom w:val="single" w:sz="6" w:space="0" w:color="auto"/>
              <w:right w:val="single" w:sz="6" w:space="0" w:color="auto"/>
            </w:tcBorders>
          </w:tcPr>
          <w:p w:rsidR="00AD5C30" w:rsidRDefault="00AD5C30" w:rsidP="00055284">
            <w:pPr>
              <w:rPr>
                <w:sz w:val="20"/>
              </w:rPr>
            </w:pPr>
            <w:r>
              <w:rPr>
                <w:sz w:val="20"/>
              </w:rPr>
              <w:t>Balatonkenese</w:t>
            </w:r>
          </w:p>
        </w:tc>
        <w:tc>
          <w:tcPr>
            <w:tcW w:w="1276" w:type="dxa"/>
            <w:tcBorders>
              <w:top w:val="single" w:sz="6" w:space="0" w:color="auto"/>
              <w:left w:val="single" w:sz="6" w:space="0" w:color="auto"/>
              <w:bottom w:val="single" w:sz="6" w:space="0" w:color="auto"/>
              <w:right w:val="single" w:sz="6" w:space="0" w:color="auto"/>
            </w:tcBorders>
          </w:tcPr>
          <w:p w:rsidR="00AD5C30" w:rsidRDefault="00AD5C30" w:rsidP="00055284">
            <w:pPr>
              <w:jc w:val="right"/>
              <w:rPr>
                <w:sz w:val="22"/>
              </w:rPr>
            </w:pPr>
            <w:r>
              <w:rPr>
                <w:sz w:val="22"/>
              </w:rPr>
              <w:t xml:space="preserve">50 </w:t>
            </w:r>
          </w:p>
        </w:tc>
        <w:tc>
          <w:tcPr>
            <w:tcW w:w="1345" w:type="dxa"/>
            <w:tcBorders>
              <w:top w:val="single" w:sz="6" w:space="0" w:color="auto"/>
              <w:left w:val="single" w:sz="6" w:space="0" w:color="auto"/>
              <w:bottom w:val="single" w:sz="6" w:space="0" w:color="auto"/>
              <w:right w:val="single" w:sz="6" w:space="0" w:color="auto"/>
            </w:tcBorders>
          </w:tcPr>
          <w:p w:rsidR="00AD5C30" w:rsidRDefault="00AD5C30" w:rsidP="00055284">
            <w:pPr>
              <w:rPr>
                <w:sz w:val="20"/>
              </w:rPr>
            </w:pPr>
            <w:r>
              <w:rPr>
                <w:sz w:val="20"/>
              </w:rPr>
              <w:t>tehergépkocsi</w:t>
            </w:r>
          </w:p>
        </w:tc>
        <w:tc>
          <w:tcPr>
            <w:tcW w:w="1277" w:type="dxa"/>
            <w:tcBorders>
              <w:top w:val="single" w:sz="6" w:space="0" w:color="auto"/>
              <w:left w:val="single" w:sz="6" w:space="0" w:color="auto"/>
              <w:bottom w:val="single" w:sz="6" w:space="0" w:color="auto"/>
              <w:right w:val="single" w:sz="6" w:space="0" w:color="auto"/>
            </w:tcBorders>
          </w:tcPr>
          <w:p w:rsidR="00AD5C30" w:rsidRDefault="00AD5C30" w:rsidP="00055284">
            <w:pPr>
              <w:jc w:val="center"/>
              <w:rPr>
                <w:sz w:val="22"/>
              </w:rPr>
            </w:pPr>
            <w:proofErr w:type="spellStart"/>
            <w:r>
              <w:rPr>
                <w:sz w:val="22"/>
              </w:rPr>
              <w:t>Vertikál</w:t>
            </w:r>
            <w:proofErr w:type="spellEnd"/>
            <w:r>
              <w:rPr>
                <w:sz w:val="22"/>
              </w:rPr>
              <w:t xml:space="preserve"> Rt.</w:t>
            </w:r>
          </w:p>
        </w:tc>
      </w:tr>
      <w:tr w:rsidR="00AD5C30" w:rsidTr="00055284">
        <w:tblPrEx>
          <w:tblCellMar>
            <w:top w:w="0" w:type="dxa"/>
            <w:bottom w:w="0" w:type="dxa"/>
          </w:tblCellMar>
        </w:tblPrEx>
        <w:tc>
          <w:tcPr>
            <w:tcW w:w="1844" w:type="dxa"/>
            <w:tcBorders>
              <w:top w:val="single" w:sz="6" w:space="0" w:color="auto"/>
              <w:left w:val="single" w:sz="6" w:space="0" w:color="auto"/>
              <w:bottom w:val="single" w:sz="6" w:space="0" w:color="auto"/>
              <w:right w:val="single" w:sz="6" w:space="0" w:color="auto"/>
            </w:tcBorders>
          </w:tcPr>
          <w:p w:rsidR="00AD5C30" w:rsidRDefault="00AD5C30" w:rsidP="00055284">
            <w:pPr>
              <w:rPr>
                <w:sz w:val="22"/>
              </w:rPr>
            </w:pPr>
            <w:r>
              <w:rPr>
                <w:sz w:val="22"/>
              </w:rPr>
              <w:t>Lom-hulladék</w:t>
            </w:r>
          </w:p>
        </w:tc>
        <w:tc>
          <w:tcPr>
            <w:tcW w:w="1843" w:type="dxa"/>
            <w:tcBorders>
              <w:top w:val="single" w:sz="6" w:space="0" w:color="auto"/>
              <w:left w:val="single" w:sz="6" w:space="0" w:color="auto"/>
              <w:bottom w:val="single" w:sz="6" w:space="0" w:color="auto"/>
              <w:right w:val="single" w:sz="6" w:space="0" w:color="auto"/>
            </w:tcBorders>
          </w:tcPr>
          <w:p w:rsidR="00AD5C30" w:rsidRDefault="00AD5C30" w:rsidP="00055284">
            <w:pPr>
              <w:rPr>
                <w:sz w:val="22"/>
              </w:rPr>
            </w:pPr>
            <w:r>
              <w:rPr>
                <w:sz w:val="22"/>
              </w:rPr>
              <w:t xml:space="preserve">Varga Tibor </w:t>
            </w:r>
          </w:p>
        </w:tc>
        <w:tc>
          <w:tcPr>
            <w:tcW w:w="1417" w:type="dxa"/>
            <w:tcBorders>
              <w:top w:val="single" w:sz="6" w:space="0" w:color="auto"/>
              <w:left w:val="single" w:sz="6" w:space="0" w:color="auto"/>
              <w:bottom w:val="single" w:sz="6" w:space="0" w:color="auto"/>
              <w:right w:val="single" w:sz="6" w:space="0" w:color="auto"/>
            </w:tcBorders>
          </w:tcPr>
          <w:p w:rsidR="00AD5C30" w:rsidRDefault="00AD5C30" w:rsidP="00055284">
            <w:pPr>
              <w:rPr>
                <w:sz w:val="20"/>
              </w:rPr>
            </w:pPr>
            <w:r>
              <w:rPr>
                <w:sz w:val="20"/>
              </w:rPr>
              <w:t>Balatonkenese</w:t>
            </w:r>
          </w:p>
        </w:tc>
        <w:tc>
          <w:tcPr>
            <w:tcW w:w="1276" w:type="dxa"/>
            <w:tcBorders>
              <w:top w:val="single" w:sz="6" w:space="0" w:color="auto"/>
              <w:left w:val="single" w:sz="6" w:space="0" w:color="auto"/>
              <w:bottom w:val="single" w:sz="6" w:space="0" w:color="auto"/>
              <w:right w:val="single" w:sz="6" w:space="0" w:color="auto"/>
            </w:tcBorders>
          </w:tcPr>
          <w:p w:rsidR="00AD5C30" w:rsidRDefault="00AD5C30" w:rsidP="00055284">
            <w:pPr>
              <w:jc w:val="right"/>
              <w:rPr>
                <w:sz w:val="22"/>
              </w:rPr>
            </w:pPr>
            <w:r>
              <w:rPr>
                <w:sz w:val="22"/>
              </w:rPr>
              <w:t>30</w:t>
            </w:r>
          </w:p>
        </w:tc>
        <w:tc>
          <w:tcPr>
            <w:tcW w:w="1345" w:type="dxa"/>
            <w:tcBorders>
              <w:top w:val="single" w:sz="6" w:space="0" w:color="auto"/>
              <w:left w:val="single" w:sz="6" w:space="0" w:color="auto"/>
              <w:bottom w:val="single" w:sz="6" w:space="0" w:color="auto"/>
              <w:right w:val="single" w:sz="6" w:space="0" w:color="auto"/>
            </w:tcBorders>
          </w:tcPr>
          <w:p w:rsidR="00AD5C30" w:rsidRDefault="00AD5C30" w:rsidP="00055284">
            <w:pPr>
              <w:rPr>
                <w:sz w:val="20"/>
              </w:rPr>
            </w:pPr>
            <w:r>
              <w:rPr>
                <w:sz w:val="20"/>
              </w:rPr>
              <w:t>tehergépkocsi</w:t>
            </w:r>
          </w:p>
        </w:tc>
        <w:tc>
          <w:tcPr>
            <w:tcW w:w="1277" w:type="dxa"/>
            <w:tcBorders>
              <w:top w:val="single" w:sz="6" w:space="0" w:color="auto"/>
              <w:left w:val="single" w:sz="6" w:space="0" w:color="auto"/>
              <w:bottom w:val="single" w:sz="6" w:space="0" w:color="auto"/>
              <w:right w:val="single" w:sz="6" w:space="0" w:color="auto"/>
            </w:tcBorders>
          </w:tcPr>
          <w:p w:rsidR="00AD5C30" w:rsidRDefault="00AD5C30" w:rsidP="00055284">
            <w:pPr>
              <w:jc w:val="center"/>
              <w:rPr>
                <w:sz w:val="22"/>
              </w:rPr>
            </w:pPr>
            <w:proofErr w:type="spellStart"/>
            <w:r>
              <w:rPr>
                <w:sz w:val="22"/>
              </w:rPr>
              <w:t>Vertikál</w:t>
            </w:r>
            <w:proofErr w:type="spellEnd"/>
            <w:r>
              <w:rPr>
                <w:sz w:val="22"/>
              </w:rPr>
              <w:t xml:space="preserve"> Rt.</w:t>
            </w:r>
          </w:p>
        </w:tc>
      </w:tr>
    </w:tbl>
    <w:p w:rsidR="00AD5C30" w:rsidRDefault="00AD5C30" w:rsidP="00AD5C30">
      <w:pPr>
        <w:jc w:val="both"/>
      </w:pPr>
    </w:p>
    <w:p w:rsidR="00AD5C30" w:rsidRDefault="00AD5C30" w:rsidP="00AD5C30">
      <w:pPr>
        <w:jc w:val="both"/>
      </w:pPr>
      <w:r>
        <w:t xml:space="preserve">Az önkormányzat és a </w:t>
      </w:r>
      <w:proofErr w:type="spellStart"/>
      <w:r>
        <w:t>Sal</w:t>
      </w:r>
      <w:proofErr w:type="spellEnd"/>
      <w:r>
        <w:t xml:space="preserve">-X Kft. között létrejött együttműködés alapján a szervezett szelektív hulladékgyűjtés megvalósulása a papír, műanyag, üveg hulladékok külön történő </w:t>
      </w:r>
      <w:proofErr w:type="gramStart"/>
      <w:r>
        <w:t>gyűjtését  jelenti</w:t>
      </w:r>
      <w:proofErr w:type="gramEnd"/>
      <w:r>
        <w:t xml:space="preserve">. A lakosság számára 88 db papírgyűjtő konténer 88 helyszínen, 10 db műanyaggyűjtő konténer 7 helyszínen, 6 db üveggyűjtő konténer 4 helyszínen biztosítja a lehetőséget, hogy a szelektív gyűjtéssel csökkentse a hulladéklerakóra kerülő hulladék mennyiségét és az </w:t>
      </w:r>
      <w:proofErr w:type="spellStart"/>
      <w:r>
        <w:t>újrahasznosítással</w:t>
      </w:r>
      <w:proofErr w:type="spellEnd"/>
      <w:r>
        <w:t xml:space="preserve"> a nyersanyagok mennyiségének csökkentését.  </w:t>
      </w:r>
    </w:p>
    <w:p w:rsidR="00AD5C30" w:rsidRDefault="00AD5C30" w:rsidP="00AD5C30">
      <w:pPr>
        <w:jc w:val="both"/>
      </w:pPr>
      <w:r>
        <w:lastRenderedPageBreak/>
        <w:t xml:space="preserve">2004-ben a papírgyűjtők számát 19 db-ra csökkentették, az üveg és műanyaggyűjtő konténerek száma és helyei változatlanul maradtak. </w:t>
      </w:r>
    </w:p>
    <w:p w:rsidR="00AD5C30" w:rsidRDefault="00AD5C30" w:rsidP="00AD5C30">
      <w:pPr>
        <w:jc w:val="both"/>
      </w:pPr>
      <w:r>
        <w:t>A szelektív hulladékgyűjtés nem kötelező a lakosság számára.</w:t>
      </w:r>
    </w:p>
    <w:p w:rsidR="00AD5C30" w:rsidRDefault="00AD5C30" w:rsidP="00AD5C30">
      <w:pPr>
        <w:ind w:left="1620" w:hanging="1620"/>
        <w:jc w:val="both"/>
      </w:pPr>
    </w:p>
    <w:p w:rsidR="00AD5C30" w:rsidRDefault="00AD5C30" w:rsidP="00AD5C30">
      <w:pPr>
        <w:ind w:left="1620" w:hanging="1620"/>
        <w:jc w:val="both"/>
      </w:pPr>
    </w:p>
    <w:p w:rsidR="00AD5C30" w:rsidRDefault="00AD5C30" w:rsidP="00AD5C30">
      <w:pPr>
        <w:ind w:left="1620" w:hanging="1620"/>
        <w:jc w:val="both"/>
      </w:pPr>
      <w:r>
        <w:t>V./15. táblázat:</w:t>
      </w:r>
      <w:r>
        <w:tab/>
        <w:t>A területen működő, egyéb kiemelt hulladékot begyűjtő szervezetek a tervezés időpontjában</w:t>
      </w:r>
    </w:p>
    <w:p w:rsidR="00AD5C30" w:rsidRDefault="00AD5C30" w:rsidP="00AD5C30">
      <w:pPr>
        <w:ind w:left="1620" w:hanging="1620"/>
        <w:jc w:val="both"/>
      </w:pPr>
    </w:p>
    <w:tbl>
      <w:tblPr>
        <w:tblW w:w="0" w:type="auto"/>
        <w:tblInd w:w="10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61"/>
        <w:gridCol w:w="1260"/>
        <w:gridCol w:w="1440"/>
        <w:gridCol w:w="1143"/>
        <w:gridCol w:w="1111"/>
        <w:gridCol w:w="1481"/>
        <w:gridCol w:w="1666"/>
      </w:tblGrid>
      <w:tr w:rsidR="00AD5C30" w:rsidTr="00055284">
        <w:tblPrEx>
          <w:tblCellMar>
            <w:top w:w="0" w:type="dxa"/>
            <w:bottom w:w="0" w:type="dxa"/>
          </w:tblCellMar>
        </w:tblPrEx>
        <w:trPr>
          <w:cantSplit/>
          <w:tblHeader/>
        </w:trPr>
        <w:tc>
          <w:tcPr>
            <w:tcW w:w="1261" w:type="dxa"/>
            <w:tcBorders>
              <w:top w:val="single" w:sz="6" w:space="0" w:color="auto"/>
              <w:left w:val="single" w:sz="6" w:space="0" w:color="auto"/>
              <w:bottom w:val="single" w:sz="6" w:space="0" w:color="auto"/>
              <w:right w:val="single" w:sz="6" w:space="0" w:color="auto"/>
            </w:tcBorders>
            <w:shd w:val="clear" w:color="C0C0C0" w:fill="C0C0C0"/>
          </w:tcPr>
          <w:p w:rsidR="00AD5C30" w:rsidRDefault="00AD5C30" w:rsidP="00055284">
            <w:pPr>
              <w:spacing w:before="40" w:after="40"/>
              <w:jc w:val="center"/>
              <w:rPr>
                <w:sz w:val="20"/>
              </w:rPr>
            </w:pPr>
            <w:r>
              <w:rPr>
                <w:sz w:val="20"/>
              </w:rPr>
              <w:t>Hulladék</w:t>
            </w:r>
          </w:p>
        </w:tc>
        <w:tc>
          <w:tcPr>
            <w:tcW w:w="1260" w:type="dxa"/>
            <w:tcBorders>
              <w:top w:val="single" w:sz="6" w:space="0" w:color="auto"/>
              <w:left w:val="single" w:sz="6" w:space="0" w:color="auto"/>
              <w:bottom w:val="single" w:sz="6" w:space="0" w:color="auto"/>
              <w:right w:val="single" w:sz="6" w:space="0" w:color="auto"/>
            </w:tcBorders>
            <w:shd w:val="clear" w:color="C0C0C0" w:fill="C0C0C0"/>
          </w:tcPr>
          <w:p w:rsidR="00AD5C30" w:rsidRDefault="00AD5C30" w:rsidP="00055284">
            <w:pPr>
              <w:spacing w:before="40" w:after="40"/>
              <w:jc w:val="center"/>
              <w:rPr>
                <w:sz w:val="20"/>
              </w:rPr>
            </w:pPr>
            <w:r>
              <w:rPr>
                <w:sz w:val="20"/>
              </w:rPr>
              <w:t>Begyűjtő, szállító neve</w:t>
            </w:r>
          </w:p>
        </w:tc>
        <w:tc>
          <w:tcPr>
            <w:tcW w:w="1440" w:type="dxa"/>
            <w:tcBorders>
              <w:top w:val="single" w:sz="6" w:space="0" w:color="auto"/>
              <w:left w:val="single" w:sz="6" w:space="0" w:color="auto"/>
              <w:bottom w:val="single" w:sz="6" w:space="0" w:color="auto"/>
              <w:right w:val="single" w:sz="6" w:space="0" w:color="auto"/>
            </w:tcBorders>
            <w:shd w:val="clear" w:color="C0C0C0" w:fill="C0C0C0"/>
          </w:tcPr>
          <w:p w:rsidR="00AD5C30" w:rsidRDefault="00AD5C30" w:rsidP="00055284">
            <w:pPr>
              <w:spacing w:before="40" w:after="40"/>
              <w:jc w:val="center"/>
              <w:rPr>
                <w:sz w:val="20"/>
              </w:rPr>
            </w:pPr>
            <w:r>
              <w:rPr>
                <w:sz w:val="20"/>
              </w:rPr>
              <w:t>Székhely (település)</w:t>
            </w:r>
          </w:p>
        </w:tc>
        <w:tc>
          <w:tcPr>
            <w:tcW w:w="1143" w:type="dxa"/>
            <w:tcBorders>
              <w:top w:val="single" w:sz="6" w:space="0" w:color="auto"/>
              <w:left w:val="single" w:sz="6" w:space="0" w:color="auto"/>
              <w:bottom w:val="single" w:sz="6" w:space="0" w:color="auto"/>
              <w:right w:val="single" w:sz="6" w:space="0" w:color="auto"/>
            </w:tcBorders>
            <w:shd w:val="clear" w:color="C0C0C0" w:fill="C0C0C0"/>
          </w:tcPr>
          <w:p w:rsidR="00AD5C30" w:rsidRDefault="00AD5C30" w:rsidP="00055284">
            <w:pPr>
              <w:spacing w:before="40" w:after="40"/>
              <w:jc w:val="center"/>
              <w:rPr>
                <w:sz w:val="18"/>
              </w:rPr>
            </w:pPr>
            <w:r>
              <w:rPr>
                <w:sz w:val="18"/>
              </w:rPr>
              <w:t>Begyűjtött hulladék-mennyiség (t/év)</w:t>
            </w:r>
          </w:p>
        </w:tc>
        <w:tc>
          <w:tcPr>
            <w:tcW w:w="1111" w:type="dxa"/>
            <w:tcBorders>
              <w:top w:val="single" w:sz="6" w:space="0" w:color="auto"/>
              <w:left w:val="single" w:sz="6" w:space="0" w:color="auto"/>
              <w:bottom w:val="single" w:sz="6" w:space="0" w:color="auto"/>
              <w:right w:val="single" w:sz="6" w:space="0" w:color="auto"/>
            </w:tcBorders>
            <w:shd w:val="clear" w:color="C0C0C0" w:fill="C0C0C0"/>
          </w:tcPr>
          <w:p w:rsidR="00AD5C30" w:rsidRDefault="00AD5C30" w:rsidP="00055284">
            <w:pPr>
              <w:spacing w:before="40" w:after="40"/>
              <w:jc w:val="center"/>
              <w:rPr>
                <w:sz w:val="20"/>
              </w:rPr>
            </w:pPr>
            <w:r>
              <w:rPr>
                <w:sz w:val="20"/>
              </w:rPr>
              <w:t>Begyűjtő kapacitása (t/év)</w:t>
            </w:r>
          </w:p>
        </w:tc>
        <w:tc>
          <w:tcPr>
            <w:tcW w:w="1481" w:type="dxa"/>
            <w:tcBorders>
              <w:top w:val="single" w:sz="6" w:space="0" w:color="auto"/>
              <w:left w:val="single" w:sz="6" w:space="0" w:color="auto"/>
              <w:bottom w:val="single" w:sz="6" w:space="0" w:color="auto"/>
              <w:right w:val="single" w:sz="6" w:space="0" w:color="auto"/>
            </w:tcBorders>
            <w:shd w:val="clear" w:color="C0C0C0" w:fill="C0C0C0"/>
          </w:tcPr>
          <w:p w:rsidR="00AD5C30" w:rsidRDefault="00AD5C30" w:rsidP="00055284">
            <w:pPr>
              <w:spacing w:before="40" w:after="40"/>
              <w:jc w:val="center"/>
              <w:rPr>
                <w:sz w:val="20"/>
              </w:rPr>
            </w:pPr>
            <w:r>
              <w:rPr>
                <w:sz w:val="20"/>
              </w:rPr>
              <w:t>Begyűjtésre használt szállítóeszköz</w:t>
            </w:r>
          </w:p>
        </w:tc>
        <w:tc>
          <w:tcPr>
            <w:tcW w:w="1666" w:type="dxa"/>
            <w:tcBorders>
              <w:top w:val="single" w:sz="6" w:space="0" w:color="auto"/>
              <w:left w:val="single" w:sz="6" w:space="0" w:color="auto"/>
              <w:bottom w:val="single" w:sz="6" w:space="0" w:color="auto"/>
              <w:right w:val="single" w:sz="6" w:space="0" w:color="auto"/>
            </w:tcBorders>
            <w:shd w:val="clear" w:color="C0C0C0" w:fill="C0C0C0"/>
          </w:tcPr>
          <w:p w:rsidR="00AD5C30" w:rsidRDefault="00AD5C30" w:rsidP="00055284">
            <w:pPr>
              <w:spacing w:before="40" w:after="40"/>
              <w:jc w:val="center"/>
              <w:rPr>
                <w:sz w:val="20"/>
              </w:rPr>
            </w:pPr>
            <w:r>
              <w:rPr>
                <w:sz w:val="20"/>
              </w:rPr>
              <w:t>Kezelő megnevezése</w:t>
            </w:r>
          </w:p>
        </w:tc>
      </w:tr>
      <w:tr w:rsidR="00AD5C30" w:rsidTr="00055284">
        <w:tblPrEx>
          <w:tblCellMar>
            <w:top w:w="0" w:type="dxa"/>
            <w:bottom w:w="0" w:type="dxa"/>
          </w:tblCellMar>
        </w:tblPrEx>
        <w:trPr>
          <w:cantSplit/>
          <w:tblHeader/>
        </w:trPr>
        <w:tc>
          <w:tcPr>
            <w:tcW w:w="1261" w:type="dxa"/>
            <w:tcBorders>
              <w:top w:val="single" w:sz="6" w:space="0" w:color="auto"/>
              <w:left w:val="single" w:sz="6" w:space="0" w:color="auto"/>
              <w:bottom w:val="single" w:sz="6" w:space="0" w:color="auto"/>
              <w:right w:val="single" w:sz="6" w:space="0" w:color="auto"/>
            </w:tcBorders>
            <w:shd w:val="clear" w:color="C0C0C0" w:fill="auto"/>
          </w:tcPr>
          <w:p w:rsidR="00AD5C30" w:rsidRDefault="00AD5C30" w:rsidP="00055284">
            <w:pPr>
              <w:spacing w:before="40" w:after="40"/>
              <w:jc w:val="center"/>
            </w:pPr>
            <w:r>
              <w:t>Papír</w:t>
            </w:r>
          </w:p>
        </w:tc>
        <w:tc>
          <w:tcPr>
            <w:tcW w:w="1260" w:type="dxa"/>
            <w:tcBorders>
              <w:top w:val="single" w:sz="6" w:space="0" w:color="auto"/>
              <w:left w:val="single" w:sz="6" w:space="0" w:color="auto"/>
              <w:bottom w:val="single" w:sz="6" w:space="0" w:color="auto"/>
              <w:right w:val="single" w:sz="6" w:space="0" w:color="auto"/>
            </w:tcBorders>
            <w:shd w:val="clear" w:color="C0C0C0" w:fill="auto"/>
          </w:tcPr>
          <w:p w:rsidR="00AD5C30" w:rsidRDefault="00AD5C30" w:rsidP="00055284">
            <w:pPr>
              <w:spacing w:before="40" w:after="40"/>
              <w:jc w:val="center"/>
            </w:pPr>
            <w:proofErr w:type="spellStart"/>
            <w:r>
              <w:t>Sal</w:t>
            </w:r>
            <w:proofErr w:type="spellEnd"/>
            <w:r>
              <w:t>-X Kft.</w:t>
            </w:r>
          </w:p>
        </w:tc>
        <w:tc>
          <w:tcPr>
            <w:tcW w:w="1440" w:type="dxa"/>
            <w:tcBorders>
              <w:top w:val="single" w:sz="6" w:space="0" w:color="auto"/>
              <w:left w:val="single" w:sz="6" w:space="0" w:color="auto"/>
              <w:bottom w:val="single" w:sz="6" w:space="0" w:color="auto"/>
              <w:right w:val="single" w:sz="6" w:space="0" w:color="auto"/>
            </w:tcBorders>
            <w:shd w:val="clear" w:color="C0C0C0" w:fill="auto"/>
          </w:tcPr>
          <w:p w:rsidR="00AD5C30" w:rsidRDefault="00AD5C30" w:rsidP="00055284">
            <w:pPr>
              <w:spacing w:before="40" w:after="40"/>
              <w:jc w:val="center"/>
              <w:rPr>
                <w:sz w:val="22"/>
              </w:rPr>
            </w:pPr>
            <w:r>
              <w:rPr>
                <w:sz w:val="22"/>
              </w:rPr>
              <w:t>Balatonfűzfő</w:t>
            </w:r>
          </w:p>
        </w:tc>
        <w:tc>
          <w:tcPr>
            <w:tcW w:w="1143" w:type="dxa"/>
            <w:tcBorders>
              <w:top w:val="single" w:sz="6" w:space="0" w:color="auto"/>
              <w:left w:val="single" w:sz="6" w:space="0" w:color="auto"/>
              <w:bottom w:val="single" w:sz="6" w:space="0" w:color="auto"/>
              <w:right w:val="single" w:sz="6" w:space="0" w:color="auto"/>
            </w:tcBorders>
            <w:shd w:val="clear" w:color="C0C0C0" w:fill="auto"/>
          </w:tcPr>
          <w:p w:rsidR="00AD5C30" w:rsidRDefault="00AD5C30" w:rsidP="00055284">
            <w:pPr>
              <w:spacing w:before="40" w:after="40"/>
              <w:jc w:val="center"/>
            </w:pPr>
            <w:r>
              <w:t>6</w:t>
            </w:r>
          </w:p>
        </w:tc>
        <w:tc>
          <w:tcPr>
            <w:tcW w:w="1111" w:type="dxa"/>
            <w:tcBorders>
              <w:top w:val="single" w:sz="6" w:space="0" w:color="auto"/>
              <w:left w:val="single" w:sz="6" w:space="0" w:color="auto"/>
              <w:bottom w:val="single" w:sz="6" w:space="0" w:color="auto"/>
              <w:right w:val="single" w:sz="6" w:space="0" w:color="auto"/>
            </w:tcBorders>
            <w:shd w:val="clear" w:color="C0C0C0" w:fill="auto"/>
          </w:tcPr>
          <w:p w:rsidR="00AD5C30" w:rsidRDefault="00AD5C30" w:rsidP="00055284">
            <w:pPr>
              <w:spacing w:before="40" w:after="40"/>
              <w:jc w:val="center"/>
            </w:pPr>
            <w:r>
              <w:t>200</w:t>
            </w:r>
          </w:p>
        </w:tc>
        <w:tc>
          <w:tcPr>
            <w:tcW w:w="1481" w:type="dxa"/>
            <w:tcBorders>
              <w:top w:val="single" w:sz="6" w:space="0" w:color="auto"/>
              <w:left w:val="single" w:sz="6" w:space="0" w:color="auto"/>
              <w:bottom w:val="single" w:sz="6" w:space="0" w:color="auto"/>
              <w:right w:val="single" w:sz="6" w:space="0" w:color="auto"/>
            </w:tcBorders>
            <w:shd w:val="clear" w:color="C0C0C0" w:fill="auto"/>
          </w:tcPr>
          <w:p w:rsidR="00AD5C30" w:rsidRDefault="00AD5C30" w:rsidP="00055284">
            <w:pPr>
              <w:spacing w:before="40" w:after="40"/>
              <w:jc w:val="center"/>
              <w:rPr>
                <w:sz w:val="22"/>
              </w:rPr>
            </w:pPr>
            <w:r>
              <w:rPr>
                <w:sz w:val="22"/>
              </w:rPr>
              <w:t>tehergépkocsi</w:t>
            </w:r>
          </w:p>
        </w:tc>
        <w:tc>
          <w:tcPr>
            <w:tcW w:w="1666" w:type="dxa"/>
            <w:tcBorders>
              <w:top w:val="single" w:sz="6" w:space="0" w:color="auto"/>
              <w:left w:val="single" w:sz="6" w:space="0" w:color="auto"/>
              <w:bottom w:val="single" w:sz="6" w:space="0" w:color="auto"/>
              <w:right w:val="single" w:sz="6" w:space="0" w:color="auto"/>
            </w:tcBorders>
            <w:shd w:val="clear" w:color="C0C0C0" w:fill="auto"/>
          </w:tcPr>
          <w:p w:rsidR="00AD5C30" w:rsidRDefault="00AD5C30" w:rsidP="00055284">
            <w:pPr>
              <w:spacing w:before="40" w:after="40"/>
              <w:jc w:val="center"/>
            </w:pPr>
            <w:r>
              <w:t>Horváth Papír</w:t>
            </w:r>
          </w:p>
        </w:tc>
      </w:tr>
      <w:tr w:rsidR="00AD5C30" w:rsidTr="00055284">
        <w:tblPrEx>
          <w:tblCellMar>
            <w:top w:w="0" w:type="dxa"/>
            <w:bottom w:w="0" w:type="dxa"/>
          </w:tblCellMar>
        </w:tblPrEx>
        <w:trPr>
          <w:cantSplit/>
          <w:tblHeader/>
        </w:trPr>
        <w:tc>
          <w:tcPr>
            <w:tcW w:w="1261" w:type="dxa"/>
            <w:tcBorders>
              <w:top w:val="single" w:sz="6" w:space="0" w:color="auto"/>
              <w:left w:val="single" w:sz="6" w:space="0" w:color="auto"/>
              <w:bottom w:val="single" w:sz="6" w:space="0" w:color="auto"/>
              <w:right w:val="single" w:sz="6" w:space="0" w:color="auto"/>
            </w:tcBorders>
            <w:shd w:val="clear" w:color="C0C0C0" w:fill="auto"/>
          </w:tcPr>
          <w:p w:rsidR="00AD5C30" w:rsidRDefault="00AD5C30" w:rsidP="00055284">
            <w:pPr>
              <w:spacing w:before="40" w:after="40"/>
              <w:jc w:val="center"/>
            </w:pPr>
            <w:r>
              <w:t>Műanyag</w:t>
            </w:r>
          </w:p>
        </w:tc>
        <w:tc>
          <w:tcPr>
            <w:tcW w:w="1260" w:type="dxa"/>
            <w:tcBorders>
              <w:top w:val="single" w:sz="6" w:space="0" w:color="auto"/>
              <w:left w:val="single" w:sz="6" w:space="0" w:color="auto"/>
              <w:bottom w:val="single" w:sz="6" w:space="0" w:color="auto"/>
              <w:right w:val="single" w:sz="6" w:space="0" w:color="auto"/>
            </w:tcBorders>
            <w:shd w:val="clear" w:color="C0C0C0" w:fill="auto"/>
          </w:tcPr>
          <w:p w:rsidR="00AD5C30" w:rsidRDefault="00AD5C30" w:rsidP="00055284">
            <w:pPr>
              <w:spacing w:before="40" w:after="40"/>
              <w:jc w:val="center"/>
            </w:pPr>
            <w:proofErr w:type="spellStart"/>
            <w:r>
              <w:t>Sal</w:t>
            </w:r>
            <w:proofErr w:type="spellEnd"/>
            <w:r>
              <w:t>-X Kft.</w:t>
            </w:r>
          </w:p>
        </w:tc>
        <w:tc>
          <w:tcPr>
            <w:tcW w:w="1440" w:type="dxa"/>
            <w:tcBorders>
              <w:top w:val="single" w:sz="6" w:space="0" w:color="auto"/>
              <w:left w:val="single" w:sz="6" w:space="0" w:color="auto"/>
              <w:bottom w:val="single" w:sz="6" w:space="0" w:color="auto"/>
              <w:right w:val="single" w:sz="6" w:space="0" w:color="auto"/>
            </w:tcBorders>
            <w:shd w:val="clear" w:color="C0C0C0" w:fill="auto"/>
          </w:tcPr>
          <w:p w:rsidR="00AD5C30" w:rsidRDefault="00AD5C30" w:rsidP="00055284">
            <w:pPr>
              <w:spacing w:before="40" w:after="40"/>
              <w:jc w:val="center"/>
              <w:rPr>
                <w:sz w:val="22"/>
              </w:rPr>
            </w:pPr>
            <w:r>
              <w:rPr>
                <w:sz w:val="22"/>
              </w:rPr>
              <w:t>Balatonfűzfő</w:t>
            </w:r>
          </w:p>
        </w:tc>
        <w:tc>
          <w:tcPr>
            <w:tcW w:w="1143" w:type="dxa"/>
            <w:tcBorders>
              <w:top w:val="single" w:sz="6" w:space="0" w:color="auto"/>
              <w:left w:val="single" w:sz="6" w:space="0" w:color="auto"/>
              <w:bottom w:val="single" w:sz="6" w:space="0" w:color="auto"/>
              <w:right w:val="single" w:sz="6" w:space="0" w:color="auto"/>
            </w:tcBorders>
            <w:shd w:val="clear" w:color="C0C0C0" w:fill="auto"/>
          </w:tcPr>
          <w:p w:rsidR="00AD5C30" w:rsidRDefault="00AD5C30" w:rsidP="00055284">
            <w:pPr>
              <w:spacing w:before="40" w:after="40"/>
              <w:jc w:val="center"/>
            </w:pPr>
            <w:r>
              <w:t>3</w:t>
            </w:r>
          </w:p>
        </w:tc>
        <w:tc>
          <w:tcPr>
            <w:tcW w:w="1111" w:type="dxa"/>
            <w:tcBorders>
              <w:top w:val="single" w:sz="6" w:space="0" w:color="auto"/>
              <w:left w:val="single" w:sz="6" w:space="0" w:color="auto"/>
              <w:bottom w:val="single" w:sz="6" w:space="0" w:color="auto"/>
              <w:right w:val="single" w:sz="6" w:space="0" w:color="auto"/>
            </w:tcBorders>
            <w:shd w:val="clear" w:color="C0C0C0" w:fill="auto"/>
          </w:tcPr>
          <w:p w:rsidR="00AD5C30" w:rsidRDefault="00AD5C30" w:rsidP="00055284">
            <w:pPr>
              <w:spacing w:before="40" w:after="40"/>
              <w:jc w:val="center"/>
            </w:pPr>
            <w:r>
              <w:t>20</w:t>
            </w:r>
          </w:p>
        </w:tc>
        <w:tc>
          <w:tcPr>
            <w:tcW w:w="1481" w:type="dxa"/>
            <w:tcBorders>
              <w:top w:val="single" w:sz="6" w:space="0" w:color="auto"/>
              <w:left w:val="single" w:sz="6" w:space="0" w:color="auto"/>
              <w:bottom w:val="single" w:sz="6" w:space="0" w:color="auto"/>
              <w:right w:val="single" w:sz="6" w:space="0" w:color="auto"/>
            </w:tcBorders>
            <w:shd w:val="clear" w:color="C0C0C0" w:fill="auto"/>
          </w:tcPr>
          <w:p w:rsidR="00AD5C30" w:rsidRDefault="00AD5C30" w:rsidP="00055284">
            <w:pPr>
              <w:spacing w:before="40" w:after="40"/>
              <w:jc w:val="center"/>
              <w:rPr>
                <w:sz w:val="22"/>
              </w:rPr>
            </w:pPr>
            <w:r>
              <w:rPr>
                <w:sz w:val="22"/>
              </w:rPr>
              <w:t>tehergépkocsi</w:t>
            </w:r>
          </w:p>
        </w:tc>
        <w:tc>
          <w:tcPr>
            <w:tcW w:w="1666" w:type="dxa"/>
            <w:tcBorders>
              <w:top w:val="single" w:sz="6" w:space="0" w:color="auto"/>
              <w:left w:val="single" w:sz="6" w:space="0" w:color="auto"/>
              <w:bottom w:val="single" w:sz="6" w:space="0" w:color="auto"/>
              <w:right w:val="single" w:sz="6" w:space="0" w:color="auto"/>
            </w:tcBorders>
            <w:shd w:val="clear" w:color="C0C0C0" w:fill="auto"/>
          </w:tcPr>
          <w:p w:rsidR="00AD5C30" w:rsidRDefault="00AD5C30" w:rsidP="00055284">
            <w:pPr>
              <w:spacing w:before="40" w:after="40"/>
              <w:jc w:val="center"/>
            </w:pPr>
            <w:proofErr w:type="spellStart"/>
            <w:r>
              <w:t>Lamba</w:t>
            </w:r>
            <w:proofErr w:type="spellEnd"/>
            <w:r>
              <w:t xml:space="preserve"> Rt.</w:t>
            </w:r>
          </w:p>
        </w:tc>
      </w:tr>
      <w:tr w:rsidR="00AD5C30" w:rsidTr="00055284">
        <w:tblPrEx>
          <w:tblCellMar>
            <w:top w:w="0" w:type="dxa"/>
            <w:bottom w:w="0" w:type="dxa"/>
          </w:tblCellMar>
        </w:tblPrEx>
        <w:trPr>
          <w:cantSplit/>
          <w:tblHeader/>
        </w:trPr>
        <w:tc>
          <w:tcPr>
            <w:tcW w:w="1261" w:type="dxa"/>
            <w:tcBorders>
              <w:top w:val="single" w:sz="6" w:space="0" w:color="auto"/>
              <w:left w:val="single" w:sz="6" w:space="0" w:color="auto"/>
              <w:bottom w:val="single" w:sz="6" w:space="0" w:color="auto"/>
              <w:right w:val="single" w:sz="6" w:space="0" w:color="auto"/>
            </w:tcBorders>
            <w:shd w:val="clear" w:color="C0C0C0" w:fill="auto"/>
          </w:tcPr>
          <w:p w:rsidR="00AD5C30" w:rsidRDefault="00AD5C30" w:rsidP="00055284">
            <w:pPr>
              <w:spacing w:before="40" w:after="40"/>
              <w:jc w:val="center"/>
            </w:pPr>
            <w:r>
              <w:t>Üveg</w:t>
            </w:r>
          </w:p>
        </w:tc>
        <w:tc>
          <w:tcPr>
            <w:tcW w:w="1260" w:type="dxa"/>
            <w:tcBorders>
              <w:top w:val="single" w:sz="6" w:space="0" w:color="auto"/>
              <w:left w:val="single" w:sz="6" w:space="0" w:color="auto"/>
              <w:bottom w:val="single" w:sz="6" w:space="0" w:color="auto"/>
              <w:right w:val="single" w:sz="6" w:space="0" w:color="auto"/>
            </w:tcBorders>
            <w:shd w:val="clear" w:color="C0C0C0" w:fill="auto"/>
          </w:tcPr>
          <w:p w:rsidR="00AD5C30" w:rsidRDefault="00AD5C30" w:rsidP="00055284">
            <w:pPr>
              <w:spacing w:before="40" w:after="40"/>
              <w:jc w:val="center"/>
            </w:pPr>
            <w:proofErr w:type="spellStart"/>
            <w:r>
              <w:t>Sal</w:t>
            </w:r>
            <w:proofErr w:type="spellEnd"/>
            <w:r>
              <w:t>-X Kft.</w:t>
            </w:r>
          </w:p>
        </w:tc>
        <w:tc>
          <w:tcPr>
            <w:tcW w:w="1440" w:type="dxa"/>
            <w:tcBorders>
              <w:top w:val="single" w:sz="6" w:space="0" w:color="auto"/>
              <w:left w:val="single" w:sz="6" w:space="0" w:color="auto"/>
              <w:bottom w:val="single" w:sz="6" w:space="0" w:color="auto"/>
              <w:right w:val="single" w:sz="6" w:space="0" w:color="auto"/>
            </w:tcBorders>
            <w:shd w:val="clear" w:color="C0C0C0" w:fill="auto"/>
          </w:tcPr>
          <w:p w:rsidR="00AD5C30" w:rsidRDefault="00AD5C30" w:rsidP="00055284">
            <w:pPr>
              <w:spacing w:before="40" w:after="40"/>
              <w:jc w:val="center"/>
              <w:rPr>
                <w:sz w:val="22"/>
              </w:rPr>
            </w:pPr>
            <w:r>
              <w:rPr>
                <w:sz w:val="22"/>
              </w:rPr>
              <w:t>Balatonfűzfő</w:t>
            </w:r>
          </w:p>
        </w:tc>
        <w:tc>
          <w:tcPr>
            <w:tcW w:w="1143" w:type="dxa"/>
            <w:tcBorders>
              <w:top w:val="single" w:sz="6" w:space="0" w:color="auto"/>
              <w:left w:val="single" w:sz="6" w:space="0" w:color="auto"/>
              <w:bottom w:val="single" w:sz="6" w:space="0" w:color="auto"/>
              <w:right w:val="single" w:sz="6" w:space="0" w:color="auto"/>
            </w:tcBorders>
            <w:shd w:val="clear" w:color="C0C0C0" w:fill="auto"/>
          </w:tcPr>
          <w:p w:rsidR="00AD5C30" w:rsidRDefault="00AD5C30" w:rsidP="00055284">
            <w:pPr>
              <w:spacing w:before="40" w:after="40"/>
              <w:jc w:val="center"/>
            </w:pPr>
            <w:r>
              <w:t>5</w:t>
            </w:r>
          </w:p>
        </w:tc>
        <w:tc>
          <w:tcPr>
            <w:tcW w:w="1111" w:type="dxa"/>
            <w:tcBorders>
              <w:top w:val="single" w:sz="6" w:space="0" w:color="auto"/>
              <w:left w:val="single" w:sz="6" w:space="0" w:color="auto"/>
              <w:bottom w:val="single" w:sz="6" w:space="0" w:color="auto"/>
              <w:right w:val="single" w:sz="6" w:space="0" w:color="auto"/>
            </w:tcBorders>
            <w:shd w:val="clear" w:color="C0C0C0" w:fill="auto"/>
          </w:tcPr>
          <w:p w:rsidR="00AD5C30" w:rsidRDefault="00AD5C30" w:rsidP="00055284">
            <w:pPr>
              <w:spacing w:before="40" w:after="40"/>
              <w:jc w:val="center"/>
            </w:pPr>
            <w:r>
              <w:t>24</w:t>
            </w:r>
          </w:p>
        </w:tc>
        <w:tc>
          <w:tcPr>
            <w:tcW w:w="1481" w:type="dxa"/>
            <w:tcBorders>
              <w:top w:val="single" w:sz="6" w:space="0" w:color="auto"/>
              <w:left w:val="single" w:sz="6" w:space="0" w:color="auto"/>
              <w:bottom w:val="single" w:sz="6" w:space="0" w:color="auto"/>
              <w:right w:val="single" w:sz="6" w:space="0" w:color="auto"/>
            </w:tcBorders>
            <w:shd w:val="clear" w:color="C0C0C0" w:fill="auto"/>
          </w:tcPr>
          <w:p w:rsidR="00AD5C30" w:rsidRDefault="00AD5C30" w:rsidP="00055284">
            <w:pPr>
              <w:spacing w:before="40" w:after="40"/>
              <w:jc w:val="center"/>
              <w:rPr>
                <w:sz w:val="22"/>
              </w:rPr>
            </w:pPr>
            <w:r>
              <w:rPr>
                <w:sz w:val="22"/>
              </w:rPr>
              <w:t>tehergépkocsi</w:t>
            </w:r>
          </w:p>
        </w:tc>
        <w:tc>
          <w:tcPr>
            <w:tcW w:w="1666" w:type="dxa"/>
            <w:tcBorders>
              <w:top w:val="single" w:sz="6" w:space="0" w:color="auto"/>
              <w:left w:val="single" w:sz="6" w:space="0" w:color="auto"/>
              <w:bottom w:val="single" w:sz="6" w:space="0" w:color="auto"/>
              <w:right w:val="single" w:sz="6" w:space="0" w:color="auto"/>
            </w:tcBorders>
            <w:shd w:val="clear" w:color="C0C0C0" w:fill="auto"/>
          </w:tcPr>
          <w:p w:rsidR="00AD5C30" w:rsidRDefault="00AD5C30" w:rsidP="00055284">
            <w:pPr>
              <w:spacing w:before="40" w:after="40"/>
              <w:jc w:val="center"/>
            </w:pPr>
            <w:r>
              <w:t>Kommunális Rt. Veszprém</w:t>
            </w:r>
          </w:p>
        </w:tc>
      </w:tr>
    </w:tbl>
    <w:p w:rsidR="00AD5C30" w:rsidRDefault="00AD5C30" w:rsidP="00AD5C30">
      <w:pPr>
        <w:jc w:val="both"/>
        <w:rPr>
          <w:b/>
        </w:rPr>
      </w:pPr>
    </w:p>
    <w:p w:rsidR="00AD5C30" w:rsidRDefault="00AD5C30" w:rsidP="00AD5C30">
      <w:pPr>
        <w:jc w:val="both"/>
        <w:rPr>
          <w:b/>
        </w:rPr>
      </w:pPr>
    </w:p>
    <w:p w:rsidR="00AD5C30" w:rsidRDefault="00AD5C30" w:rsidP="00AD5C30">
      <w:pPr>
        <w:jc w:val="both"/>
      </w:pPr>
      <w:r>
        <w:t xml:space="preserve">A Falugondnokság a kertekben keletkezett biológiailag lebomló hulladékok (levágott fű, gallyak) elszállítását 2002-től tette lehetővé a lakosság számára egyedi megrendelésekkel. A lomtalanítási akció során külön került elszállításra a zöld hulladék. A lomtalanításkor és az egyedi megrendelések alapján elszállított </w:t>
      </w:r>
      <w:proofErr w:type="spellStart"/>
      <w:r>
        <w:t>biohulladék</w:t>
      </w:r>
      <w:proofErr w:type="spellEnd"/>
      <w:r>
        <w:t xml:space="preserve"> a Máma-tetői volt szennyvíziszap ürítő telephelyre került, de hasznosítására, komposztálására nem került sor. Az önkormányzatnak ezzel az elsődleges célja, az volt – megelőzve az OHT elérendő céljainak megfogalmazását - hogy a hulladéklerakóra kerülő </w:t>
      </w:r>
      <w:proofErr w:type="spellStart"/>
      <w:r>
        <w:t>biohulladék</w:t>
      </w:r>
      <w:proofErr w:type="spellEnd"/>
      <w:r>
        <w:t xml:space="preserve"> mennyisége csökkenjen. </w:t>
      </w:r>
    </w:p>
    <w:p w:rsidR="00AD5C30" w:rsidRDefault="00AD5C30" w:rsidP="00AD5C30">
      <w:pPr>
        <w:jc w:val="both"/>
        <w:rPr>
          <w:b/>
        </w:rPr>
      </w:pPr>
    </w:p>
    <w:p w:rsidR="00AD5C30" w:rsidRDefault="00AD5C30" w:rsidP="00AD5C30">
      <w:pPr>
        <w:pStyle w:val="Cmsor2"/>
        <w:spacing w:before="0" w:after="0"/>
        <w:ind w:left="720" w:hanging="720"/>
        <w:jc w:val="both"/>
        <w:rPr>
          <w:rFonts w:ascii="Times New Roman" w:hAnsi="Times New Roman"/>
          <w:i w:val="0"/>
          <w:sz w:val="24"/>
        </w:rPr>
      </w:pPr>
      <w:bookmarkStart w:id="7" w:name="_Toc58227877"/>
      <w:r>
        <w:rPr>
          <w:rFonts w:ascii="Times New Roman" w:hAnsi="Times New Roman"/>
          <w:i w:val="0"/>
          <w:sz w:val="24"/>
        </w:rPr>
        <w:t>V.1.2.</w:t>
      </w:r>
      <w:r>
        <w:rPr>
          <w:rFonts w:ascii="Times New Roman" w:hAnsi="Times New Roman"/>
          <w:i w:val="0"/>
          <w:sz w:val="24"/>
        </w:rPr>
        <w:tab/>
        <w:t>A területen folytatott hulladékkezelési (hasznosítási, ártalmatlanítási) tevékenység általános ismertetése, értékelése</w:t>
      </w:r>
      <w:bookmarkEnd w:id="7"/>
      <w:r>
        <w:rPr>
          <w:rFonts w:ascii="Times New Roman" w:hAnsi="Times New Roman"/>
          <w:i w:val="0"/>
          <w:sz w:val="24"/>
        </w:rPr>
        <w:t xml:space="preserve"> </w:t>
      </w:r>
    </w:p>
    <w:p w:rsidR="00AD5C30" w:rsidRDefault="00AD5C30" w:rsidP="00AD5C30">
      <w:pPr>
        <w:jc w:val="both"/>
      </w:pPr>
    </w:p>
    <w:p w:rsidR="00AD5C30" w:rsidRDefault="00AD5C30" w:rsidP="00AD5C30">
      <w:pPr>
        <w:jc w:val="both"/>
      </w:pPr>
      <w:r>
        <w:t>A tervezési területről mind a vegyesen gyűjtött települési szilárd hulladékot, mind a szelektíven gyűjtött csomagolási hulladékokat (papír, műanyag, üveg) kiszállítják.</w:t>
      </w:r>
    </w:p>
    <w:p w:rsidR="00AD5C30" w:rsidRDefault="00AD5C30" w:rsidP="00AD5C30">
      <w:pPr>
        <w:jc w:val="both"/>
      </w:pPr>
      <w:r>
        <w:t>A településen hulladékhasznosítási, ártalmatlanítási tevékenységet nem terveznek.</w:t>
      </w:r>
    </w:p>
    <w:p w:rsidR="00AD5C30" w:rsidRDefault="00AD5C30" w:rsidP="00AD5C30">
      <w:pPr>
        <w:jc w:val="both"/>
      </w:pPr>
      <w:r>
        <w:t xml:space="preserve">Az önkormányzat felelősségi körébe tartozó egészségügyi veszélyes hulladékok ártalmatlanítása szintén a településen kívül történik. </w:t>
      </w:r>
    </w:p>
    <w:p w:rsidR="00AD5C30" w:rsidRDefault="00AD5C30" w:rsidP="00AD5C30">
      <w:pPr>
        <w:jc w:val="both"/>
      </w:pPr>
      <w:r>
        <w:t xml:space="preserve">Az állati eredetű hulladékok ártalmatlanítása a tervezési területen történik. A </w:t>
      </w:r>
      <w:proofErr w:type="spellStart"/>
      <w:r>
        <w:t>dögkutat</w:t>
      </w:r>
      <w:proofErr w:type="spellEnd"/>
      <w:r>
        <w:t xml:space="preserve"> évente égetéssel ártalmatlanítják. A megszüntetését 2005. december 31.-ig el kell végezni!</w:t>
      </w:r>
    </w:p>
    <w:p w:rsidR="00AD5C30" w:rsidRDefault="00AD5C30" w:rsidP="00AD5C30">
      <w:pPr>
        <w:pStyle w:val="Cmsor2"/>
        <w:ind w:left="720" w:hanging="720"/>
        <w:jc w:val="both"/>
        <w:rPr>
          <w:rFonts w:ascii="Times New Roman" w:hAnsi="Times New Roman"/>
          <w:i w:val="0"/>
          <w:sz w:val="24"/>
        </w:rPr>
      </w:pPr>
      <w:bookmarkStart w:id="8" w:name="_Toc58227878"/>
      <w:r>
        <w:rPr>
          <w:rFonts w:ascii="Times New Roman" w:hAnsi="Times New Roman"/>
          <w:i w:val="0"/>
          <w:sz w:val="24"/>
        </w:rPr>
        <w:t>V.1.3.</w:t>
      </w:r>
      <w:r>
        <w:rPr>
          <w:rFonts w:ascii="Times New Roman" w:hAnsi="Times New Roman"/>
          <w:i w:val="0"/>
          <w:sz w:val="24"/>
        </w:rPr>
        <w:tab/>
        <w:t>A felhalmozott hulladékok tárolásának, helyzetének (problémakörének) ismertetése</w:t>
      </w:r>
      <w:bookmarkEnd w:id="8"/>
    </w:p>
    <w:p w:rsidR="00AD5C30" w:rsidRDefault="00AD5C30" w:rsidP="00AD5C30">
      <w:pPr>
        <w:jc w:val="both"/>
      </w:pPr>
    </w:p>
    <w:p w:rsidR="00AD5C30" w:rsidRDefault="00AD5C30" w:rsidP="00AD5C30">
      <w:pPr>
        <w:jc w:val="both"/>
      </w:pPr>
      <w:r>
        <w:t xml:space="preserve">A tervezési területen található vadlerakókat mennyiség, a hulladék ottlétének időtartama alapján három csoportba oszthatjuk. </w:t>
      </w:r>
    </w:p>
    <w:p w:rsidR="00AD5C30" w:rsidRDefault="00AD5C30" w:rsidP="00AD5C30">
      <w:pPr>
        <w:jc w:val="both"/>
      </w:pPr>
      <w:r>
        <w:t xml:space="preserve">- A hulladéktömörítő feletti területen közel </w:t>
      </w:r>
      <w:smartTag w:uri="urn:schemas-microsoft-com:office:smarttags" w:element="metricconverter">
        <w:smartTagPr>
          <w:attr w:name="ProductID" w:val="4000 m2"/>
        </w:smartTagPr>
        <w:r>
          <w:t>4000 m</w:t>
        </w:r>
        <w:r>
          <w:rPr>
            <w:vertAlign w:val="superscript"/>
          </w:rPr>
          <w:t>2</w:t>
        </w:r>
      </w:smartTag>
      <w:r>
        <w:rPr>
          <w:vertAlign w:val="superscript"/>
        </w:rPr>
        <w:t xml:space="preserve"> </w:t>
      </w:r>
      <w:r>
        <w:t xml:space="preserve">– </w:t>
      </w:r>
      <w:proofErr w:type="spellStart"/>
      <w:r>
        <w:t>en</w:t>
      </w:r>
      <w:proofErr w:type="spellEnd"/>
      <w:r>
        <w:t xml:space="preserve"> felhalmozott kb. 50 t </w:t>
      </w:r>
      <w:proofErr w:type="gramStart"/>
      <w:r>
        <w:t>háztartási  és</w:t>
      </w:r>
      <w:proofErr w:type="gramEnd"/>
      <w:r>
        <w:t xml:space="preserve"> lomhulladék, sőt veszélyes hulladékkal szennyezett csomagolási hulladék évek alatt gyűlt össze a település határában az erdőben és a szélén. A lakosság körében még a mai napon is vannak, akik úgy nevezik, hogy a hulladéklerakó. A </w:t>
      </w:r>
      <w:proofErr w:type="spellStart"/>
      <w:r>
        <w:t>Vertikál</w:t>
      </w:r>
      <w:proofErr w:type="spellEnd"/>
      <w:r>
        <w:t xml:space="preserve"> Rt.-vel közösen a hulladéktömörítő kihelyezése 1997-ben a vele szomszédos területre biztató volt, de sajnos nem elég. A hulladéktömörítő </w:t>
      </w:r>
      <w:proofErr w:type="spellStart"/>
      <w:r>
        <w:t>nyitvatartásán</w:t>
      </w:r>
      <w:proofErr w:type="spellEnd"/>
      <w:r>
        <w:t xml:space="preserve"> túl a hulladékokat, amelyeket a hulladéktömörítőbe is elhelyezhettek volna illegálisan a többi közé borították.</w:t>
      </w:r>
    </w:p>
    <w:p w:rsidR="00AD5C30" w:rsidRDefault="00AD5C30" w:rsidP="00AD5C30">
      <w:pPr>
        <w:jc w:val="both"/>
      </w:pPr>
      <w:r>
        <w:t xml:space="preserve">- A konténeres szemétszállítási területeken a háztartási hulladékok gyűjtésére kihelyezett konténerek környékén és szezonon kívül a helyén felhalmozott hulladékok megszüntetéséről az önkormányzat </w:t>
      </w:r>
      <w:r>
        <w:lastRenderedPageBreak/>
        <w:t>lehetőségei szerint szinte azonnal intézkedik. A nyaralótulajdonosok, az idegenforgalom, valamint a közegészségügyi hatásai miatt ezeket a hulladékhegyeket főleg a nyári szezonban 1-2 héten belül megszüntetik.</w:t>
      </w:r>
    </w:p>
    <w:p w:rsidR="00AD5C30" w:rsidRDefault="00AD5C30" w:rsidP="00AD5C30">
      <w:pPr>
        <w:jc w:val="both"/>
      </w:pPr>
      <w:r>
        <w:t xml:space="preserve">- A harmadik csoportba a településről kivezető utak mentén felhalmozódó hulladékokból kialakult vadlerakókat sorolhatjuk. Ezek szintén háztartási, lomhulladékot és esetlegesen veszélyes anyagokat tartalmazó csomagolási hulladékokból állnak. Az önkormányzat ezen vadlerakók megszüntetésére minden év tavaszán kísérletet tesz, sajnos ez idáig kevés eredménnyel. Még a fák, bokrok, cserjék kizöldellése előtt a hulladékokat összegyűjti, hogy az „inger” </w:t>
      </w:r>
      <w:proofErr w:type="spellStart"/>
      <w:r>
        <w:t>megszűnjön</w:t>
      </w:r>
      <w:proofErr w:type="spellEnd"/>
      <w:r>
        <w:t xml:space="preserve">, de sajnos hamarosan újra megjelennek a nylonzacskókban kidobott háztartási hulladék, valamint az egyéb feleslegessé vált holmik. </w:t>
      </w:r>
    </w:p>
    <w:p w:rsidR="00AD5C30" w:rsidRDefault="00AD5C30" w:rsidP="00AD5C30">
      <w:pPr>
        <w:pStyle w:val="Szvegtrzs"/>
        <w:spacing w:before="120" w:after="240"/>
        <w:ind w:left="1622" w:hanging="1622"/>
      </w:pPr>
    </w:p>
    <w:p w:rsidR="00AD5C30" w:rsidRDefault="00AD5C30" w:rsidP="00AD5C30">
      <w:pPr>
        <w:pStyle w:val="Szvegtrzs"/>
        <w:spacing w:before="120" w:after="240"/>
        <w:ind w:left="1622" w:hanging="1622"/>
      </w:pPr>
      <w:r>
        <w:t>V./20. táblázat</w:t>
      </w:r>
      <w:r>
        <w:tab/>
        <w:t>Engedély nélküli, illegális (vad) lerakók, használaton kívüli vagy nem megfelelő műszaki védelemmel rendelkező lerakók és az ott lévő hulladékok mennyisége</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4776"/>
        <w:gridCol w:w="2200"/>
        <w:gridCol w:w="2342"/>
      </w:tblGrid>
      <w:tr w:rsidR="00AD5C30" w:rsidTr="00055284">
        <w:tblPrEx>
          <w:tblCellMar>
            <w:top w:w="0" w:type="dxa"/>
            <w:left w:w="0" w:type="dxa"/>
            <w:bottom w:w="0" w:type="dxa"/>
            <w:right w:w="0" w:type="dxa"/>
          </w:tblCellMar>
        </w:tblPrEx>
        <w:trPr>
          <w:cantSplit/>
          <w:trHeight w:val="315"/>
          <w:tblHeader/>
          <w:jc w:val="center"/>
        </w:trPr>
        <w:tc>
          <w:tcPr>
            <w:tcW w:w="4776"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ind w:left="144"/>
              <w:jc w:val="center"/>
            </w:pPr>
            <w:r>
              <w:t>Helyszín</w:t>
            </w:r>
          </w:p>
        </w:tc>
        <w:tc>
          <w:tcPr>
            <w:tcW w:w="2200" w:type="dxa"/>
            <w:tcBorders>
              <w:top w:val="single" w:sz="6" w:space="0" w:color="auto"/>
              <w:left w:val="single" w:sz="6" w:space="0" w:color="auto"/>
              <w:bottom w:val="nil"/>
              <w:right w:val="single" w:sz="6" w:space="0" w:color="auto"/>
            </w:tcBorders>
            <w:shd w:val="clear" w:color="auto" w:fill="C0C0C0"/>
          </w:tcPr>
          <w:p w:rsidR="00AD5C30" w:rsidRDefault="00AD5C30" w:rsidP="00055284">
            <w:pPr>
              <w:ind w:left="52"/>
              <w:jc w:val="center"/>
            </w:pPr>
            <w:r>
              <w:t>Lerakott hulladék megnevezése</w:t>
            </w:r>
          </w:p>
        </w:tc>
        <w:tc>
          <w:tcPr>
            <w:tcW w:w="2342"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Lerakott hulladék mennyiség (t)</w:t>
            </w:r>
          </w:p>
        </w:tc>
      </w:tr>
      <w:tr w:rsidR="00AD5C30" w:rsidTr="00055284">
        <w:tblPrEx>
          <w:tblCellMar>
            <w:top w:w="0" w:type="dxa"/>
            <w:left w:w="0" w:type="dxa"/>
            <w:bottom w:w="0" w:type="dxa"/>
            <w:right w:w="0" w:type="dxa"/>
          </w:tblCellMar>
        </w:tblPrEx>
        <w:trPr>
          <w:cantSplit/>
          <w:trHeight w:val="315"/>
          <w:jc w:val="center"/>
        </w:trPr>
        <w:tc>
          <w:tcPr>
            <w:tcW w:w="4776" w:type="dxa"/>
            <w:tcBorders>
              <w:top w:val="single" w:sz="6" w:space="0" w:color="auto"/>
              <w:left w:val="single" w:sz="6" w:space="0" w:color="auto"/>
              <w:bottom w:val="single" w:sz="6" w:space="0" w:color="auto"/>
              <w:right w:val="single" w:sz="6" w:space="0" w:color="auto"/>
            </w:tcBorders>
          </w:tcPr>
          <w:p w:rsidR="00AD5C30" w:rsidRDefault="00AD5C30" w:rsidP="00055284">
            <w:pPr>
              <w:ind w:left="144"/>
            </w:pPr>
            <w:r>
              <w:t>Hulladéktömörítő felett</w:t>
            </w:r>
          </w:p>
        </w:tc>
        <w:tc>
          <w:tcPr>
            <w:tcW w:w="2200" w:type="dxa"/>
            <w:tcBorders>
              <w:top w:val="single" w:sz="6" w:space="0" w:color="auto"/>
              <w:left w:val="single" w:sz="6" w:space="0" w:color="auto"/>
              <w:bottom w:val="nil"/>
              <w:right w:val="single" w:sz="6" w:space="0" w:color="auto"/>
            </w:tcBorders>
          </w:tcPr>
          <w:p w:rsidR="00AD5C30" w:rsidRDefault="00AD5C30" w:rsidP="00055284">
            <w:pPr>
              <w:ind w:left="52"/>
            </w:pPr>
            <w:r>
              <w:t>háztartási,</w:t>
            </w:r>
          </w:p>
        </w:tc>
        <w:tc>
          <w:tcPr>
            <w:tcW w:w="2342"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50</w:t>
            </w:r>
          </w:p>
        </w:tc>
      </w:tr>
      <w:tr w:rsidR="00AD5C30" w:rsidTr="00055284">
        <w:tblPrEx>
          <w:tblCellMar>
            <w:top w:w="0" w:type="dxa"/>
            <w:left w:w="0" w:type="dxa"/>
            <w:bottom w:w="0" w:type="dxa"/>
            <w:right w:w="0" w:type="dxa"/>
          </w:tblCellMar>
        </w:tblPrEx>
        <w:trPr>
          <w:cantSplit/>
          <w:trHeight w:val="315"/>
          <w:jc w:val="center"/>
        </w:trPr>
        <w:tc>
          <w:tcPr>
            <w:tcW w:w="4776" w:type="dxa"/>
            <w:tcBorders>
              <w:top w:val="single" w:sz="6" w:space="0" w:color="auto"/>
              <w:left w:val="single" w:sz="6" w:space="0" w:color="auto"/>
              <w:bottom w:val="single" w:sz="6" w:space="0" w:color="auto"/>
              <w:right w:val="single" w:sz="6" w:space="0" w:color="auto"/>
            </w:tcBorders>
          </w:tcPr>
          <w:p w:rsidR="00AD5C30" w:rsidRDefault="00AD5C30" w:rsidP="00055284">
            <w:pPr>
              <w:ind w:left="144"/>
            </w:pPr>
            <w:r>
              <w:t>Bajcsy-</w:t>
            </w:r>
            <w:proofErr w:type="spellStart"/>
            <w:r>
              <w:t>Zs</w:t>
            </w:r>
            <w:proofErr w:type="spellEnd"/>
            <w:r>
              <w:t>. utca konténerek környéke és a vége</w:t>
            </w:r>
          </w:p>
        </w:tc>
        <w:tc>
          <w:tcPr>
            <w:tcW w:w="2200" w:type="dxa"/>
            <w:tcBorders>
              <w:top w:val="nil"/>
              <w:left w:val="single" w:sz="6" w:space="0" w:color="auto"/>
              <w:bottom w:val="nil"/>
              <w:right w:val="single" w:sz="6" w:space="0" w:color="auto"/>
            </w:tcBorders>
          </w:tcPr>
          <w:p w:rsidR="00AD5C30" w:rsidRDefault="00AD5C30" w:rsidP="00055284">
            <w:pPr>
              <w:ind w:left="52"/>
            </w:pPr>
            <w:r>
              <w:t>lomhulladék és</w:t>
            </w:r>
          </w:p>
        </w:tc>
        <w:tc>
          <w:tcPr>
            <w:tcW w:w="2342" w:type="dxa"/>
            <w:tcBorders>
              <w:top w:val="single" w:sz="6" w:space="0" w:color="auto"/>
              <w:left w:val="single" w:sz="6" w:space="0" w:color="auto"/>
              <w:bottom w:val="single" w:sz="6" w:space="0" w:color="auto"/>
              <w:right w:val="single" w:sz="6" w:space="0" w:color="auto"/>
            </w:tcBorders>
          </w:tcPr>
          <w:p w:rsidR="00AD5C30" w:rsidRDefault="00AD5C30" w:rsidP="00055284">
            <w:pPr>
              <w:jc w:val="right"/>
              <w:rPr>
                <w:vertAlign w:val="superscript"/>
              </w:rPr>
            </w:pPr>
            <w:r>
              <w:t>3 t/év</w:t>
            </w:r>
            <w:r>
              <w:rPr>
                <w:vertAlign w:val="superscript"/>
              </w:rPr>
              <w:t>*</w:t>
            </w:r>
          </w:p>
        </w:tc>
      </w:tr>
      <w:tr w:rsidR="00AD5C30" w:rsidTr="00055284">
        <w:tblPrEx>
          <w:tblCellMar>
            <w:top w:w="0" w:type="dxa"/>
            <w:left w:w="0" w:type="dxa"/>
            <w:bottom w:w="0" w:type="dxa"/>
            <w:right w:w="0" w:type="dxa"/>
          </w:tblCellMar>
        </w:tblPrEx>
        <w:trPr>
          <w:cantSplit/>
          <w:trHeight w:val="315"/>
          <w:jc w:val="center"/>
        </w:trPr>
        <w:tc>
          <w:tcPr>
            <w:tcW w:w="4776" w:type="dxa"/>
            <w:tcBorders>
              <w:top w:val="single" w:sz="6" w:space="0" w:color="auto"/>
              <w:left w:val="single" w:sz="6" w:space="0" w:color="auto"/>
              <w:bottom w:val="single" w:sz="6" w:space="0" w:color="auto"/>
              <w:right w:val="single" w:sz="6" w:space="0" w:color="auto"/>
            </w:tcBorders>
          </w:tcPr>
          <w:p w:rsidR="00AD5C30" w:rsidRDefault="00AD5C30" w:rsidP="00055284">
            <w:pPr>
              <w:ind w:left="144"/>
            </w:pPr>
            <w:proofErr w:type="spellStart"/>
            <w:r>
              <w:t>Tiker</w:t>
            </w:r>
            <w:proofErr w:type="spellEnd"/>
            <w:r>
              <w:t xml:space="preserve"> völgy konténerek környéke</w:t>
            </w:r>
          </w:p>
        </w:tc>
        <w:tc>
          <w:tcPr>
            <w:tcW w:w="2200" w:type="dxa"/>
            <w:tcBorders>
              <w:top w:val="nil"/>
              <w:left w:val="single" w:sz="6" w:space="0" w:color="auto"/>
              <w:bottom w:val="nil"/>
              <w:right w:val="single" w:sz="6" w:space="0" w:color="auto"/>
            </w:tcBorders>
          </w:tcPr>
          <w:p w:rsidR="00AD5C30" w:rsidRDefault="00AD5C30" w:rsidP="00055284">
            <w:pPr>
              <w:ind w:left="52"/>
            </w:pPr>
            <w:r>
              <w:t>veszélyes anyagokat</w:t>
            </w:r>
          </w:p>
        </w:tc>
        <w:tc>
          <w:tcPr>
            <w:tcW w:w="2342"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1 t/év</w:t>
            </w:r>
            <w:r>
              <w:rPr>
                <w:vertAlign w:val="superscript"/>
              </w:rPr>
              <w:t>*</w:t>
            </w:r>
          </w:p>
        </w:tc>
      </w:tr>
      <w:tr w:rsidR="00AD5C30" w:rsidTr="00055284">
        <w:tblPrEx>
          <w:tblCellMar>
            <w:top w:w="0" w:type="dxa"/>
            <w:left w:w="0" w:type="dxa"/>
            <w:bottom w:w="0" w:type="dxa"/>
            <w:right w:w="0" w:type="dxa"/>
          </w:tblCellMar>
        </w:tblPrEx>
        <w:trPr>
          <w:cantSplit/>
          <w:trHeight w:val="315"/>
          <w:jc w:val="center"/>
        </w:trPr>
        <w:tc>
          <w:tcPr>
            <w:tcW w:w="4776" w:type="dxa"/>
            <w:tcBorders>
              <w:top w:val="single" w:sz="6" w:space="0" w:color="auto"/>
              <w:left w:val="single" w:sz="6" w:space="0" w:color="auto"/>
              <w:bottom w:val="single" w:sz="6" w:space="0" w:color="auto"/>
              <w:right w:val="single" w:sz="6" w:space="0" w:color="auto"/>
            </w:tcBorders>
          </w:tcPr>
          <w:p w:rsidR="00AD5C30" w:rsidRDefault="00AD5C30" w:rsidP="00055284">
            <w:pPr>
              <w:ind w:left="144"/>
            </w:pPr>
            <w:proofErr w:type="spellStart"/>
            <w:r>
              <w:t>Akarattya</w:t>
            </w:r>
            <w:proofErr w:type="spellEnd"/>
            <w:r>
              <w:t>-puszta konténerek környéke</w:t>
            </w:r>
          </w:p>
        </w:tc>
        <w:tc>
          <w:tcPr>
            <w:tcW w:w="2200" w:type="dxa"/>
            <w:tcBorders>
              <w:top w:val="nil"/>
              <w:left w:val="single" w:sz="6" w:space="0" w:color="auto"/>
              <w:bottom w:val="nil"/>
              <w:right w:val="single" w:sz="6" w:space="0" w:color="auto"/>
            </w:tcBorders>
          </w:tcPr>
          <w:p w:rsidR="00AD5C30" w:rsidRDefault="00AD5C30" w:rsidP="00055284">
            <w:pPr>
              <w:ind w:left="52"/>
            </w:pPr>
            <w:r>
              <w:t>tartalmazó</w:t>
            </w:r>
          </w:p>
        </w:tc>
        <w:tc>
          <w:tcPr>
            <w:tcW w:w="2342"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1 t/év</w:t>
            </w:r>
            <w:r>
              <w:rPr>
                <w:vertAlign w:val="superscript"/>
              </w:rPr>
              <w:t>*</w:t>
            </w:r>
          </w:p>
        </w:tc>
      </w:tr>
      <w:tr w:rsidR="00AD5C30" w:rsidTr="00055284">
        <w:tblPrEx>
          <w:tblCellMar>
            <w:top w:w="0" w:type="dxa"/>
            <w:left w:w="0" w:type="dxa"/>
            <w:bottom w:w="0" w:type="dxa"/>
            <w:right w:w="0" w:type="dxa"/>
          </w:tblCellMar>
        </w:tblPrEx>
        <w:trPr>
          <w:cantSplit/>
          <w:trHeight w:val="315"/>
          <w:jc w:val="center"/>
        </w:trPr>
        <w:tc>
          <w:tcPr>
            <w:tcW w:w="4776" w:type="dxa"/>
            <w:tcBorders>
              <w:top w:val="single" w:sz="6" w:space="0" w:color="auto"/>
              <w:left w:val="single" w:sz="6" w:space="0" w:color="auto"/>
              <w:bottom w:val="single" w:sz="6" w:space="0" w:color="auto"/>
              <w:right w:val="single" w:sz="6" w:space="0" w:color="auto"/>
            </w:tcBorders>
          </w:tcPr>
          <w:p w:rsidR="00AD5C30" w:rsidRDefault="00AD5C30" w:rsidP="00055284">
            <w:pPr>
              <w:ind w:left="144"/>
            </w:pPr>
            <w:r>
              <w:t>Deák Ferenc utca „</w:t>
            </w:r>
            <w:proofErr w:type="spellStart"/>
            <w:r>
              <w:t>MeszesÚt</w:t>
            </w:r>
            <w:proofErr w:type="spellEnd"/>
            <w:r>
              <w:t>”</w:t>
            </w:r>
          </w:p>
        </w:tc>
        <w:tc>
          <w:tcPr>
            <w:tcW w:w="2200" w:type="dxa"/>
            <w:tcBorders>
              <w:top w:val="nil"/>
              <w:left w:val="single" w:sz="6" w:space="0" w:color="auto"/>
              <w:bottom w:val="nil"/>
              <w:right w:val="single" w:sz="6" w:space="0" w:color="auto"/>
            </w:tcBorders>
          </w:tcPr>
          <w:p w:rsidR="00AD5C30" w:rsidRDefault="00AD5C30" w:rsidP="00055284">
            <w:pPr>
              <w:ind w:left="52"/>
            </w:pPr>
            <w:r>
              <w:t>csomagolási</w:t>
            </w:r>
          </w:p>
        </w:tc>
        <w:tc>
          <w:tcPr>
            <w:tcW w:w="2342"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3 t/év</w:t>
            </w:r>
            <w:r>
              <w:rPr>
                <w:vertAlign w:val="superscript"/>
              </w:rPr>
              <w:t>*</w:t>
            </w:r>
          </w:p>
        </w:tc>
      </w:tr>
      <w:tr w:rsidR="00AD5C30" w:rsidTr="00055284">
        <w:tblPrEx>
          <w:tblCellMar>
            <w:top w:w="0" w:type="dxa"/>
            <w:left w:w="0" w:type="dxa"/>
            <w:bottom w:w="0" w:type="dxa"/>
            <w:right w:w="0" w:type="dxa"/>
          </w:tblCellMar>
        </w:tblPrEx>
        <w:trPr>
          <w:cantSplit/>
          <w:trHeight w:val="315"/>
          <w:jc w:val="center"/>
        </w:trPr>
        <w:tc>
          <w:tcPr>
            <w:tcW w:w="4776" w:type="dxa"/>
            <w:tcBorders>
              <w:top w:val="single" w:sz="6" w:space="0" w:color="auto"/>
              <w:left w:val="single" w:sz="6" w:space="0" w:color="auto"/>
              <w:bottom w:val="single" w:sz="6" w:space="0" w:color="auto"/>
              <w:right w:val="single" w:sz="6" w:space="0" w:color="auto"/>
            </w:tcBorders>
          </w:tcPr>
          <w:p w:rsidR="00AD5C30" w:rsidRDefault="00AD5C30" w:rsidP="00055284">
            <w:pPr>
              <w:ind w:left="144"/>
            </w:pPr>
            <w:r>
              <w:t>Volt Kajári bekötőút</w:t>
            </w:r>
          </w:p>
        </w:tc>
        <w:tc>
          <w:tcPr>
            <w:tcW w:w="2200" w:type="dxa"/>
            <w:tcBorders>
              <w:top w:val="nil"/>
              <w:left w:val="single" w:sz="6" w:space="0" w:color="auto"/>
              <w:bottom w:val="single" w:sz="6" w:space="0" w:color="auto"/>
              <w:right w:val="single" w:sz="6" w:space="0" w:color="auto"/>
            </w:tcBorders>
          </w:tcPr>
          <w:p w:rsidR="00AD5C30" w:rsidRDefault="00AD5C30" w:rsidP="00055284">
            <w:pPr>
              <w:ind w:left="52"/>
            </w:pPr>
            <w:r>
              <w:t>hulladékok</w:t>
            </w:r>
          </w:p>
        </w:tc>
        <w:tc>
          <w:tcPr>
            <w:tcW w:w="2342"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2 t/év</w:t>
            </w:r>
            <w:r>
              <w:rPr>
                <w:vertAlign w:val="superscript"/>
              </w:rPr>
              <w:t>*</w:t>
            </w:r>
          </w:p>
        </w:tc>
      </w:tr>
    </w:tbl>
    <w:p w:rsidR="00AD5C30" w:rsidRDefault="00AD5C30" w:rsidP="00AD5C30">
      <w:pPr>
        <w:pStyle w:val="NormalWeb"/>
        <w:spacing w:before="0" w:after="0"/>
      </w:pPr>
      <w:r>
        <w:rPr>
          <w:vertAlign w:val="superscript"/>
        </w:rPr>
        <w:t>*</w:t>
      </w:r>
      <w:r>
        <w:t>Az évente elszállított mennyiség</w:t>
      </w:r>
    </w:p>
    <w:p w:rsidR="00AD5C30" w:rsidRDefault="00AD5C30" w:rsidP="00AD5C30">
      <w:pPr>
        <w:jc w:val="both"/>
        <w:rPr>
          <w:b/>
        </w:rPr>
      </w:pPr>
    </w:p>
    <w:p w:rsidR="00AD5C30" w:rsidRDefault="00AD5C30" w:rsidP="00AD5C30">
      <w:pPr>
        <w:pStyle w:val="fcm"/>
        <w:ind w:left="705" w:hanging="705"/>
        <w:rPr>
          <w:u w:val="none"/>
        </w:rPr>
      </w:pPr>
      <w:r>
        <w:rPr>
          <w:u w:val="none"/>
        </w:rPr>
        <w:t xml:space="preserve">V.2. </w:t>
      </w:r>
      <w:r>
        <w:rPr>
          <w:u w:val="none"/>
        </w:rPr>
        <w:tab/>
        <w:t>A települési szilárd hulladékgazdálkodás helyzetelemzésénél előírtakon túl ismertetendő tényezők</w:t>
      </w:r>
    </w:p>
    <w:p w:rsidR="00AD5C30" w:rsidRDefault="00AD5C30" w:rsidP="00AD5C30">
      <w:pPr>
        <w:ind w:left="993" w:hanging="993"/>
        <w:jc w:val="both"/>
      </w:pPr>
    </w:p>
    <w:p w:rsidR="00AD5C30" w:rsidRDefault="00AD5C30" w:rsidP="00AD5C30">
      <w:pPr>
        <w:pStyle w:val="BodyTextIndent2"/>
        <w:spacing w:after="0" w:line="240" w:lineRule="auto"/>
        <w:ind w:left="992" w:hanging="992"/>
        <w:rPr>
          <w:b/>
        </w:rPr>
      </w:pPr>
      <w:r>
        <w:rPr>
          <w:b/>
        </w:rPr>
        <w:t xml:space="preserve">V.2.1. </w:t>
      </w:r>
      <w:r>
        <w:rPr>
          <w:b/>
        </w:rPr>
        <w:tab/>
        <w:t>A másodnyersanyag visszanyerés és a hasznosítás aránya a tervezési</w:t>
      </w:r>
    </w:p>
    <w:p w:rsidR="00AD5C30" w:rsidRDefault="00AD5C30" w:rsidP="00AD5C30">
      <w:pPr>
        <w:pStyle w:val="BodyTextIndent2"/>
        <w:spacing w:after="0" w:line="240" w:lineRule="auto"/>
        <w:ind w:left="992" w:hanging="992"/>
        <w:rPr>
          <w:b/>
        </w:rPr>
      </w:pPr>
      <w:r>
        <w:rPr>
          <w:b/>
        </w:rPr>
        <w:tab/>
        <w:t>területen</w:t>
      </w:r>
    </w:p>
    <w:p w:rsidR="00AD5C30" w:rsidRDefault="00AD5C30" w:rsidP="00AD5C30">
      <w:pPr>
        <w:pStyle w:val="BodyTextIndent2"/>
        <w:spacing w:after="0" w:line="240" w:lineRule="auto"/>
        <w:ind w:left="992" w:hanging="992"/>
        <w:rPr>
          <w:b/>
        </w:rPr>
      </w:pPr>
    </w:p>
    <w:p w:rsidR="00AD5C30" w:rsidRDefault="00AD5C30" w:rsidP="00AD5C30">
      <w:pPr>
        <w:pStyle w:val="BodyTextIndent2"/>
        <w:spacing w:after="0" w:line="240" w:lineRule="auto"/>
        <w:ind w:left="0"/>
        <w:jc w:val="both"/>
      </w:pPr>
      <w:r>
        <w:t>A tervezési területen a jelenlegi rendszerben az alábbi mennyiségű hulladék kerül szelektív gyűjtésre és hasznosításra. 6 t papír, 3 t műanyag, 5 t üveg, melyek 100 %-a hasznosításra kerül, de ez a mennyiség a keletkezett települési szilárd hulladéknak csak az 1 %-át teszi ki.</w:t>
      </w:r>
    </w:p>
    <w:p w:rsidR="00AD5C30" w:rsidRDefault="00AD5C30" w:rsidP="00AD5C30">
      <w:pPr>
        <w:pStyle w:val="BodyTextIndent2"/>
        <w:spacing w:after="0" w:line="240" w:lineRule="auto"/>
        <w:ind w:left="0"/>
        <w:jc w:val="both"/>
      </w:pPr>
      <w:r>
        <w:t xml:space="preserve">A </w:t>
      </w:r>
      <w:proofErr w:type="spellStart"/>
      <w:r>
        <w:t>biohulladék</w:t>
      </w:r>
      <w:proofErr w:type="spellEnd"/>
      <w:r>
        <w:t xml:space="preserve"> szelektív gyűjtésének lehetőségét az önkormányzat biztosítja, de annak hasznosítását még nem oldotta meg.</w:t>
      </w:r>
    </w:p>
    <w:p w:rsidR="00AD5C30" w:rsidRDefault="00AD5C30" w:rsidP="00AD5C30">
      <w:pPr>
        <w:pStyle w:val="BodyTextIndent2"/>
        <w:spacing w:after="0" w:line="240" w:lineRule="auto"/>
        <w:ind w:left="0"/>
        <w:jc w:val="both"/>
      </w:pPr>
      <w:r>
        <w:t>Együttvéve megállapítható, hogy az országos és területi célkitűzéseket figyelembe véve fokozni kell a szelektív hulladékgyűjtés és hasznosítás arányát.</w:t>
      </w:r>
    </w:p>
    <w:p w:rsidR="00AD5C30" w:rsidRDefault="00AD5C30" w:rsidP="00AD5C30">
      <w:pPr>
        <w:ind w:left="992" w:hanging="992"/>
        <w:jc w:val="both"/>
      </w:pPr>
    </w:p>
    <w:p w:rsidR="00AD5C30" w:rsidRDefault="00AD5C30" w:rsidP="00AD5C30">
      <w:pPr>
        <w:ind w:left="992" w:hanging="992"/>
        <w:jc w:val="both"/>
      </w:pPr>
    </w:p>
    <w:p w:rsidR="00AD5C30" w:rsidRDefault="00AD5C30" w:rsidP="00AD5C30">
      <w:pPr>
        <w:ind w:left="993" w:hanging="993"/>
        <w:jc w:val="both"/>
      </w:pPr>
      <w:r>
        <w:rPr>
          <w:b/>
        </w:rPr>
        <w:t>V.2.2.</w:t>
      </w:r>
      <w:r>
        <w:rPr>
          <w:b/>
        </w:rPr>
        <w:tab/>
        <w:t>A területen a települési hulladék részeként keletkező biológiailag lebomló szerves hulladék mennyisége, és ebből a lerakásra kerülő mennyiség, a jelenlegi komposztáló- és egyéb kezelőkapacitás és a későbbiekben le nem rakható mennyiség összevetése.</w:t>
      </w:r>
    </w:p>
    <w:p w:rsidR="00AD5C30" w:rsidRDefault="00AD5C30" w:rsidP="00AD5C30">
      <w:pPr>
        <w:ind w:left="993" w:hanging="993"/>
        <w:jc w:val="both"/>
      </w:pPr>
    </w:p>
    <w:p w:rsidR="00AD5C30" w:rsidRDefault="00AD5C30" w:rsidP="00AD5C30">
      <w:pPr>
        <w:jc w:val="both"/>
      </w:pPr>
      <w:r>
        <w:t xml:space="preserve">A Közép-Dunántúli Statisztikai Régió Hulladékgazdálkodási Tervében a térségre jellemzőnek a 32 %-os szervesanyag tartalmat elfogadva, a tervezési területen az összes lerakással ártalmatlanított települési szilárd hulladék mennyiségét figyelembe véve 437 t az éves szinten a lerakott és nem hasznosított </w:t>
      </w:r>
      <w:proofErr w:type="spellStart"/>
      <w:r>
        <w:t>biohulladék</w:t>
      </w:r>
      <w:proofErr w:type="spellEnd"/>
      <w:r>
        <w:t>.</w:t>
      </w:r>
    </w:p>
    <w:p w:rsidR="00AD5C30" w:rsidRDefault="00AD5C30" w:rsidP="00AD5C30">
      <w:pPr>
        <w:jc w:val="both"/>
      </w:pPr>
    </w:p>
    <w:p w:rsidR="00AD5C30" w:rsidRDefault="00AD5C30" w:rsidP="00AD5C30">
      <w:pPr>
        <w:jc w:val="both"/>
      </w:pPr>
      <w:r>
        <w:lastRenderedPageBreak/>
        <w:t xml:space="preserve">Ez az a mennyiség, amelyet a Hulladékgazdálkodási törvény előírásai alapján </w:t>
      </w:r>
    </w:p>
    <w:p w:rsidR="00AD5C30" w:rsidRDefault="00AD5C30" w:rsidP="00AD5C30">
      <w:pPr>
        <w:jc w:val="both"/>
      </w:pPr>
      <w:r>
        <w:t>2007. július 1.-ig 50 %-</w:t>
      </w:r>
      <w:proofErr w:type="spellStart"/>
      <w:r>
        <w:t>ra</w:t>
      </w:r>
      <w:proofErr w:type="spellEnd"/>
    </w:p>
    <w:p w:rsidR="00AD5C30" w:rsidRDefault="00AD5C30" w:rsidP="00AD5C30">
      <w:pPr>
        <w:jc w:val="both"/>
      </w:pPr>
      <w:r>
        <w:t>2014. július 1.-ig 35 %-</w:t>
      </w:r>
      <w:proofErr w:type="spellStart"/>
      <w:r>
        <w:t>ra</w:t>
      </w:r>
      <w:proofErr w:type="spellEnd"/>
      <w:r>
        <w:t xml:space="preserve"> kell csökkenteni.  </w:t>
      </w:r>
    </w:p>
    <w:p w:rsidR="00AD5C30" w:rsidRDefault="00AD5C30" w:rsidP="00AD5C30">
      <w:pPr>
        <w:jc w:val="both"/>
      </w:pPr>
    </w:p>
    <w:p w:rsidR="00AD5C30" w:rsidRDefault="00AD5C30" w:rsidP="00AD5C30">
      <w:pPr>
        <w:jc w:val="both"/>
      </w:pPr>
      <w:r>
        <w:t xml:space="preserve">A Falugondnokság a kertekben keletkezett biológiailag lebomló hulladékok (levágott fű, gallyak) elszállítását 2002-től lehetővé tette a lakosság számára. Az egyedi megrendelések alapján elszállított </w:t>
      </w:r>
      <w:proofErr w:type="spellStart"/>
      <w:r>
        <w:t>biohulladék</w:t>
      </w:r>
      <w:proofErr w:type="spellEnd"/>
      <w:r>
        <w:t xml:space="preserve"> a Máma-tetői volt szennyvíziszap ürítő telephelyre került, de hasznosítására, komposztálására nem került sor. Az önkormányzatnak ezzel az elsődleges célja, az volt – megelőzve az OHT elérendő céljainak megfogalmazását - hogy a hulladéklerakóra kerülő </w:t>
      </w:r>
      <w:proofErr w:type="spellStart"/>
      <w:r>
        <w:t>biohulladék</w:t>
      </w:r>
      <w:proofErr w:type="spellEnd"/>
      <w:r>
        <w:t xml:space="preserve"> mennyisége csökkenjen. Sajnos pontos adatokkal a beszállított mennyiségekkel nem rendelkezünk, becsléseink szerint közel 40</w:t>
      </w:r>
      <w:r>
        <w:rPr>
          <w:color w:val="FF0000"/>
        </w:rPr>
        <w:t xml:space="preserve"> </w:t>
      </w:r>
      <w:r>
        <w:t>t faág, levágott fű került összegyűjtésre.</w:t>
      </w:r>
    </w:p>
    <w:p w:rsidR="00AD5C30" w:rsidRDefault="00AD5C30" w:rsidP="00AD5C30">
      <w:pPr>
        <w:jc w:val="both"/>
      </w:pPr>
    </w:p>
    <w:p w:rsidR="00AD5C30" w:rsidRDefault="00AD5C30" w:rsidP="00AD5C30">
      <w:pPr>
        <w:jc w:val="both"/>
      </w:pPr>
      <w:r>
        <w:t xml:space="preserve">A lerakásra kerülő települési szilárd hulladékból a minél nagyobb arányú </w:t>
      </w:r>
      <w:proofErr w:type="spellStart"/>
      <w:r>
        <w:t>biohulladék</w:t>
      </w:r>
      <w:proofErr w:type="spellEnd"/>
      <w:r>
        <w:t xml:space="preserve"> kinyerését a szervezett szelektív gyűjtéssel kell biztosítani. Az összegyűjtött szerves hulladék komposztálását komposzttelep kialakításával kell megoldani. A lakosság által végzett házi komposztálás szorgalmazását tájékoztatókkal, előadásokkal kell elősegíteni. A Falugondnokság tulajdonában lévő ágaprító gépet meghatározott munkadíj ellenében a lakosság igénybe veheti.</w:t>
      </w:r>
    </w:p>
    <w:p w:rsidR="00AD5C30" w:rsidRDefault="00AD5C30" w:rsidP="00AD5C30">
      <w:pPr>
        <w:jc w:val="both"/>
      </w:pPr>
    </w:p>
    <w:p w:rsidR="00AD5C30" w:rsidRDefault="00AD5C30" w:rsidP="00AD5C30">
      <w:pPr>
        <w:jc w:val="both"/>
        <w:rPr>
          <w:b/>
        </w:rPr>
      </w:pPr>
    </w:p>
    <w:p w:rsidR="00AD5C30" w:rsidRDefault="00AD5C30" w:rsidP="00AD5C30">
      <w:pPr>
        <w:pStyle w:val="fcm"/>
        <w:rPr>
          <w:u w:val="none"/>
        </w:rPr>
      </w:pPr>
      <w:r>
        <w:rPr>
          <w:u w:val="none"/>
        </w:rPr>
        <w:t>V.3.</w:t>
      </w:r>
      <w:r>
        <w:rPr>
          <w:u w:val="none"/>
        </w:rPr>
        <w:tab/>
        <w:t>A települési folyékony hulladékkal való gazdálkodás helyzetelemzése</w:t>
      </w:r>
    </w:p>
    <w:p w:rsidR="00AD5C30" w:rsidRDefault="00AD5C30" w:rsidP="00AD5C30">
      <w:pPr>
        <w:ind w:firstLine="426"/>
        <w:jc w:val="both"/>
      </w:pPr>
    </w:p>
    <w:p w:rsidR="00AD5C30" w:rsidRDefault="00AD5C30" w:rsidP="00AD5C30">
      <w:pPr>
        <w:ind w:left="993" w:hanging="993"/>
        <w:jc w:val="both"/>
        <w:rPr>
          <w:b/>
          <w:i/>
        </w:rPr>
      </w:pPr>
      <w:r>
        <w:rPr>
          <w:b/>
          <w:i/>
        </w:rPr>
        <w:t xml:space="preserve">V.3.1. </w:t>
      </w:r>
      <w:r>
        <w:rPr>
          <w:b/>
          <w:i/>
        </w:rPr>
        <w:tab/>
        <w:t xml:space="preserve">A településen keletkező települési folyékony hulladék mennyisége, lerakóhelyi gyűjtés - </w:t>
      </w:r>
      <w:proofErr w:type="spellStart"/>
      <w:r>
        <w:rPr>
          <w:b/>
          <w:i/>
        </w:rPr>
        <w:t>körzetenként</w:t>
      </w:r>
      <w:proofErr w:type="spellEnd"/>
    </w:p>
    <w:p w:rsidR="00AD5C30" w:rsidRDefault="00AD5C30" w:rsidP="00AD5C30">
      <w:pPr>
        <w:jc w:val="both"/>
      </w:pPr>
    </w:p>
    <w:p w:rsidR="00AD5C30" w:rsidRDefault="00AD5C30" w:rsidP="00AD5C30">
      <w:pPr>
        <w:ind w:hanging="2"/>
        <w:jc w:val="both"/>
      </w:pPr>
      <w:r>
        <w:t xml:space="preserve">A </w:t>
      </w:r>
      <w:proofErr w:type="spellStart"/>
      <w:r>
        <w:t>Hgt</w:t>
      </w:r>
      <w:proofErr w:type="spellEnd"/>
      <w:r>
        <w:t>. úgy rendelkezik, hogy azokat a lakosságnál hulladékká vált folyadékokat, amelyeket nem vezetnek el, és nem bocsátanak ki szennyvízelvezető hálózaton, illetve szennyvíztisztító telepen keresztül, folyékony hulladéknak kell tekinteni és arra a törvény rendelkezései az érvényesek (3. § d). A települési folyékony hulladékkal (továbbiakban TFH) kapcsolatos tevékenységek végzésének feltételeit a 213/2001. (XI. 14.) Korm. rendelet szabályozza.</w:t>
      </w:r>
    </w:p>
    <w:p w:rsidR="00AD5C30" w:rsidRDefault="00AD5C30" w:rsidP="00AD5C30">
      <w:pPr>
        <w:jc w:val="both"/>
        <w:rPr>
          <w:b/>
        </w:rPr>
      </w:pPr>
    </w:p>
    <w:p w:rsidR="00AD5C30" w:rsidRDefault="00AD5C30" w:rsidP="00AD5C30">
      <w:pPr>
        <w:ind w:left="60" w:right="71"/>
        <w:jc w:val="both"/>
      </w:pPr>
      <w:r>
        <w:rPr>
          <w:spacing w:val="-2"/>
        </w:rPr>
        <w:t xml:space="preserve">A </w:t>
      </w:r>
      <w:proofErr w:type="spellStart"/>
      <w:r>
        <w:rPr>
          <w:spacing w:val="-2"/>
        </w:rPr>
        <w:t>Hgt</w:t>
      </w:r>
      <w:proofErr w:type="spellEnd"/>
      <w:r>
        <w:rPr>
          <w:spacing w:val="-2"/>
        </w:rPr>
        <w:t>. előírja azt, hogy az önkormányzat köteles közszolgáltatást biztosítani, a közszolgáltatót helyi rendeletben megnevezni. A helyi önkormányzat ezen kötelezettségének még nem tett eleget.</w:t>
      </w:r>
    </w:p>
    <w:p w:rsidR="00AD5C30" w:rsidRDefault="00AD5C30" w:rsidP="00AD5C30">
      <w:pPr>
        <w:ind w:left="60" w:right="71"/>
        <w:jc w:val="both"/>
        <w:rPr>
          <w:spacing w:val="-2"/>
        </w:rPr>
      </w:pPr>
    </w:p>
    <w:p w:rsidR="00AD5C30" w:rsidRDefault="00AD5C30" w:rsidP="00AD5C30">
      <w:pPr>
        <w:ind w:right="71"/>
        <w:jc w:val="both"/>
        <w:rPr>
          <w:spacing w:val="-2"/>
        </w:rPr>
      </w:pPr>
      <w:r>
        <w:rPr>
          <w:spacing w:val="-2"/>
        </w:rPr>
        <w:t>Az önkormányzat felelőssége a kiválasztás során vizsgálni azt, hogy a szükséges engedélyekkel rendelkezik-e a szolgáltató, és csak azt választhatja, amelyik az összes jogszabályi feltételnek megfelel.</w:t>
      </w:r>
      <w:r>
        <w:t xml:space="preserve"> </w:t>
      </w:r>
    </w:p>
    <w:p w:rsidR="00AD5C30" w:rsidRDefault="00AD5C30" w:rsidP="00AD5C30">
      <w:pPr>
        <w:ind w:right="71"/>
        <w:jc w:val="both"/>
      </w:pPr>
      <w:r>
        <w:rPr>
          <w:spacing w:val="4"/>
        </w:rPr>
        <w:t xml:space="preserve">A </w:t>
      </w:r>
      <w:proofErr w:type="spellStart"/>
      <w:r>
        <w:rPr>
          <w:spacing w:val="4"/>
        </w:rPr>
        <w:t>Hgt</w:t>
      </w:r>
      <w:proofErr w:type="spellEnd"/>
      <w:r>
        <w:rPr>
          <w:spacing w:val="4"/>
        </w:rPr>
        <w:t>. 20. §-a egyértelműen meghatározza a TFH-</w:t>
      </w:r>
      <w:proofErr w:type="spellStart"/>
      <w:r>
        <w:rPr>
          <w:spacing w:val="4"/>
        </w:rPr>
        <w:t>ra</w:t>
      </w:r>
      <w:proofErr w:type="spellEnd"/>
      <w:r>
        <w:rPr>
          <w:spacing w:val="4"/>
        </w:rPr>
        <w:t xml:space="preserve"> vonatkozó előírásokat, az ingatlantulajdonos kötelezettségeit. </w:t>
      </w:r>
    </w:p>
    <w:p w:rsidR="00AD5C30" w:rsidRDefault="00AD5C30" w:rsidP="00AD5C30">
      <w:pPr>
        <w:tabs>
          <w:tab w:val="left" w:pos="0"/>
        </w:tabs>
        <w:jc w:val="both"/>
      </w:pPr>
      <w:r>
        <w:rPr>
          <w:spacing w:val="2"/>
        </w:rPr>
        <w:t xml:space="preserve">Az ingatlantulajdonosok felelőssége az ingatlan területén keletkező szennyvíz tárolására szolgáló létesítmények előírás szerinti megvalósítása, a keletkező szennyvizek elszállíttatása, amely az erre a feladatra jogosult, megfelelő engedéllyel rendelkező közszolgáltató vállalkozók igénybevételével lehetséges. </w:t>
      </w:r>
    </w:p>
    <w:p w:rsidR="00AD5C30" w:rsidRDefault="00AD5C30" w:rsidP="00AD5C30">
      <w:pPr>
        <w:ind w:right="71"/>
        <w:jc w:val="both"/>
        <w:rPr>
          <w:spacing w:val="-2"/>
        </w:rPr>
      </w:pPr>
    </w:p>
    <w:p w:rsidR="00AD5C30" w:rsidRDefault="00AD5C30" w:rsidP="00AD5C30">
      <w:pPr>
        <w:ind w:right="71"/>
        <w:jc w:val="both"/>
        <w:rPr>
          <w:b/>
          <w:i/>
          <w:spacing w:val="-2"/>
          <w:u w:val="single"/>
        </w:rPr>
      </w:pPr>
      <w:r>
        <w:rPr>
          <w:spacing w:val="-2"/>
        </w:rPr>
        <w:t>A hulladékszállítási tevékenység engedélyköteles tevékenység, mely tevékenységet a környezetvédelmi előírások betartása mellett a hulladék sajátosságait figyelembe vevő speciális szállítójárművel lehet végezni. A tevékenység végzése megfelelő szaktudást és felszereltséget igényel. A szállítást végző felelőssége, hogy a birtokában lévő hulladékot engedéllyel rendelkező kezelőnek adja át további kezelésre.</w:t>
      </w:r>
    </w:p>
    <w:p w:rsidR="00AD5C30" w:rsidRDefault="00AD5C30" w:rsidP="00AD5C30">
      <w:pPr>
        <w:jc w:val="both"/>
        <w:rPr>
          <w:b/>
        </w:rPr>
      </w:pPr>
    </w:p>
    <w:p w:rsidR="00AD5C30" w:rsidRDefault="00AD5C30" w:rsidP="00AD5C30">
      <w:pPr>
        <w:ind w:left="993" w:hanging="993"/>
        <w:jc w:val="both"/>
        <w:rPr>
          <w:b/>
          <w:smallCaps/>
        </w:rPr>
      </w:pPr>
      <w:r>
        <w:rPr>
          <w:b/>
          <w:smallCaps/>
        </w:rPr>
        <w:t>V. 4.</w:t>
      </w:r>
      <w:r>
        <w:rPr>
          <w:b/>
          <w:smallCaps/>
        </w:rPr>
        <w:tab/>
        <w:t xml:space="preserve">A települési szennyvíziszappal való gazdálkodás helyzetelemzése </w:t>
      </w:r>
    </w:p>
    <w:p w:rsidR="00AD5C30" w:rsidRDefault="00AD5C30" w:rsidP="00AD5C30">
      <w:pPr>
        <w:ind w:left="993" w:hanging="993"/>
        <w:jc w:val="both"/>
        <w:rPr>
          <w:b/>
          <w:i/>
        </w:rPr>
      </w:pPr>
    </w:p>
    <w:p w:rsidR="00AD5C30" w:rsidRDefault="00AD5C30" w:rsidP="00AD5C30">
      <w:pPr>
        <w:ind w:left="993" w:hanging="993"/>
        <w:jc w:val="both"/>
        <w:rPr>
          <w:b/>
        </w:rPr>
      </w:pPr>
      <w:r>
        <w:rPr>
          <w:b/>
        </w:rPr>
        <w:lastRenderedPageBreak/>
        <w:t xml:space="preserve">V.4.1. </w:t>
      </w:r>
      <w:r>
        <w:rPr>
          <w:b/>
        </w:rPr>
        <w:tab/>
        <w:t xml:space="preserve">A településen keletkező települési szennyvíziszap mennyisége </w:t>
      </w:r>
      <w:r>
        <w:rPr>
          <w:b/>
        </w:rPr>
        <w:tab/>
      </w:r>
    </w:p>
    <w:p w:rsidR="00AD5C30" w:rsidRDefault="00AD5C30" w:rsidP="00AD5C30">
      <w:pPr>
        <w:ind w:left="993" w:hanging="993"/>
        <w:jc w:val="both"/>
        <w:rPr>
          <w:b/>
          <w:i/>
        </w:rPr>
      </w:pPr>
    </w:p>
    <w:p w:rsidR="00AD5C30" w:rsidRDefault="00AD5C30" w:rsidP="00AD5C30">
      <w:pPr>
        <w:jc w:val="both"/>
      </w:pPr>
      <w:r>
        <w:t xml:space="preserve">A tervezési területen keletkező lakossági szennyvíz teljes mennyisége a Dunántúli Regionális Vízmű Rt. </w:t>
      </w:r>
      <w:proofErr w:type="spellStart"/>
      <w:r>
        <w:t>Balatonfőkajári</w:t>
      </w:r>
      <w:proofErr w:type="spellEnd"/>
      <w:r>
        <w:t xml:space="preserve"> szennyvíztelepére kerül tisztításra. A tisztítása során keletkezett iszap mennyisége 2002-ben. </w:t>
      </w:r>
    </w:p>
    <w:p w:rsidR="00AD5C30" w:rsidRDefault="00AD5C30" w:rsidP="00AD5C30">
      <w:pPr>
        <w:ind w:left="993" w:hanging="993"/>
        <w:jc w:val="both"/>
      </w:pPr>
    </w:p>
    <w:p w:rsidR="00AD5C30" w:rsidRDefault="00AD5C30" w:rsidP="00AD5C30">
      <w:r>
        <w:t xml:space="preserve">V./25. táblázat </w:t>
      </w:r>
      <w:r>
        <w:tab/>
        <w:t>A szennyvíztisztítók közműveiben keletkezett iszap mennyisége</w:t>
      </w:r>
    </w:p>
    <w:p w:rsidR="00AD5C30" w:rsidRDefault="00AD5C30" w:rsidP="00AD5C30"/>
    <w:tbl>
      <w:tblPr>
        <w:tblW w:w="0" w:type="auto"/>
        <w:tblInd w:w="55" w:type="dxa"/>
        <w:tblLayout w:type="fixed"/>
        <w:tblCellMar>
          <w:left w:w="70" w:type="dxa"/>
          <w:right w:w="70" w:type="dxa"/>
        </w:tblCellMar>
        <w:tblLook w:val="0000" w:firstRow="0" w:lastRow="0" w:firstColumn="0" w:lastColumn="0" w:noHBand="0" w:noVBand="0"/>
      </w:tblPr>
      <w:tblGrid>
        <w:gridCol w:w="4515"/>
        <w:gridCol w:w="2340"/>
        <w:gridCol w:w="2340"/>
      </w:tblGrid>
      <w:tr w:rsidR="00AD5C30" w:rsidTr="00055284">
        <w:tblPrEx>
          <w:tblCellMar>
            <w:top w:w="0" w:type="dxa"/>
            <w:bottom w:w="0" w:type="dxa"/>
          </w:tblCellMar>
        </w:tblPrEx>
        <w:trPr>
          <w:cantSplit/>
          <w:trHeight w:val="474"/>
          <w:tblHeader/>
        </w:trPr>
        <w:tc>
          <w:tcPr>
            <w:tcW w:w="4515"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ind w:firstLine="125"/>
              <w:jc w:val="center"/>
            </w:pPr>
            <w:r>
              <w:t>Szennyvíztisztító mű telephelye</w:t>
            </w:r>
          </w:p>
        </w:tc>
        <w:tc>
          <w:tcPr>
            <w:tcW w:w="2340" w:type="dxa"/>
            <w:tcBorders>
              <w:top w:val="single" w:sz="6" w:space="0" w:color="auto"/>
              <w:left w:val="nil"/>
              <w:bottom w:val="single" w:sz="6" w:space="0" w:color="auto"/>
              <w:right w:val="single" w:sz="6" w:space="0" w:color="auto"/>
            </w:tcBorders>
            <w:shd w:val="clear" w:color="auto" w:fill="C0C0C0"/>
          </w:tcPr>
          <w:p w:rsidR="00AD5C30" w:rsidRDefault="00AD5C30" w:rsidP="00055284">
            <w:pPr>
              <w:jc w:val="center"/>
            </w:pPr>
            <w:r>
              <w:t>Összes mennyiség (m</w:t>
            </w:r>
            <w:r>
              <w:rPr>
                <w:vertAlign w:val="superscript"/>
              </w:rPr>
              <w:t>3</w:t>
            </w:r>
            <w:r>
              <w:t>/év)</w:t>
            </w:r>
          </w:p>
        </w:tc>
        <w:tc>
          <w:tcPr>
            <w:tcW w:w="2340" w:type="dxa"/>
            <w:tcBorders>
              <w:top w:val="single" w:sz="6" w:space="0" w:color="auto"/>
              <w:left w:val="nil"/>
              <w:bottom w:val="single" w:sz="6" w:space="0" w:color="auto"/>
              <w:right w:val="single" w:sz="6" w:space="0" w:color="auto"/>
            </w:tcBorders>
            <w:shd w:val="clear" w:color="auto" w:fill="C0C0C0"/>
          </w:tcPr>
          <w:p w:rsidR="00AD5C30" w:rsidRDefault="00AD5C30" w:rsidP="00055284">
            <w:pPr>
              <w:jc w:val="center"/>
            </w:pPr>
            <w:r>
              <w:t>Összes mennyiség</w:t>
            </w:r>
          </w:p>
          <w:p w:rsidR="00AD5C30" w:rsidRDefault="00AD5C30" w:rsidP="00055284">
            <w:pPr>
              <w:jc w:val="center"/>
            </w:pPr>
            <w:r>
              <w:t xml:space="preserve">Szárazanyag </w:t>
            </w:r>
          </w:p>
          <w:p w:rsidR="00AD5C30" w:rsidRDefault="00AD5C30" w:rsidP="00055284">
            <w:pPr>
              <w:jc w:val="center"/>
            </w:pPr>
            <w:r>
              <w:t>(m</w:t>
            </w:r>
            <w:r>
              <w:rPr>
                <w:vertAlign w:val="superscript"/>
              </w:rPr>
              <w:t>3</w:t>
            </w:r>
            <w:r>
              <w:t>/év)</w:t>
            </w:r>
          </w:p>
        </w:tc>
      </w:tr>
      <w:tr w:rsidR="00AD5C30" w:rsidTr="00055284">
        <w:tblPrEx>
          <w:tblCellMar>
            <w:top w:w="0" w:type="dxa"/>
            <w:bottom w:w="0" w:type="dxa"/>
          </w:tblCellMar>
        </w:tblPrEx>
        <w:trPr>
          <w:cantSplit/>
          <w:trHeight w:val="300"/>
        </w:trPr>
        <w:tc>
          <w:tcPr>
            <w:tcW w:w="4515" w:type="dxa"/>
            <w:tcBorders>
              <w:top w:val="single" w:sz="6" w:space="0" w:color="auto"/>
              <w:left w:val="single" w:sz="6" w:space="0" w:color="auto"/>
              <w:bottom w:val="single" w:sz="6" w:space="0" w:color="auto"/>
              <w:right w:val="single" w:sz="6" w:space="0" w:color="auto"/>
            </w:tcBorders>
          </w:tcPr>
          <w:p w:rsidR="00AD5C30" w:rsidRDefault="00AD5C30" w:rsidP="00055284">
            <w:pPr>
              <w:ind w:firstLine="125"/>
            </w:pPr>
            <w:r>
              <w:t xml:space="preserve">DRV Rt. </w:t>
            </w:r>
            <w:proofErr w:type="spellStart"/>
            <w:r>
              <w:t>Balatonfőkajári</w:t>
            </w:r>
            <w:proofErr w:type="spellEnd"/>
            <w:r>
              <w:t xml:space="preserve"> telephelye</w:t>
            </w:r>
          </w:p>
        </w:tc>
        <w:tc>
          <w:tcPr>
            <w:tcW w:w="2340" w:type="dxa"/>
            <w:tcBorders>
              <w:top w:val="nil"/>
              <w:left w:val="nil"/>
              <w:bottom w:val="single" w:sz="6" w:space="0" w:color="auto"/>
              <w:right w:val="single" w:sz="6" w:space="0" w:color="auto"/>
            </w:tcBorders>
          </w:tcPr>
          <w:p w:rsidR="00AD5C30" w:rsidRDefault="00AD5C30" w:rsidP="00055284">
            <w:pPr>
              <w:jc w:val="center"/>
            </w:pPr>
            <w:r>
              <w:t>6225</w:t>
            </w:r>
          </w:p>
        </w:tc>
        <w:tc>
          <w:tcPr>
            <w:tcW w:w="2340" w:type="dxa"/>
            <w:tcBorders>
              <w:top w:val="nil"/>
              <w:left w:val="nil"/>
              <w:bottom w:val="single" w:sz="6" w:space="0" w:color="auto"/>
              <w:right w:val="single" w:sz="6" w:space="0" w:color="auto"/>
            </w:tcBorders>
          </w:tcPr>
          <w:p w:rsidR="00AD5C30" w:rsidRDefault="00AD5C30" w:rsidP="00055284">
            <w:pPr>
              <w:jc w:val="center"/>
            </w:pPr>
            <w:r>
              <w:t>894</w:t>
            </w:r>
          </w:p>
        </w:tc>
      </w:tr>
    </w:tbl>
    <w:p w:rsidR="00AD5C30" w:rsidRDefault="00AD5C30" w:rsidP="00AD5C30">
      <w:pPr>
        <w:ind w:left="993" w:hanging="993"/>
        <w:jc w:val="both"/>
        <w:rPr>
          <w:i/>
        </w:rPr>
      </w:pPr>
    </w:p>
    <w:p w:rsidR="00AD5C30" w:rsidRDefault="00AD5C30" w:rsidP="00AD5C30">
      <w:pPr>
        <w:ind w:left="705" w:hanging="705"/>
        <w:jc w:val="both"/>
        <w:rPr>
          <w:b/>
        </w:rPr>
      </w:pPr>
      <w:r>
        <w:rPr>
          <w:b/>
        </w:rPr>
        <w:t>V.4.2.</w:t>
      </w:r>
      <w:r>
        <w:rPr>
          <w:b/>
        </w:rPr>
        <w:tab/>
        <w:t>A tervezési terület szennyvíziszap-kezelési jellemzői, hasznosítási módjai, hasznosított mennyiség és aránya, további hasznosítási lehetőségek, ártalmatlanított mennyiség (lerakás) és aránya</w:t>
      </w:r>
    </w:p>
    <w:p w:rsidR="00AD5C30" w:rsidRDefault="00AD5C30" w:rsidP="00AD5C30">
      <w:pPr>
        <w:jc w:val="both"/>
      </w:pPr>
    </w:p>
    <w:p w:rsidR="00AD5C30" w:rsidRDefault="00AD5C30" w:rsidP="00AD5C30">
      <w:pPr>
        <w:jc w:val="both"/>
      </w:pPr>
      <w:r>
        <w:t xml:space="preserve">A keletkező szennyvíziszapot bevizsgálás után a Balatonfői Termelőszövetkezet hasznosítja. Az iszap szalmával való keverés után mezőgazdasági hasznosításra kerül.  </w:t>
      </w:r>
    </w:p>
    <w:p w:rsidR="00AD5C30" w:rsidRDefault="00AD5C30" w:rsidP="00AD5C30">
      <w:pPr>
        <w:jc w:val="both"/>
        <w:rPr>
          <w:b/>
        </w:rPr>
      </w:pPr>
    </w:p>
    <w:p w:rsidR="00AD5C30" w:rsidRDefault="00AD5C30" w:rsidP="00AD5C30">
      <w:pPr>
        <w:tabs>
          <w:tab w:val="left" w:pos="1800"/>
        </w:tabs>
        <w:jc w:val="both"/>
      </w:pPr>
      <w:r>
        <w:t xml:space="preserve">V./26. táblázat </w:t>
      </w:r>
      <w:r>
        <w:tab/>
        <w:t>A települési szennyvíziszap hasznosítása</w:t>
      </w:r>
    </w:p>
    <w:p w:rsidR="00AD5C30" w:rsidRDefault="00AD5C30" w:rsidP="00AD5C30">
      <w:pPr>
        <w:tabs>
          <w:tab w:val="left" w:pos="1800"/>
        </w:tabs>
        <w:jc w:val="both"/>
      </w:pPr>
    </w:p>
    <w:tbl>
      <w:tblPr>
        <w:tblW w:w="0" w:type="auto"/>
        <w:tblInd w:w="55" w:type="dxa"/>
        <w:tblLayout w:type="fixed"/>
        <w:tblCellMar>
          <w:left w:w="70" w:type="dxa"/>
          <w:right w:w="70" w:type="dxa"/>
        </w:tblCellMar>
        <w:tblLook w:val="0000" w:firstRow="0" w:lastRow="0" w:firstColumn="0" w:lastColumn="0" w:noHBand="0" w:noVBand="0"/>
      </w:tblPr>
      <w:tblGrid>
        <w:gridCol w:w="2146"/>
        <w:gridCol w:w="1980"/>
        <w:gridCol w:w="1957"/>
        <w:gridCol w:w="1623"/>
        <w:gridCol w:w="1489"/>
      </w:tblGrid>
      <w:tr w:rsidR="00AD5C30" w:rsidTr="00055284">
        <w:tblPrEx>
          <w:tblCellMar>
            <w:top w:w="0" w:type="dxa"/>
            <w:bottom w:w="0" w:type="dxa"/>
          </w:tblCellMar>
        </w:tblPrEx>
        <w:trPr>
          <w:cantSplit/>
          <w:trHeight w:val="375"/>
          <w:tblHeader/>
        </w:trPr>
        <w:tc>
          <w:tcPr>
            <w:tcW w:w="9195" w:type="dxa"/>
            <w:gridSpan w:val="5"/>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Szennyvíziszap hasznosítás</w:t>
            </w:r>
          </w:p>
        </w:tc>
      </w:tr>
      <w:tr w:rsidR="00AD5C30" w:rsidTr="00055284">
        <w:tblPrEx>
          <w:tblCellMar>
            <w:top w:w="0" w:type="dxa"/>
            <w:bottom w:w="0" w:type="dxa"/>
          </w:tblCellMar>
        </w:tblPrEx>
        <w:trPr>
          <w:cantSplit/>
          <w:trHeight w:val="380"/>
          <w:tblHeader/>
        </w:trPr>
        <w:tc>
          <w:tcPr>
            <w:tcW w:w="2146" w:type="dxa"/>
            <w:tcBorders>
              <w:top w:val="nil"/>
              <w:left w:val="single" w:sz="6" w:space="0" w:color="auto"/>
              <w:bottom w:val="single" w:sz="6" w:space="0" w:color="auto"/>
              <w:right w:val="single" w:sz="6" w:space="0" w:color="auto"/>
            </w:tcBorders>
            <w:shd w:val="clear" w:color="auto" w:fill="C0C0C0"/>
          </w:tcPr>
          <w:p w:rsidR="00AD5C30" w:rsidRDefault="00AD5C30" w:rsidP="00055284">
            <w:pPr>
              <w:jc w:val="center"/>
            </w:pPr>
            <w:r>
              <w:t>Hasznosítást végző neve</w:t>
            </w:r>
          </w:p>
        </w:tc>
        <w:tc>
          <w:tcPr>
            <w:tcW w:w="1980" w:type="dxa"/>
            <w:tcBorders>
              <w:top w:val="nil"/>
              <w:left w:val="single" w:sz="6" w:space="0" w:color="auto"/>
              <w:bottom w:val="single" w:sz="6" w:space="0" w:color="auto"/>
              <w:right w:val="single" w:sz="6" w:space="0" w:color="auto"/>
            </w:tcBorders>
            <w:shd w:val="clear" w:color="auto" w:fill="C0C0C0"/>
          </w:tcPr>
          <w:p w:rsidR="00AD5C30" w:rsidRDefault="00AD5C30" w:rsidP="00055284">
            <w:pPr>
              <w:jc w:val="center"/>
            </w:pPr>
            <w:r>
              <w:t>Hasznosítás módja</w:t>
            </w:r>
          </w:p>
        </w:tc>
        <w:tc>
          <w:tcPr>
            <w:tcW w:w="1957" w:type="dxa"/>
            <w:tcBorders>
              <w:top w:val="nil"/>
              <w:left w:val="single" w:sz="6" w:space="0" w:color="auto"/>
              <w:bottom w:val="single" w:sz="6" w:space="0" w:color="auto"/>
              <w:right w:val="single" w:sz="6" w:space="0" w:color="auto"/>
            </w:tcBorders>
            <w:shd w:val="clear" w:color="auto" w:fill="C0C0C0"/>
          </w:tcPr>
          <w:p w:rsidR="00AD5C30" w:rsidRDefault="00AD5C30" w:rsidP="00055284">
            <w:pPr>
              <w:jc w:val="center"/>
            </w:pPr>
            <w:r>
              <w:t>Hasznosítási terület nagysága (ha)</w:t>
            </w:r>
          </w:p>
        </w:tc>
        <w:tc>
          <w:tcPr>
            <w:tcW w:w="1623" w:type="dxa"/>
            <w:tcBorders>
              <w:top w:val="nil"/>
              <w:left w:val="single" w:sz="6" w:space="0" w:color="auto"/>
              <w:bottom w:val="single" w:sz="6" w:space="0" w:color="auto"/>
              <w:right w:val="single" w:sz="6" w:space="0" w:color="auto"/>
            </w:tcBorders>
            <w:shd w:val="clear" w:color="auto" w:fill="C0C0C0"/>
          </w:tcPr>
          <w:p w:rsidR="00AD5C30" w:rsidRDefault="00AD5C30" w:rsidP="00055284">
            <w:pPr>
              <w:jc w:val="center"/>
            </w:pPr>
            <w:r>
              <w:t>Alkalmazott technológia</w:t>
            </w:r>
          </w:p>
        </w:tc>
        <w:tc>
          <w:tcPr>
            <w:tcW w:w="1488" w:type="dxa"/>
            <w:tcBorders>
              <w:top w:val="single" w:sz="6" w:space="0" w:color="auto"/>
              <w:left w:val="nil"/>
              <w:bottom w:val="single" w:sz="6" w:space="0" w:color="auto"/>
              <w:right w:val="single" w:sz="6" w:space="0" w:color="auto"/>
            </w:tcBorders>
            <w:shd w:val="clear" w:color="auto" w:fill="C0C0C0"/>
          </w:tcPr>
          <w:p w:rsidR="00AD5C30" w:rsidRDefault="00AD5C30" w:rsidP="00055284">
            <w:pPr>
              <w:jc w:val="center"/>
            </w:pPr>
            <w:r>
              <w:t>Engedélyezett mennyiség [m</w:t>
            </w:r>
            <w:r>
              <w:rPr>
                <w:vertAlign w:val="superscript"/>
              </w:rPr>
              <w:t>3</w:t>
            </w:r>
            <w:r>
              <w:t>/év]</w:t>
            </w:r>
          </w:p>
        </w:tc>
      </w:tr>
      <w:tr w:rsidR="00AD5C30" w:rsidTr="00055284">
        <w:tblPrEx>
          <w:tblCellMar>
            <w:top w:w="0" w:type="dxa"/>
            <w:bottom w:w="0" w:type="dxa"/>
          </w:tblCellMar>
        </w:tblPrEx>
        <w:trPr>
          <w:trHeight w:val="248"/>
        </w:trPr>
        <w:tc>
          <w:tcPr>
            <w:tcW w:w="2146" w:type="dxa"/>
            <w:tcBorders>
              <w:top w:val="single" w:sz="6" w:space="0" w:color="auto"/>
              <w:left w:val="single" w:sz="6" w:space="0" w:color="auto"/>
              <w:bottom w:val="single" w:sz="6" w:space="0" w:color="auto"/>
              <w:right w:val="single" w:sz="6" w:space="0" w:color="auto"/>
            </w:tcBorders>
            <w:shd w:val="clear" w:color="auto" w:fill="FFFFFF"/>
          </w:tcPr>
          <w:p w:rsidR="00AD5C30" w:rsidRDefault="00AD5C30" w:rsidP="00055284">
            <w:pPr>
              <w:jc w:val="center"/>
            </w:pPr>
            <w:r>
              <w:t>Balatonfői Termelő- szövetkezet</w:t>
            </w:r>
          </w:p>
        </w:tc>
        <w:tc>
          <w:tcPr>
            <w:tcW w:w="1980" w:type="dxa"/>
            <w:tcBorders>
              <w:top w:val="single" w:sz="6" w:space="0" w:color="auto"/>
              <w:left w:val="single" w:sz="6" w:space="0" w:color="auto"/>
              <w:bottom w:val="single" w:sz="6" w:space="0" w:color="auto"/>
              <w:right w:val="single" w:sz="6" w:space="0" w:color="auto"/>
            </w:tcBorders>
            <w:shd w:val="clear" w:color="auto" w:fill="FFFFFF"/>
          </w:tcPr>
          <w:p w:rsidR="00AD5C30" w:rsidRDefault="00AD5C30" w:rsidP="00055284">
            <w:pPr>
              <w:jc w:val="center"/>
            </w:pPr>
            <w:r>
              <w:t>Mezőgazdasági felhasználás</w:t>
            </w:r>
          </w:p>
        </w:tc>
        <w:tc>
          <w:tcPr>
            <w:tcW w:w="1957" w:type="dxa"/>
            <w:tcBorders>
              <w:top w:val="single" w:sz="6" w:space="0" w:color="auto"/>
              <w:left w:val="single" w:sz="6" w:space="0" w:color="auto"/>
              <w:bottom w:val="single" w:sz="6" w:space="0" w:color="auto"/>
              <w:right w:val="single" w:sz="6" w:space="0" w:color="auto"/>
            </w:tcBorders>
            <w:shd w:val="clear" w:color="auto" w:fill="FFFFFF"/>
          </w:tcPr>
          <w:p w:rsidR="00AD5C30" w:rsidRDefault="00AD5C30" w:rsidP="00055284">
            <w:pPr>
              <w:jc w:val="center"/>
            </w:pPr>
          </w:p>
        </w:tc>
        <w:tc>
          <w:tcPr>
            <w:tcW w:w="1623" w:type="dxa"/>
            <w:tcBorders>
              <w:top w:val="single" w:sz="6" w:space="0" w:color="auto"/>
              <w:left w:val="single" w:sz="6" w:space="0" w:color="auto"/>
              <w:bottom w:val="single" w:sz="6" w:space="0" w:color="auto"/>
              <w:right w:val="single" w:sz="6" w:space="0" w:color="auto"/>
            </w:tcBorders>
            <w:shd w:val="clear" w:color="auto" w:fill="FFFFFF"/>
          </w:tcPr>
          <w:p w:rsidR="00AD5C30" w:rsidRDefault="00AD5C30" w:rsidP="00055284">
            <w:pPr>
              <w:jc w:val="center"/>
            </w:pPr>
            <w:r>
              <w:t>komposztálás</w:t>
            </w:r>
          </w:p>
        </w:tc>
        <w:tc>
          <w:tcPr>
            <w:tcW w:w="1488" w:type="dxa"/>
            <w:tcBorders>
              <w:top w:val="single" w:sz="6" w:space="0" w:color="auto"/>
              <w:left w:val="nil"/>
              <w:bottom w:val="single" w:sz="6" w:space="0" w:color="auto"/>
              <w:right w:val="single" w:sz="6" w:space="0" w:color="auto"/>
            </w:tcBorders>
            <w:shd w:val="clear" w:color="auto" w:fill="FFFFFF"/>
          </w:tcPr>
          <w:p w:rsidR="00AD5C30" w:rsidRDefault="00AD5C30" w:rsidP="00055284">
            <w:pPr>
              <w:jc w:val="center"/>
            </w:pPr>
          </w:p>
        </w:tc>
      </w:tr>
    </w:tbl>
    <w:p w:rsidR="00AD5C30" w:rsidRDefault="00AD5C30" w:rsidP="00AD5C30">
      <w:pPr>
        <w:ind w:hanging="2"/>
        <w:jc w:val="both"/>
      </w:pPr>
    </w:p>
    <w:p w:rsidR="00AD5C30" w:rsidRDefault="00AD5C30" w:rsidP="00AD5C30">
      <w:pPr>
        <w:pStyle w:val="Fcmdlt"/>
        <w:jc w:val="center"/>
        <w:rPr>
          <w:i w:val="0"/>
          <w:u w:val="none"/>
        </w:rPr>
      </w:pPr>
      <w:r>
        <w:br w:type="page"/>
      </w:r>
      <w:r>
        <w:rPr>
          <w:i w:val="0"/>
          <w:u w:val="none"/>
        </w:rPr>
        <w:lastRenderedPageBreak/>
        <w:t>VI. FEJEZET</w:t>
      </w:r>
    </w:p>
    <w:p w:rsidR="00AD5C30" w:rsidRDefault="00AD5C30" w:rsidP="00AD5C30">
      <w:pPr>
        <w:pStyle w:val="Fcmdlt"/>
        <w:jc w:val="center"/>
        <w:rPr>
          <w:i w:val="0"/>
          <w:u w:val="none"/>
        </w:rPr>
      </w:pPr>
    </w:p>
    <w:p w:rsidR="00AD5C30" w:rsidRDefault="00AD5C30" w:rsidP="00AD5C30">
      <w:pPr>
        <w:pStyle w:val="Fcmdlt"/>
        <w:jc w:val="center"/>
        <w:rPr>
          <w:i w:val="0"/>
          <w:smallCaps w:val="0"/>
          <w:u w:val="none"/>
        </w:rPr>
      </w:pPr>
      <w:r>
        <w:rPr>
          <w:i w:val="0"/>
          <w:smallCaps w:val="0"/>
          <w:u w:val="none"/>
        </w:rPr>
        <w:t>Az elérendő hulladékgazdálkodási célok meghatározása</w:t>
      </w:r>
    </w:p>
    <w:p w:rsidR="00AD5C30" w:rsidRDefault="00AD5C30" w:rsidP="00AD5C30">
      <w:pPr>
        <w:jc w:val="both"/>
        <w:rPr>
          <w:b/>
        </w:rPr>
      </w:pPr>
    </w:p>
    <w:p w:rsidR="00AD5C30" w:rsidRDefault="00AD5C30" w:rsidP="00AD5C30">
      <w:pPr>
        <w:pStyle w:val="Fcmdlt"/>
        <w:ind w:left="720" w:hanging="720"/>
        <w:rPr>
          <w:i w:val="0"/>
          <w:u w:val="none"/>
        </w:rPr>
      </w:pPr>
      <w:r>
        <w:rPr>
          <w:i w:val="0"/>
          <w:u w:val="none"/>
        </w:rPr>
        <w:t>VI.1.</w:t>
      </w:r>
      <w:r>
        <w:rPr>
          <w:i w:val="0"/>
          <w:u w:val="none"/>
        </w:rPr>
        <w:tab/>
        <w:t>A hulladékkeletkezés csökkentési célkitűzései a tervezési területen,</w:t>
      </w:r>
      <w:r>
        <w:rPr>
          <w:b w:val="0"/>
          <w:i w:val="0"/>
          <w:smallCaps w:val="0"/>
          <w:u w:val="none"/>
        </w:rPr>
        <w:t xml:space="preserve"> </w:t>
      </w:r>
      <w:r>
        <w:rPr>
          <w:i w:val="0"/>
          <w:u w:val="none"/>
        </w:rPr>
        <w:t>a tervidőszak végére várhatóan keletkező hulladékok mennyisége és összetétele</w:t>
      </w:r>
      <w:r>
        <w:rPr>
          <w:b w:val="0"/>
          <w:i w:val="0"/>
          <w:smallCaps w:val="0"/>
          <w:u w:val="none"/>
        </w:rPr>
        <w:t xml:space="preserve"> </w:t>
      </w:r>
    </w:p>
    <w:p w:rsidR="00AD5C30" w:rsidRDefault="00AD5C30" w:rsidP="00AD5C30">
      <w:pPr>
        <w:pStyle w:val="Fcmdlt"/>
        <w:rPr>
          <w:i w:val="0"/>
          <w:u w:val="none"/>
        </w:rPr>
      </w:pPr>
    </w:p>
    <w:p w:rsidR="00AD5C30" w:rsidRDefault="00AD5C30" w:rsidP="00AD5C30">
      <w:pPr>
        <w:ind w:left="993" w:hanging="993"/>
        <w:jc w:val="both"/>
        <w:rPr>
          <w:b/>
        </w:rPr>
      </w:pPr>
      <w:r>
        <w:rPr>
          <w:b/>
        </w:rPr>
        <w:t>VI.1.1.</w:t>
      </w:r>
      <w:r>
        <w:rPr>
          <w:b/>
        </w:rPr>
        <w:tab/>
        <w:t xml:space="preserve">A képződő hulladék mennyiségének várható alakulása </w:t>
      </w:r>
    </w:p>
    <w:p w:rsidR="00AD5C30" w:rsidRDefault="00AD5C30" w:rsidP="00AD5C30">
      <w:pPr>
        <w:ind w:left="993" w:hanging="993"/>
        <w:jc w:val="both"/>
      </w:pPr>
    </w:p>
    <w:p w:rsidR="00AD5C30" w:rsidRDefault="00AD5C30" w:rsidP="00AD5C30">
      <w:pPr>
        <w:jc w:val="both"/>
      </w:pPr>
      <w:r>
        <w:t>Az Országos Hulladékgazdálkodási Tervben lévő előrejelzések alapján a települési szilárd hulladék képződése tömegében csak kis mértékben fog növekedni, a csomagolóanyagok és a könnyűfrakciós térnyerése miatt azonban a hulladék térfogatának évi 2-3 %-os növekedése várható. A települési folyékony hulladék mennyisége a szennyvízelvezetési és –tisztítási program előrehaladása miatt több mint 15 %-kal fog csökkenni, miközben a települési szennyvíz iszapok mennyisége több mint kétszeresére fog növekedni.</w:t>
      </w:r>
    </w:p>
    <w:p w:rsidR="00AD5C30" w:rsidRDefault="00AD5C30" w:rsidP="00AD5C30">
      <w:pPr>
        <w:ind w:left="993" w:hanging="993"/>
        <w:jc w:val="both"/>
      </w:pPr>
    </w:p>
    <w:p w:rsidR="00AD5C30" w:rsidRDefault="00AD5C30" w:rsidP="00AD5C30">
      <w:pPr>
        <w:ind w:left="1620" w:hanging="1620"/>
        <w:jc w:val="both"/>
      </w:pPr>
      <w:r>
        <w:t>VI./28. táblázat</w:t>
      </w:r>
      <w:r>
        <w:rPr>
          <w:b/>
        </w:rPr>
        <w:tab/>
      </w:r>
      <w:r>
        <w:t>A nem veszélyes hulladékok keletkezésének tervezett mennyisége (t/év)</w:t>
      </w:r>
    </w:p>
    <w:p w:rsidR="00AD5C30" w:rsidRDefault="00AD5C30" w:rsidP="00AD5C30">
      <w:pPr>
        <w:pStyle w:val="NormalWeb"/>
        <w:spacing w:before="0" w:after="0"/>
      </w:pPr>
    </w:p>
    <w:tbl>
      <w:tblPr>
        <w:tblW w:w="91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315"/>
        <w:gridCol w:w="1276"/>
        <w:gridCol w:w="1134"/>
        <w:gridCol w:w="1417"/>
      </w:tblGrid>
      <w:tr w:rsidR="00AD5C30" w:rsidTr="00055284">
        <w:tblPrEx>
          <w:tblCellMar>
            <w:top w:w="0" w:type="dxa"/>
            <w:bottom w:w="0" w:type="dxa"/>
          </w:tblCellMar>
        </w:tblPrEx>
        <w:trPr>
          <w:cantSplit/>
          <w:tblHeader/>
        </w:trPr>
        <w:tc>
          <w:tcPr>
            <w:tcW w:w="5315"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pStyle w:val="NormalWeb"/>
              <w:spacing w:before="0" w:after="0"/>
            </w:pPr>
            <w:r>
              <w:t>Hulladék</w:t>
            </w:r>
          </w:p>
        </w:tc>
        <w:tc>
          <w:tcPr>
            <w:tcW w:w="1276"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2002*</w:t>
            </w:r>
          </w:p>
          <w:p w:rsidR="00AD5C30" w:rsidRDefault="00AD5C30" w:rsidP="00055284">
            <w:pPr>
              <w:jc w:val="center"/>
            </w:pPr>
            <w:r>
              <w:t>(t/év)</w:t>
            </w:r>
          </w:p>
        </w:tc>
        <w:tc>
          <w:tcPr>
            <w:tcW w:w="1134"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2005*</w:t>
            </w:r>
          </w:p>
          <w:p w:rsidR="00AD5C30" w:rsidRDefault="00AD5C30" w:rsidP="00055284">
            <w:pPr>
              <w:jc w:val="center"/>
            </w:pPr>
            <w:r>
              <w:t>(t/év)</w:t>
            </w:r>
          </w:p>
        </w:tc>
        <w:tc>
          <w:tcPr>
            <w:tcW w:w="1417"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2008*</w:t>
            </w:r>
          </w:p>
          <w:p w:rsidR="00AD5C30" w:rsidRDefault="00AD5C30" w:rsidP="00055284">
            <w:pPr>
              <w:jc w:val="center"/>
            </w:pPr>
            <w:r>
              <w:t>(t/év)</w:t>
            </w:r>
          </w:p>
        </w:tc>
      </w:tr>
      <w:tr w:rsidR="00AD5C30" w:rsidTr="00055284">
        <w:tblPrEx>
          <w:tblCellMar>
            <w:top w:w="0" w:type="dxa"/>
            <w:bottom w:w="0" w:type="dxa"/>
          </w:tblCellMar>
        </w:tblPrEx>
        <w:tc>
          <w:tcPr>
            <w:tcW w:w="5315" w:type="dxa"/>
            <w:tcBorders>
              <w:top w:val="single" w:sz="6" w:space="0" w:color="auto"/>
              <w:left w:val="single" w:sz="6" w:space="0" w:color="auto"/>
              <w:bottom w:val="single" w:sz="6" w:space="0" w:color="auto"/>
              <w:right w:val="single" w:sz="6" w:space="0" w:color="auto"/>
            </w:tcBorders>
          </w:tcPr>
          <w:p w:rsidR="00AD5C30" w:rsidRDefault="00AD5C30" w:rsidP="00055284">
            <w:r>
              <w:t>Települési szilárd hulladék</w:t>
            </w:r>
          </w:p>
        </w:tc>
        <w:tc>
          <w:tcPr>
            <w:tcW w:w="1276"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1367</w:t>
            </w:r>
          </w:p>
        </w:tc>
        <w:tc>
          <w:tcPr>
            <w:tcW w:w="1134"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1380±10</w:t>
            </w:r>
          </w:p>
        </w:tc>
        <w:tc>
          <w:tcPr>
            <w:tcW w:w="1417"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1394±10</w:t>
            </w:r>
          </w:p>
        </w:tc>
      </w:tr>
    </w:tbl>
    <w:p w:rsidR="00AD5C30" w:rsidRDefault="00AD5C30" w:rsidP="00AD5C30">
      <w:pPr>
        <w:ind w:left="993" w:hanging="993"/>
        <w:jc w:val="both"/>
      </w:pPr>
      <w:r>
        <w:t>*A várható mennyiségeket intervallummal kell megadni (pl. 80 ±2 t).</w:t>
      </w:r>
    </w:p>
    <w:p w:rsidR="00AD5C30" w:rsidRDefault="00AD5C30" w:rsidP="00AD5C30">
      <w:pPr>
        <w:ind w:left="993" w:hanging="993"/>
        <w:jc w:val="both"/>
        <w:rPr>
          <w:i/>
        </w:rPr>
      </w:pPr>
    </w:p>
    <w:p w:rsidR="00AD5C30" w:rsidRDefault="00AD5C30" w:rsidP="00AD5C30">
      <w:pPr>
        <w:ind w:left="1800" w:hanging="1800"/>
        <w:jc w:val="both"/>
      </w:pPr>
      <w:r>
        <w:t xml:space="preserve">VI./29. táblázat </w:t>
      </w:r>
      <w:r>
        <w:tab/>
        <w:t xml:space="preserve">A képződő települési szilárd hulladékból szelektíven gyűjtött hulladékáramok tervezett mennyisége (t/év) </w:t>
      </w:r>
    </w:p>
    <w:p w:rsidR="00AD5C30" w:rsidRDefault="00AD5C30" w:rsidP="00AD5C30">
      <w:pPr>
        <w:ind w:left="1800" w:hanging="1800"/>
        <w:jc w:val="both"/>
      </w:pPr>
    </w:p>
    <w:tbl>
      <w:tblPr>
        <w:tblW w:w="9158" w:type="dxa"/>
        <w:tblInd w:w="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716"/>
        <w:gridCol w:w="3542"/>
        <w:gridCol w:w="1232"/>
        <w:gridCol w:w="1232"/>
        <w:gridCol w:w="1436"/>
      </w:tblGrid>
      <w:tr w:rsidR="00AD5C30" w:rsidTr="00055284">
        <w:tblPrEx>
          <w:tblCellMar>
            <w:top w:w="0" w:type="dxa"/>
            <w:bottom w:w="0" w:type="dxa"/>
          </w:tblCellMar>
        </w:tblPrEx>
        <w:trPr>
          <w:cantSplit/>
          <w:trHeight w:val="562"/>
          <w:tblHeader/>
        </w:trPr>
        <w:tc>
          <w:tcPr>
            <w:tcW w:w="5258" w:type="dxa"/>
            <w:gridSpan w:val="2"/>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r>
              <w:t>Hulladék</w:t>
            </w:r>
          </w:p>
        </w:tc>
        <w:tc>
          <w:tcPr>
            <w:tcW w:w="1232"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2002*</w:t>
            </w:r>
          </w:p>
          <w:p w:rsidR="00AD5C30" w:rsidRDefault="00AD5C30" w:rsidP="00055284">
            <w:pPr>
              <w:jc w:val="center"/>
            </w:pPr>
            <w:r>
              <w:t>(t/év)</w:t>
            </w:r>
          </w:p>
        </w:tc>
        <w:tc>
          <w:tcPr>
            <w:tcW w:w="1232"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2005*</w:t>
            </w:r>
          </w:p>
          <w:p w:rsidR="00AD5C30" w:rsidRDefault="00AD5C30" w:rsidP="00055284">
            <w:pPr>
              <w:jc w:val="center"/>
            </w:pPr>
            <w:r>
              <w:t>(t/év)</w:t>
            </w:r>
          </w:p>
        </w:tc>
        <w:tc>
          <w:tcPr>
            <w:tcW w:w="1436"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2008*</w:t>
            </w:r>
          </w:p>
          <w:p w:rsidR="00AD5C30" w:rsidRDefault="00AD5C30" w:rsidP="00055284">
            <w:pPr>
              <w:jc w:val="center"/>
            </w:pPr>
            <w:r>
              <w:t>(t/év)</w:t>
            </w:r>
          </w:p>
        </w:tc>
      </w:tr>
      <w:tr w:rsidR="00AD5C30" w:rsidTr="00055284">
        <w:tblPrEx>
          <w:tblCellMar>
            <w:top w:w="0" w:type="dxa"/>
            <w:bottom w:w="0" w:type="dxa"/>
          </w:tblCellMar>
        </w:tblPrEx>
        <w:trPr>
          <w:cantSplit/>
          <w:trHeight w:val="285"/>
        </w:trPr>
        <w:tc>
          <w:tcPr>
            <w:tcW w:w="1716" w:type="dxa"/>
            <w:tcBorders>
              <w:top w:val="single" w:sz="6" w:space="0" w:color="auto"/>
              <w:left w:val="single" w:sz="6" w:space="0" w:color="auto"/>
              <w:bottom w:val="single" w:sz="6" w:space="0" w:color="auto"/>
              <w:right w:val="single" w:sz="6" w:space="0" w:color="auto"/>
            </w:tcBorders>
          </w:tcPr>
          <w:p w:rsidR="00AD5C30" w:rsidRDefault="00AD5C30" w:rsidP="00055284">
            <w:r>
              <w:t>Veszélyes hulladékok</w:t>
            </w:r>
          </w:p>
        </w:tc>
        <w:tc>
          <w:tcPr>
            <w:tcW w:w="3542" w:type="dxa"/>
            <w:tcBorders>
              <w:top w:val="single" w:sz="6" w:space="0" w:color="auto"/>
              <w:left w:val="single" w:sz="6" w:space="0" w:color="auto"/>
              <w:bottom w:val="single" w:sz="6" w:space="0" w:color="auto"/>
              <w:right w:val="single" w:sz="6" w:space="0" w:color="auto"/>
            </w:tcBorders>
          </w:tcPr>
          <w:p w:rsidR="00AD5C30" w:rsidRDefault="00AD5C30" w:rsidP="00055284">
            <w:r>
              <w:t>Egészségügyi hulladékok</w:t>
            </w:r>
          </w:p>
        </w:tc>
        <w:tc>
          <w:tcPr>
            <w:tcW w:w="1232"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p w:rsidR="00AD5C30" w:rsidRDefault="00AD5C30" w:rsidP="00055284">
            <w:pPr>
              <w:jc w:val="right"/>
            </w:pPr>
            <w:r>
              <w:t>0,035</w:t>
            </w:r>
          </w:p>
        </w:tc>
        <w:tc>
          <w:tcPr>
            <w:tcW w:w="1232"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p w:rsidR="00AD5C30" w:rsidRDefault="00AD5C30" w:rsidP="00055284">
            <w:pPr>
              <w:jc w:val="right"/>
            </w:pPr>
            <w:r>
              <w:t>0,035±0,01</w:t>
            </w:r>
          </w:p>
        </w:tc>
        <w:tc>
          <w:tcPr>
            <w:tcW w:w="1436"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p w:rsidR="00AD5C30" w:rsidRDefault="00AD5C30" w:rsidP="00055284">
            <w:pPr>
              <w:jc w:val="right"/>
            </w:pPr>
            <w:r>
              <w:t>0,035±0,01</w:t>
            </w:r>
          </w:p>
        </w:tc>
      </w:tr>
      <w:tr w:rsidR="00AD5C30" w:rsidTr="00055284">
        <w:tblPrEx>
          <w:tblCellMar>
            <w:top w:w="0" w:type="dxa"/>
            <w:bottom w:w="0" w:type="dxa"/>
          </w:tblCellMar>
        </w:tblPrEx>
        <w:trPr>
          <w:cantSplit/>
          <w:trHeight w:val="285"/>
        </w:trPr>
        <w:tc>
          <w:tcPr>
            <w:tcW w:w="1716" w:type="dxa"/>
            <w:tcBorders>
              <w:top w:val="single" w:sz="6" w:space="0" w:color="auto"/>
              <w:left w:val="single" w:sz="6" w:space="0" w:color="auto"/>
              <w:bottom w:val="single" w:sz="6" w:space="0" w:color="auto"/>
              <w:right w:val="single" w:sz="6" w:space="0" w:color="auto"/>
            </w:tcBorders>
          </w:tcPr>
          <w:p w:rsidR="00AD5C30" w:rsidRDefault="00AD5C30" w:rsidP="00055284">
            <w:r>
              <w:t>Nem veszélyes hulladékok</w:t>
            </w:r>
          </w:p>
        </w:tc>
        <w:tc>
          <w:tcPr>
            <w:tcW w:w="3542" w:type="dxa"/>
            <w:tcBorders>
              <w:top w:val="single" w:sz="6" w:space="0" w:color="auto"/>
              <w:left w:val="single" w:sz="6" w:space="0" w:color="auto"/>
              <w:bottom w:val="single" w:sz="6" w:space="0" w:color="auto"/>
              <w:right w:val="single" w:sz="6" w:space="0" w:color="auto"/>
            </w:tcBorders>
          </w:tcPr>
          <w:p w:rsidR="00AD5C30" w:rsidRDefault="00AD5C30" w:rsidP="00055284">
            <w:pPr>
              <w:pStyle w:val="NormalWeb"/>
              <w:spacing w:before="0" w:after="0"/>
            </w:pPr>
          </w:p>
          <w:p w:rsidR="00AD5C30" w:rsidRDefault="00AD5C30" w:rsidP="00055284">
            <w:pPr>
              <w:pStyle w:val="NormalWeb"/>
              <w:spacing w:before="0" w:after="0"/>
            </w:pPr>
            <w:r>
              <w:t>Csomagolási hulladékok összesen</w:t>
            </w:r>
          </w:p>
        </w:tc>
        <w:tc>
          <w:tcPr>
            <w:tcW w:w="1232"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p w:rsidR="00AD5C30" w:rsidRDefault="00AD5C30" w:rsidP="00055284">
            <w:pPr>
              <w:jc w:val="right"/>
            </w:pPr>
            <w:r>
              <w:t>14</w:t>
            </w:r>
          </w:p>
        </w:tc>
        <w:tc>
          <w:tcPr>
            <w:tcW w:w="1232"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p w:rsidR="00AD5C30" w:rsidRDefault="00AD5C30" w:rsidP="00055284">
            <w:pPr>
              <w:jc w:val="right"/>
            </w:pPr>
            <w:r>
              <w:t>18±2</w:t>
            </w:r>
          </w:p>
        </w:tc>
        <w:tc>
          <w:tcPr>
            <w:tcW w:w="1436"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 xml:space="preserve">20±2 </w:t>
            </w:r>
          </w:p>
        </w:tc>
      </w:tr>
      <w:tr w:rsidR="00AD5C30" w:rsidTr="00055284">
        <w:tblPrEx>
          <w:tblCellMar>
            <w:top w:w="0" w:type="dxa"/>
            <w:bottom w:w="0" w:type="dxa"/>
          </w:tblCellMar>
        </w:tblPrEx>
        <w:trPr>
          <w:cantSplit/>
          <w:trHeight w:val="285"/>
        </w:trPr>
        <w:tc>
          <w:tcPr>
            <w:tcW w:w="1716" w:type="dxa"/>
            <w:tcBorders>
              <w:top w:val="single" w:sz="6" w:space="0" w:color="auto"/>
              <w:left w:val="single" w:sz="6" w:space="0" w:color="auto"/>
              <w:bottom w:val="single" w:sz="6" w:space="0" w:color="auto"/>
              <w:right w:val="single" w:sz="6" w:space="0" w:color="auto"/>
            </w:tcBorders>
          </w:tcPr>
          <w:p w:rsidR="00AD5C30" w:rsidRDefault="00AD5C30" w:rsidP="00055284"/>
        </w:tc>
        <w:tc>
          <w:tcPr>
            <w:tcW w:w="3542" w:type="dxa"/>
            <w:tcBorders>
              <w:top w:val="single" w:sz="6" w:space="0" w:color="auto"/>
              <w:left w:val="single" w:sz="6" w:space="0" w:color="auto"/>
              <w:bottom w:val="single" w:sz="6" w:space="0" w:color="auto"/>
              <w:right w:val="single" w:sz="6" w:space="0" w:color="auto"/>
            </w:tcBorders>
          </w:tcPr>
          <w:p w:rsidR="00AD5C30" w:rsidRDefault="00AD5C30" w:rsidP="00055284">
            <w:pPr>
              <w:pStyle w:val="NormalWeb"/>
            </w:pPr>
            <w:r>
              <w:t>Állati eredetű hulladékok (elhullott állati tetem)</w:t>
            </w:r>
          </w:p>
        </w:tc>
        <w:tc>
          <w:tcPr>
            <w:tcW w:w="1232"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p w:rsidR="00AD5C30" w:rsidRDefault="00AD5C30" w:rsidP="00055284">
            <w:pPr>
              <w:jc w:val="right"/>
            </w:pPr>
            <w:r>
              <w:t>11</w:t>
            </w:r>
          </w:p>
        </w:tc>
        <w:tc>
          <w:tcPr>
            <w:tcW w:w="1232"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p w:rsidR="00AD5C30" w:rsidRDefault="00AD5C30" w:rsidP="00055284">
            <w:pPr>
              <w:jc w:val="right"/>
            </w:pPr>
            <w:r>
              <w:t>11±2</w:t>
            </w:r>
          </w:p>
        </w:tc>
        <w:tc>
          <w:tcPr>
            <w:tcW w:w="1436"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p w:rsidR="00AD5C30" w:rsidRDefault="00AD5C30" w:rsidP="00055284">
            <w:pPr>
              <w:jc w:val="right"/>
            </w:pPr>
            <w:r>
              <w:t>11±2</w:t>
            </w:r>
          </w:p>
        </w:tc>
      </w:tr>
    </w:tbl>
    <w:p w:rsidR="00AD5C30" w:rsidRDefault="00AD5C30" w:rsidP="00AD5C30">
      <w:pPr>
        <w:ind w:left="993" w:hanging="993"/>
        <w:jc w:val="both"/>
      </w:pPr>
      <w:r>
        <w:t>*A várható mennyiségeket intervallummal kell megadni (pl. 80 ±2 t).</w:t>
      </w:r>
    </w:p>
    <w:p w:rsidR="00AD5C30" w:rsidRDefault="00AD5C30" w:rsidP="00AD5C30"/>
    <w:p w:rsidR="00AD5C30" w:rsidRDefault="00AD5C30" w:rsidP="00AD5C30">
      <w:pPr>
        <w:tabs>
          <w:tab w:val="left" w:pos="1620"/>
        </w:tabs>
        <w:jc w:val="both"/>
      </w:pPr>
      <w:r>
        <w:t xml:space="preserve">VI./30. táblázat </w:t>
      </w:r>
      <w:r>
        <w:tab/>
        <w:t>A képződő csomagolási hulladék tervezett mennyisége (t/év)</w:t>
      </w:r>
    </w:p>
    <w:p w:rsidR="00AD5C30" w:rsidRDefault="00AD5C30" w:rsidP="00AD5C30">
      <w:pPr>
        <w:pStyle w:val="NormalWeb"/>
        <w:tabs>
          <w:tab w:val="left" w:pos="1620"/>
        </w:tabs>
        <w:spacing w:before="0" w:after="0"/>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46"/>
        <w:gridCol w:w="1284"/>
        <w:gridCol w:w="1406"/>
        <w:gridCol w:w="1076"/>
      </w:tblGrid>
      <w:tr w:rsidR="00AD5C30" w:rsidTr="00055284">
        <w:tblPrEx>
          <w:tblCellMar>
            <w:top w:w="0" w:type="dxa"/>
            <w:bottom w:w="0" w:type="dxa"/>
          </w:tblCellMar>
        </w:tblPrEx>
        <w:trPr>
          <w:cantSplit/>
          <w:tblHeader/>
        </w:trPr>
        <w:tc>
          <w:tcPr>
            <w:tcW w:w="5446"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r>
              <w:t>Hulladék</w:t>
            </w:r>
          </w:p>
        </w:tc>
        <w:tc>
          <w:tcPr>
            <w:tcW w:w="1284"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 xml:space="preserve">2002* </w:t>
            </w:r>
          </w:p>
          <w:p w:rsidR="00AD5C30" w:rsidRDefault="00AD5C30" w:rsidP="00055284">
            <w:pPr>
              <w:jc w:val="center"/>
            </w:pPr>
            <w:r>
              <w:t>(t/év)</w:t>
            </w:r>
          </w:p>
        </w:tc>
        <w:tc>
          <w:tcPr>
            <w:tcW w:w="1406"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 xml:space="preserve">2005* </w:t>
            </w:r>
          </w:p>
          <w:p w:rsidR="00AD5C30" w:rsidRDefault="00AD5C30" w:rsidP="00055284">
            <w:pPr>
              <w:jc w:val="center"/>
            </w:pPr>
            <w:r>
              <w:t>(t/év)</w:t>
            </w:r>
          </w:p>
        </w:tc>
        <w:tc>
          <w:tcPr>
            <w:tcW w:w="1076"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2008*</w:t>
            </w:r>
          </w:p>
          <w:p w:rsidR="00AD5C30" w:rsidRDefault="00AD5C30" w:rsidP="00055284">
            <w:pPr>
              <w:jc w:val="center"/>
            </w:pPr>
            <w:r>
              <w:t>(t/év)</w:t>
            </w:r>
          </w:p>
        </w:tc>
      </w:tr>
      <w:tr w:rsidR="00AD5C30" w:rsidTr="00055284">
        <w:tblPrEx>
          <w:tblCellMar>
            <w:top w:w="0" w:type="dxa"/>
            <w:bottom w:w="0" w:type="dxa"/>
          </w:tblCellMar>
        </w:tblPrEx>
        <w:tc>
          <w:tcPr>
            <w:tcW w:w="5446" w:type="dxa"/>
            <w:tcBorders>
              <w:top w:val="single" w:sz="6" w:space="0" w:color="auto"/>
              <w:left w:val="single" w:sz="6" w:space="0" w:color="auto"/>
              <w:bottom w:val="single" w:sz="6" w:space="0" w:color="auto"/>
              <w:right w:val="single" w:sz="6" w:space="0" w:color="auto"/>
            </w:tcBorders>
          </w:tcPr>
          <w:p w:rsidR="00AD5C30" w:rsidRDefault="00AD5C30" w:rsidP="00055284">
            <w:r>
              <w:t>Papír és karton csomagolási hulladék</w:t>
            </w:r>
          </w:p>
        </w:tc>
        <w:tc>
          <w:tcPr>
            <w:tcW w:w="1284"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6</w:t>
            </w:r>
          </w:p>
        </w:tc>
        <w:tc>
          <w:tcPr>
            <w:tcW w:w="1406" w:type="dxa"/>
            <w:tcBorders>
              <w:top w:val="single" w:sz="6" w:space="0" w:color="auto"/>
              <w:left w:val="single" w:sz="6" w:space="0" w:color="auto"/>
              <w:bottom w:val="single" w:sz="6" w:space="0" w:color="auto"/>
              <w:right w:val="single" w:sz="6" w:space="0" w:color="auto"/>
            </w:tcBorders>
          </w:tcPr>
          <w:p w:rsidR="00AD5C30" w:rsidRDefault="00AD5C30" w:rsidP="00055284">
            <w:pPr>
              <w:jc w:val="center"/>
            </w:pPr>
            <w:r>
              <w:t xml:space="preserve">         8±1</w:t>
            </w:r>
          </w:p>
        </w:tc>
        <w:tc>
          <w:tcPr>
            <w:tcW w:w="1076" w:type="dxa"/>
            <w:tcBorders>
              <w:top w:val="single" w:sz="6" w:space="0" w:color="auto"/>
              <w:left w:val="single" w:sz="6" w:space="0" w:color="auto"/>
              <w:bottom w:val="single" w:sz="6" w:space="0" w:color="auto"/>
              <w:right w:val="single" w:sz="6" w:space="0" w:color="auto"/>
            </w:tcBorders>
          </w:tcPr>
          <w:p w:rsidR="00AD5C30" w:rsidRDefault="00AD5C30" w:rsidP="00055284">
            <w:pPr>
              <w:jc w:val="center"/>
            </w:pPr>
            <w:r>
              <w:t xml:space="preserve">   9±1</w:t>
            </w:r>
          </w:p>
        </w:tc>
      </w:tr>
      <w:tr w:rsidR="00AD5C30" w:rsidTr="00055284">
        <w:tblPrEx>
          <w:tblCellMar>
            <w:top w:w="0" w:type="dxa"/>
            <w:bottom w:w="0" w:type="dxa"/>
          </w:tblCellMar>
        </w:tblPrEx>
        <w:tc>
          <w:tcPr>
            <w:tcW w:w="5446" w:type="dxa"/>
            <w:tcBorders>
              <w:top w:val="single" w:sz="6" w:space="0" w:color="auto"/>
              <w:left w:val="single" w:sz="6" w:space="0" w:color="auto"/>
              <w:bottom w:val="single" w:sz="6" w:space="0" w:color="auto"/>
              <w:right w:val="single" w:sz="6" w:space="0" w:color="auto"/>
            </w:tcBorders>
          </w:tcPr>
          <w:p w:rsidR="00AD5C30" w:rsidRDefault="00AD5C30" w:rsidP="00055284">
            <w:r>
              <w:t>Műanyag csomagolási hulladék</w:t>
            </w:r>
          </w:p>
        </w:tc>
        <w:tc>
          <w:tcPr>
            <w:tcW w:w="1284"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5</w:t>
            </w:r>
          </w:p>
        </w:tc>
        <w:tc>
          <w:tcPr>
            <w:tcW w:w="1406"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6±0,5</w:t>
            </w:r>
          </w:p>
        </w:tc>
        <w:tc>
          <w:tcPr>
            <w:tcW w:w="1076"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7±0,5</w:t>
            </w:r>
          </w:p>
        </w:tc>
      </w:tr>
      <w:tr w:rsidR="00AD5C30" w:rsidTr="00055284">
        <w:tblPrEx>
          <w:tblCellMar>
            <w:top w:w="0" w:type="dxa"/>
            <w:bottom w:w="0" w:type="dxa"/>
          </w:tblCellMar>
        </w:tblPrEx>
        <w:tc>
          <w:tcPr>
            <w:tcW w:w="5446" w:type="dxa"/>
            <w:tcBorders>
              <w:top w:val="single" w:sz="6" w:space="0" w:color="auto"/>
              <w:left w:val="single" w:sz="6" w:space="0" w:color="auto"/>
              <w:bottom w:val="single" w:sz="6" w:space="0" w:color="auto"/>
              <w:right w:val="single" w:sz="6" w:space="0" w:color="auto"/>
            </w:tcBorders>
          </w:tcPr>
          <w:p w:rsidR="00AD5C30" w:rsidRDefault="00AD5C30" w:rsidP="00055284">
            <w:r>
              <w:t>Üveg csomagolási hulladék</w:t>
            </w:r>
          </w:p>
        </w:tc>
        <w:tc>
          <w:tcPr>
            <w:tcW w:w="1284"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3</w:t>
            </w:r>
          </w:p>
        </w:tc>
        <w:tc>
          <w:tcPr>
            <w:tcW w:w="1406"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4±0,5</w:t>
            </w:r>
          </w:p>
        </w:tc>
        <w:tc>
          <w:tcPr>
            <w:tcW w:w="1076"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4±0,5</w:t>
            </w:r>
          </w:p>
        </w:tc>
      </w:tr>
      <w:tr w:rsidR="00AD5C30" w:rsidTr="00055284">
        <w:tblPrEx>
          <w:tblCellMar>
            <w:top w:w="0" w:type="dxa"/>
            <w:bottom w:w="0" w:type="dxa"/>
          </w:tblCellMar>
        </w:tblPrEx>
        <w:tc>
          <w:tcPr>
            <w:tcW w:w="5446" w:type="dxa"/>
            <w:tcBorders>
              <w:top w:val="single" w:sz="6" w:space="0" w:color="auto"/>
              <w:left w:val="single" w:sz="6" w:space="0" w:color="auto"/>
              <w:bottom w:val="single" w:sz="6" w:space="0" w:color="auto"/>
              <w:right w:val="single" w:sz="6" w:space="0" w:color="auto"/>
            </w:tcBorders>
          </w:tcPr>
          <w:p w:rsidR="00AD5C30" w:rsidRDefault="00AD5C30" w:rsidP="00055284">
            <w:pPr>
              <w:rPr>
                <w:b/>
              </w:rPr>
            </w:pPr>
            <w:r>
              <w:rPr>
                <w:b/>
              </w:rPr>
              <w:t>Összesen</w:t>
            </w:r>
          </w:p>
        </w:tc>
        <w:tc>
          <w:tcPr>
            <w:tcW w:w="1284" w:type="dxa"/>
            <w:tcBorders>
              <w:top w:val="single" w:sz="6" w:space="0" w:color="auto"/>
              <w:left w:val="single" w:sz="6" w:space="0" w:color="auto"/>
              <w:bottom w:val="single" w:sz="6" w:space="0" w:color="auto"/>
              <w:right w:val="single" w:sz="6" w:space="0" w:color="auto"/>
            </w:tcBorders>
          </w:tcPr>
          <w:p w:rsidR="00AD5C30" w:rsidRDefault="00AD5C30" w:rsidP="00055284">
            <w:pPr>
              <w:jc w:val="right"/>
              <w:rPr>
                <w:b/>
              </w:rPr>
            </w:pPr>
            <w:r>
              <w:rPr>
                <w:b/>
              </w:rPr>
              <w:t>14</w:t>
            </w:r>
          </w:p>
        </w:tc>
        <w:tc>
          <w:tcPr>
            <w:tcW w:w="1406" w:type="dxa"/>
            <w:tcBorders>
              <w:top w:val="single" w:sz="6" w:space="0" w:color="auto"/>
              <w:left w:val="single" w:sz="6" w:space="0" w:color="auto"/>
              <w:bottom w:val="single" w:sz="6" w:space="0" w:color="auto"/>
              <w:right w:val="single" w:sz="6" w:space="0" w:color="auto"/>
            </w:tcBorders>
          </w:tcPr>
          <w:p w:rsidR="00AD5C30" w:rsidRDefault="00AD5C30" w:rsidP="00055284">
            <w:pPr>
              <w:jc w:val="center"/>
              <w:rPr>
                <w:b/>
              </w:rPr>
            </w:pPr>
            <w:r>
              <w:rPr>
                <w:b/>
              </w:rPr>
              <w:t xml:space="preserve">        18</w:t>
            </w:r>
            <w:r>
              <w:t xml:space="preserve">±2 </w:t>
            </w:r>
          </w:p>
        </w:tc>
        <w:tc>
          <w:tcPr>
            <w:tcW w:w="1076" w:type="dxa"/>
            <w:tcBorders>
              <w:top w:val="single" w:sz="6" w:space="0" w:color="auto"/>
              <w:left w:val="single" w:sz="6" w:space="0" w:color="auto"/>
              <w:bottom w:val="single" w:sz="6" w:space="0" w:color="auto"/>
              <w:right w:val="single" w:sz="6" w:space="0" w:color="auto"/>
            </w:tcBorders>
          </w:tcPr>
          <w:p w:rsidR="00AD5C30" w:rsidRDefault="00AD5C30" w:rsidP="00055284">
            <w:pPr>
              <w:jc w:val="center"/>
              <w:rPr>
                <w:b/>
              </w:rPr>
            </w:pPr>
            <w:r>
              <w:rPr>
                <w:b/>
              </w:rPr>
              <w:t xml:space="preserve">  20</w:t>
            </w:r>
            <w:r>
              <w:t xml:space="preserve">±2 </w:t>
            </w:r>
          </w:p>
        </w:tc>
      </w:tr>
    </w:tbl>
    <w:p w:rsidR="00AD5C30" w:rsidRDefault="00AD5C30" w:rsidP="00AD5C30">
      <w:pPr>
        <w:ind w:left="993" w:hanging="993"/>
        <w:jc w:val="both"/>
      </w:pPr>
      <w:r>
        <w:t>*A várható mennyiségeket intervallummal kell megadni (pl. 80 ±2 t).</w:t>
      </w:r>
    </w:p>
    <w:p w:rsidR="00AD5C30" w:rsidRDefault="00AD5C30" w:rsidP="00AD5C30">
      <w:pPr>
        <w:ind w:left="993" w:hanging="993"/>
        <w:jc w:val="both"/>
        <w:rPr>
          <w:b/>
        </w:rPr>
      </w:pPr>
    </w:p>
    <w:p w:rsidR="00AD5C30" w:rsidRDefault="00AD5C30" w:rsidP="00AD5C30">
      <w:pPr>
        <w:ind w:left="993" w:hanging="993"/>
        <w:jc w:val="both"/>
        <w:rPr>
          <w:b/>
        </w:rPr>
      </w:pPr>
    </w:p>
    <w:p w:rsidR="00AD5C30" w:rsidRDefault="00AD5C30" w:rsidP="00AD5C30">
      <w:pPr>
        <w:ind w:left="993" w:hanging="993"/>
        <w:jc w:val="both"/>
        <w:rPr>
          <w:b/>
        </w:rPr>
      </w:pPr>
      <w:r>
        <w:rPr>
          <w:b/>
        </w:rPr>
        <w:t>VI.1.2.</w:t>
      </w:r>
      <w:r>
        <w:rPr>
          <w:b/>
        </w:rPr>
        <w:tab/>
        <w:t>Csökkentési célok</w:t>
      </w:r>
    </w:p>
    <w:p w:rsidR="00AD5C30" w:rsidRDefault="00AD5C30" w:rsidP="00AD5C30">
      <w:pPr>
        <w:ind w:left="993" w:hanging="993"/>
        <w:jc w:val="both"/>
      </w:pPr>
    </w:p>
    <w:p w:rsidR="00AD5C30" w:rsidRDefault="00AD5C30" w:rsidP="00AD5C30">
      <w:pPr>
        <w:jc w:val="both"/>
      </w:pPr>
      <w:r>
        <w:t>A csökkentési célok meghatározásánál a Hulladékgazdálkodási Törvény, az Országos Hulladékgazdálkodási Terv és a Közép-dunántúli Statisztikai Régió Hulladékgazdálkodási Terv célkitűzéseit és irányszámait vettük figyelembe. Ezek a célok az egyes hulladékfajtákra a következők:</w:t>
      </w:r>
    </w:p>
    <w:p w:rsidR="00AD5C30" w:rsidRDefault="00AD5C30" w:rsidP="00AD5C30">
      <w:pPr>
        <w:jc w:val="both"/>
      </w:pPr>
      <w:r>
        <w:rPr>
          <w:b/>
          <w:i/>
        </w:rPr>
        <w:t>Települési szilárd hulladék:</w:t>
      </w:r>
      <w:r>
        <w:t xml:space="preserve"> A hulladéklerakóba kerülő települési szilárd hulladék biológiailag lebontható szerves anyag tartalma </w:t>
      </w:r>
    </w:p>
    <w:p w:rsidR="00AD5C30" w:rsidRDefault="00AD5C30" w:rsidP="00AD5C30">
      <w:pPr>
        <w:jc w:val="both"/>
      </w:pPr>
      <w:r>
        <w:t>2007. július 1.-ig 50 %-</w:t>
      </w:r>
      <w:proofErr w:type="spellStart"/>
      <w:r>
        <w:t>ra</w:t>
      </w:r>
      <w:proofErr w:type="spellEnd"/>
      <w:r>
        <w:t>;</w:t>
      </w:r>
    </w:p>
    <w:p w:rsidR="00AD5C30" w:rsidRDefault="00AD5C30" w:rsidP="00AD5C30">
      <w:pPr>
        <w:jc w:val="both"/>
        <w:rPr>
          <w:b/>
          <w:i/>
        </w:rPr>
      </w:pPr>
      <w:r>
        <w:t>2014. július 1.-ig 35 %-</w:t>
      </w:r>
      <w:proofErr w:type="spellStart"/>
      <w:r>
        <w:t>ra</w:t>
      </w:r>
      <w:proofErr w:type="spellEnd"/>
      <w:r>
        <w:t xml:space="preserve"> csökkenjen</w:t>
      </w:r>
      <w:r>
        <w:rPr>
          <w:b/>
          <w:i/>
        </w:rPr>
        <w:t xml:space="preserve"> </w:t>
      </w:r>
    </w:p>
    <w:p w:rsidR="00AD5C30" w:rsidRDefault="00AD5C30" w:rsidP="00AD5C30">
      <w:pPr>
        <w:pStyle w:val="Szvegtrzs"/>
        <w:rPr>
          <w:b/>
          <w:i/>
        </w:rPr>
      </w:pPr>
      <w:r>
        <w:rPr>
          <w:b/>
          <w:i/>
        </w:rPr>
        <w:t xml:space="preserve">Csomagolási hulladékok: </w:t>
      </w:r>
      <w:r>
        <w:t xml:space="preserve">A hulladékká vált csomagolóanyagok esetében 2005-ig el kell érni, hogy a csomagolóanyagok hasznosítása 50 %-os legyen. Az </w:t>
      </w:r>
      <w:proofErr w:type="spellStart"/>
      <w:r>
        <w:t>anyagában</w:t>
      </w:r>
      <w:proofErr w:type="spellEnd"/>
      <w:r>
        <w:t xml:space="preserve"> történő hasznosításnál összességében minimum 25 %-ot kell teljesíteni és egy minimális 15 %-os mennyiséget </w:t>
      </w:r>
      <w:r>
        <w:rPr>
          <w:b/>
          <w:i/>
        </w:rPr>
        <w:t>minden anyagfajtánál el kell érni.</w:t>
      </w:r>
    </w:p>
    <w:p w:rsidR="00AD5C30" w:rsidRDefault="00AD5C30" w:rsidP="00AD5C30">
      <w:pPr>
        <w:pStyle w:val="Szvegtrzs"/>
        <w:rPr>
          <w:b/>
          <w:i/>
        </w:rPr>
      </w:pPr>
      <w:r>
        <w:rPr>
          <w:b/>
          <w:i/>
        </w:rPr>
        <w:t>Települési folyékony hulladékok:</w:t>
      </w:r>
      <w:r>
        <w:t xml:space="preserve"> A szennyvízcsatornázás és – tisztítási rendszerek kiépítésével az ilyen fajta hulladék keletkezésének minimalizálása, a keletkező települési folyékony hulladék megfelelő kezelése, ártalmatlanítása.</w:t>
      </w:r>
    </w:p>
    <w:p w:rsidR="00AD5C30" w:rsidRPr="009652C7" w:rsidRDefault="00AD5C30" w:rsidP="00AD5C30">
      <w:pPr>
        <w:jc w:val="both"/>
        <w:rPr>
          <w:b/>
          <w:i/>
        </w:rPr>
      </w:pPr>
      <w:r>
        <w:rPr>
          <w:b/>
          <w:i/>
        </w:rPr>
        <w:t xml:space="preserve">Építési-bontási hulladék és egyéb inert hulladék: </w:t>
      </w:r>
      <w:r>
        <w:t xml:space="preserve">A feldolgozói, </w:t>
      </w:r>
      <w:proofErr w:type="spellStart"/>
      <w:r>
        <w:t>újrahasznosítói</w:t>
      </w:r>
      <w:proofErr w:type="spellEnd"/>
      <w:r>
        <w:t xml:space="preserve"> kapacitás növelésével az inert hulladék mennyiségének csökkentése.</w:t>
      </w:r>
    </w:p>
    <w:p w:rsidR="00AD5C30" w:rsidRDefault="00AD5C30" w:rsidP="00AD5C30">
      <w:pPr>
        <w:jc w:val="both"/>
        <w:rPr>
          <w:b/>
        </w:rPr>
      </w:pPr>
    </w:p>
    <w:p w:rsidR="00AD5C30" w:rsidRDefault="00AD5C30" w:rsidP="00AD5C30">
      <w:pPr>
        <w:jc w:val="both"/>
      </w:pPr>
      <w:r>
        <w:t>VI./31. táblázat</w:t>
      </w:r>
      <w:r>
        <w:tab/>
        <w:t xml:space="preserve">A nem veszélyes hulladékokra vonatkozó csökkentési célok </w:t>
      </w:r>
    </w:p>
    <w:p w:rsidR="00AD5C30" w:rsidRDefault="00AD5C30" w:rsidP="00AD5C30">
      <w:pPr>
        <w:jc w:val="both"/>
      </w:pPr>
    </w:p>
    <w:tbl>
      <w:tblPr>
        <w:tblW w:w="91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64"/>
        <w:gridCol w:w="5103"/>
        <w:gridCol w:w="1275"/>
      </w:tblGrid>
      <w:tr w:rsidR="00AD5C30" w:rsidTr="00055284">
        <w:tblPrEx>
          <w:tblCellMar>
            <w:top w:w="0" w:type="dxa"/>
            <w:bottom w:w="0" w:type="dxa"/>
          </w:tblCellMar>
        </w:tblPrEx>
        <w:trPr>
          <w:cantSplit/>
          <w:trHeight w:val="760"/>
          <w:tblHeader/>
        </w:trPr>
        <w:tc>
          <w:tcPr>
            <w:tcW w:w="2764"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Hulladék</w:t>
            </w:r>
          </w:p>
        </w:tc>
        <w:tc>
          <w:tcPr>
            <w:tcW w:w="5103"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Csökkentési cél</w:t>
            </w:r>
          </w:p>
        </w:tc>
        <w:tc>
          <w:tcPr>
            <w:tcW w:w="1275"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Várható mennyiség</w:t>
            </w:r>
          </w:p>
          <w:p w:rsidR="00AD5C30" w:rsidRDefault="00AD5C30" w:rsidP="00055284">
            <w:pPr>
              <w:jc w:val="center"/>
            </w:pPr>
            <w:r>
              <w:t>(/év)</w:t>
            </w:r>
          </w:p>
        </w:tc>
      </w:tr>
      <w:tr w:rsidR="00AD5C30" w:rsidTr="00055284">
        <w:tblPrEx>
          <w:tblCellMar>
            <w:top w:w="0" w:type="dxa"/>
            <w:bottom w:w="0" w:type="dxa"/>
          </w:tblCellMar>
        </w:tblPrEx>
        <w:trPr>
          <w:cantSplit/>
          <w:trHeight w:val="376"/>
        </w:trPr>
        <w:tc>
          <w:tcPr>
            <w:tcW w:w="2764" w:type="dxa"/>
            <w:tcBorders>
              <w:top w:val="single" w:sz="6" w:space="0" w:color="auto"/>
              <w:left w:val="single" w:sz="6" w:space="0" w:color="auto"/>
              <w:bottom w:val="single" w:sz="6" w:space="0" w:color="auto"/>
              <w:right w:val="single" w:sz="6" w:space="0" w:color="auto"/>
            </w:tcBorders>
          </w:tcPr>
          <w:p w:rsidR="00AD5C30" w:rsidRDefault="00AD5C30" w:rsidP="00055284">
            <w:r>
              <w:t>Települési szilárd hulladékok</w:t>
            </w:r>
          </w:p>
        </w:tc>
        <w:tc>
          <w:tcPr>
            <w:tcW w:w="5103"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Lerakásra kerülő biológiailag lebomló szerves anyag tartalom csökkentése</w:t>
            </w:r>
          </w:p>
          <w:p w:rsidR="00AD5C30" w:rsidRDefault="00AD5C30" w:rsidP="00055284">
            <w:pPr>
              <w:jc w:val="both"/>
            </w:pPr>
            <w:r>
              <w:t>2007. július 1.-ig 50 %-</w:t>
            </w:r>
            <w:proofErr w:type="spellStart"/>
            <w:r>
              <w:t>ra</w:t>
            </w:r>
            <w:proofErr w:type="spellEnd"/>
          </w:p>
          <w:p w:rsidR="00AD5C30" w:rsidRDefault="00AD5C30" w:rsidP="00055284">
            <w:pPr>
              <w:jc w:val="both"/>
            </w:pPr>
            <w:r>
              <w:t>2014. július 1.-ig 35 %-</w:t>
            </w:r>
            <w:proofErr w:type="spellStart"/>
            <w:r>
              <w:t>ra</w:t>
            </w:r>
            <w:proofErr w:type="spellEnd"/>
          </w:p>
        </w:tc>
        <w:tc>
          <w:tcPr>
            <w:tcW w:w="1275"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p w:rsidR="00AD5C30" w:rsidRDefault="00AD5C30" w:rsidP="00055284">
            <w:pPr>
              <w:jc w:val="right"/>
            </w:pPr>
          </w:p>
          <w:p w:rsidR="00AD5C30" w:rsidRDefault="00AD5C30" w:rsidP="00055284">
            <w:pPr>
              <w:jc w:val="right"/>
            </w:pPr>
            <w:r>
              <w:t>1176 t</w:t>
            </w:r>
          </w:p>
          <w:p w:rsidR="00AD5C30" w:rsidRDefault="00AD5C30" w:rsidP="00055284">
            <w:pPr>
              <w:jc w:val="right"/>
            </w:pPr>
            <w:r>
              <w:t>1137 t</w:t>
            </w:r>
          </w:p>
        </w:tc>
      </w:tr>
      <w:tr w:rsidR="00AD5C30" w:rsidTr="00055284">
        <w:tblPrEx>
          <w:tblCellMar>
            <w:top w:w="0" w:type="dxa"/>
            <w:bottom w:w="0" w:type="dxa"/>
          </w:tblCellMar>
        </w:tblPrEx>
        <w:trPr>
          <w:cantSplit/>
          <w:trHeight w:val="344"/>
        </w:trPr>
        <w:tc>
          <w:tcPr>
            <w:tcW w:w="2764" w:type="dxa"/>
            <w:tcBorders>
              <w:top w:val="single" w:sz="6" w:space="0" w:color="auto"/>
              <w:left w:val="single" w:sz="6" w:space="0" w:color="auto"/>
              <w:bottom w:val="single" w:sz="6" w:space="0" w:color="auto"/>
              <w:right w:val="single" w:sz="6" w:space="0" w:color="auto"/>
            </w:tcBorders>
          </w:tcPr>
          <w:p w:rsidR="00AD5C30" w:rsidRDefault="00AD5C30" w:rsidP="00055284">
            <w:r>
              <w:t>Települési folyékony hulladék</w:t>
            </w:r>
          </w:p>
        </w:tc>
        <w:tc>
          <w:tcPr>
            <w:tcW w:w="5103"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2005-re 30 %-os csökkentés</w:t>
            </w:r>
          </w:p>
          <w:p w:rsidR="00AD5C30" w:rsidRDefault="00AD5C30" w:rsidP="00055284">
            <w:pPr>
              <w:jc w:val="both"/>
            </w:pPr>
            <w:r>
              <w:t>2008-ra további 30 %-os csökkentés</w:t>
            </w:r>
          </w:p>
        </w:tc>
        <w:tc>
          <w:tcPr>
            <w:tcW w:w="1275"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w:t>
            </w:r>
          </w:p>
        </w:tc>
      </w:tr>
    </w:tbl>
    <w:p w:rsidR="00AD5C30" w:rsidRDefault="00AD5C30" w:rsidP="00AD5C30">
      <w:pPr>
        <w:ind w:left="2124" w:hanging="2124"/>
        <w:jc w:val="both"/>
      </w:pPr>
    </w:p>
    <w:p w:rsidR="00AD5C30" w:rsidRDefault="00AD5C30" w:rsidP="00AD5C30">
      <w:pPr>
        <w:ind w:left="2124" w:hanging="2124"/>
        <w:jc w:val="both"/>
      </w:pPr>
    </w:p>
    <w:p w:rsidR="00AD5C30" w:rsidRDefault="00AD5C30" w:rsidP="00AD5C30">
      <w:pPr>
        <w:jc w:val="both"/>
      </w:pPr>
      <w:r>
        <w:t>VI./32. táblázat</w:t>
      </w:r>
      <w:r>
        <w:tab/>
        <w:t xml:space="preserve">A kiemelten kezelendő veszélyes hulladékokra vonatkozó </w:t>
      </w:r>
      <w:r>
        <w:tab/>
      </w:r>
      <w:r>
        <w:tab/>
      </w:r>
      <w:r>
        <w:tab/>
      </w:r>
      <w:r>
        <w:tab/>
      </w:r>
      <w:r>
        <w:tab/>
        <w:t>csökkentési célok</w:t>
      </w:r>
    </w:p>
    <w:p w:rsidR="00AD5C30" w:rsidRDefault="00AD5C30" w:rsidP="00AD5C30">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410"/>
        <w:gridCol w:w="4464"/>
        <w:gridCol w:w="2268"/>
      </w:tblGrid>
      <w:tr w:rsidR="00AD5C30" w:rsidTr="00055284">
        <w:tblPrEx>
          <w:tblCellMar>
            <w:top w:w="0" w:type="dxa"/>
            <w:bottom w:w="0" w:type="dxa"/>
          </w:tblCellMar>
        </w:tblPrEx>
        <w:trPr>
          <w:cantSplit/>
          <w:trHeight w:val="760"/>
          <w:tblHeader/>
        </w:trPr>
        <w:tc>
          <w:tcPr>
            <w:tcW w:w="2410"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Hulladék</w:t>
            </w:r>
          </w:p>
        </w:tc>
        <w:tc>
          <w:tcPr>
            <w:tcW w:w="4464"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Csökkentési cél</w:t>
            </w:r>
          </w:p>
        </w:tc>
        <w:tc>
          <w:tcPr>
            <w:tcW w:w="2268"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Várható mennyiség</w:t>
            </w:r>
          </w:p>
          <w:p w:rsidR="00AD5C30" w:rsidRDefault="00AD5C30" w:rsidP="00055284">
            <w:pPr>
              <w:jc w:val="center"/>
            </w:pPr>
            <w:r>
              <w:t>(t/év)</w:t>
            </w:r>
          </w:p>
        </w:tc>
      </w:tr>
      <w:tr w:rsidR="00AD5C30" w:rsidTr="00055284">
        <w:tblPrEx>
          <w:tblCellMar>
            <w:top w:w="0" w:type="dxa"/>
            <w:bottom w:w="0" w:type="dxa"/>
          </w:tblCellMar>
        </w:tblPrEx>
        <w:trPr>
          <w:cantSplit/>
          <w:trHeight w:val="376"/>
        </w:trPr>
        <w:tc>
          <w:tcPr>
            <w:tcW w:w="2410"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Egészségügyi hulladék</w:t>
            </w:r>
          </w:p>
        </w:tc>
        <w:tc>
          <w:tcPr>
            <w:tcW w:w="4464" w:type="dxa"/>
            <w:tcBorders>
              <w:top w:val="single" w:sz="6" w:space="0" w:color="auto"/>
              <w:left w:val="single" w:sz="6" w:space="0" w:color="auto"/>
              <w:bottom w:val="single" w:sz="6" w:space="0" w:color="auto"/>
              <w:right w:val="single" w:sz="6" w:space="0" w:color="auto"/>
            </w:tcBorders>
          </w:tcPr>
          <w:p w:rsidR="00AD5C30" w:rsidRDefault="00AD5C30" w:rsidP="00055284">
            <w:r>
              <w:t>Változatlan</w:t>
            </w:r>
          </w:p>
        </w:tc>
        <w:tc>
          <w:tcPr>
            <w:tcW w:w="2268"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11</w:t>
            </w:r>
          </w:p>
        </w:tc>
      </w:tr>
      <w:tr w:rsidR="00AD5C30" w:rsidTr="00055284">
        <w:tblPrEx>
          <w:tblCellMar>
            <w:top w:w="0" w:type="dxa"/>
            <w:bottom w:w="0" w:type="dxa"/>
          </w:tblCellMar>
        </w:tblPrEx>
        <w:trPr>
          <w:cantSplit/>
          <w:trHeight w:val="344"/>
        </w:trPr>
        <w:tc>
          <w:tcPr>
            <w:tcW w:w="2410"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Állati eredetű hulladék</w:t>
            </w:r>
          </w:p>
        </w:tc>
        <w:tc>
          <w:tcPr>
            <w:tcW w:w="4464"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Változatlan</w:t>
            </w:r>
          </w:p>
        </w:tc>
        <w:tc>
          <w:tcPr>
            <w:tcW w:w="2268"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11</w:t>
            </w:r>
          </w:p>
        </w:tc>
      </w:tr>
    </w:tbl>
    <w:p w:rsidR="00AD5C30" w:rsidRDefault="00AD5C30" w:rsidP="00AD5C30">
      <w:pPr>
        <w:pStyle w:val="NormalWeb"/>
        <w:spacing w:before="0" w:after="0"/>
      </w:pPr>
    </w:p>
    <w:p w:rsidR="00AD5C30" w:rsidRDefault="00AD5C30" w:rsidP="00AD5C30">
      <w:pPr>
        <w:jc w:val="both"/>
      </w:pPr>
    </w:p>
    <w:p w:rsidR="00AD5C30" w:rsidRDefault="00AD5C30" w:rsidP="00AD5C30">
      <w:pPr>
        <w:jc w:val="both"/>
      </w:pPr>
    </w:p>
    <w:p w:rsidR="00AD5C30" w:rsidRDefault="00AD5C30" w:rsidP="00AD5C30">
      <w:pPr>
        <w:jc w:val="both"/>
      </w:pPr>
    </w:p>
    <w:p w:rsidR="00AD5C30" w:rsidRDefault="00AD5C30" w:rsidP="00AD5C30">
      <w:pPr>
        <w:jc w:val="both"/>
      </w:pPr>
    </w:p>
    <w:p w:rsidR="00AD5C30" w:rsidRDefault="00AD5C30" w:rsidP="00AD5C30">
      <w:pPr>
        <w:jc w:val="both"/>
      </w:pPr>
    </w:p>
    <w:p w:rsidR="00AD5C30" w:rsidRDefault="00AD5C30" w:rsidP="00AD5C30">
      <w:pPr>
        <w:jc w:val="both"/>
      </w:pPr>
    </w:p>
    <w:p w:rsidR="00AD5C30" w:rsidRDefault="00AD5C30" w:rsidP="00AD5C30">
      <w:pPr>
        <w:jc w:val="both"/>
      </w:pPr>
      <w:r>
        <w:t>VI./33. táblázat</w:t>
      </w:r>
      <w:r>
        <w:tab/>
        <w:t xml:space="preserve">A csomagolási hulladékokra vonatkozó csökkentési célok </w:t>
      </w:r>
    </w:p>
    <w:p w:rsidR="00AD5C30" w:rsidRDefault="00AD5C30" w:rsidP="00AD5C30">
      <w:pPr>
        <w:jc w:val="both"/>
      </w:pPr>
    </w:p>
    <w:p w:rsidR="00AD5C30" w:rsidRDefault="00AD5C30" w:rsidP="00AD5C30">
      <w:pPr>
        <w:jc w:val="both"/>
      </w:pPr>
      <w:r>
        <w:t>A csomagolási hulladékok terén csökkenés nem prognosztizálható.</w:t>
      </w:r>
    </w:p>
    <w:p w:rsidR="00AD5C30" w:rsidRDefault="00AD5C30" w:rsidP="00AD5C30">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410"/>
        <w:gridCol w:w="4464"/>
        <w:gridCol w:w="2268"/>
      </w:tblGrid>
      <w:tr w:rsidR="00AD5C30" w:rsidTr="00055284">
        <w:tblPrEx>
          <w:tblCellMar>
            <w:top w:w="0" w:type="dxa"/>
            <w:bottom w:w="0" w:type="dxa"/>
          </w:tblCellMar>
        </w:tblPrEx>
        <w:trPr>
          <w:cantSplit/>
          <w:trHeight w:val="760"/>
          <w:tblHeader/>
        </w:trPr>
        <w:tc>
          <w:tcPr>
            <w:tcW w:w="2410"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Hulladék</w:t>
            </w:r>
          </w:p>
        </w:tc>
        <w:tc>
          <w:tcPr>
            <w:tcW w:w="4464"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Csökkentési cél</w:t>
            </w:r>
          </w:p>
        </w:tc>
        <w:tc>
          <w:tcPr>
            <w:tcW w:w="2268"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Várható mennyiség</w:t>
            </w:r>
          </w:p>
          <w:p w:rsidR="00AD5C30" w:rsidRDefault="00AD5C30" w:rsidP="00055284">
            <w:pPr>
              <w:jc w:val="center"/>
            </w:pPr>
            <w:r>
              <w:t>(t/év)</w:t>
            </w:r>
          </w:p>
        </w:tc>
      </w:tr>
      <w:tr w:rsidR="00AD5C30" w:rsidTr="00055284">
        <w:tblPrEx>
          <w:tblCellMar>
            <w:top w:w="0" w:type="dxa"/>
            <w:bottom w:w="0" w:type="dxa"/>
          </w:tblCellMar>
        </w:tblPrEx>
        <w:trPr>
          <w:cantSplit/>
          <w:trHeight w:val="376"/>
        </w:trPr>
        <w:tc>
          <w:tcPr>
            <w:tcW w:w="2410"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Papír</w:t>
            </w:r>
          </w:p>
        </w:tc>
        <w:tc>
          <w:tcPr>
            <w:tcW w:w="4464"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2005-ig 26 %-os növekedés</w:t>
            </w:r>
          </w:p>
          <w:p w:rsidR="00AD5C30" w:rsidRDefault="00AD5C30" w:rsidP="00055284">
            <w:pPr>
              <w:jc w:val="both"/>
            </w:pPr>
            <w:r>
              <w:t>további 5 %-os növekedés 2008-ig</w:t>
            </w:r>
          </w:p>
        </w:tc>
        <w:tc>
          <w:tcPr>
            <w:tcW w:w="2268"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9</w:t>
            </w:r>
          </w:p>
        </w:tc>
      </w:tr>
      <w:tr w:rsidR="00AD5C30" w:rsidTr="00055284">
        <w:tblPrEx>
          <w:tblCellMar>
            <w:top w:w="0" w:type="dxa"/>
            <w:bottom w:w="0" w:type="dxa"/>
          </w:tblCellMar>
        </w:tblPrEx>
        <w:trPr>
          <w:cantSplit/>
          <w:trHeight w:val="344"/>
        </w:trPr>
        <w:tc>
          <w:tcPr>
            <w:tcW w:w="2410"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Műanyag</w:t>
            </w:r>
          </w:p>
        </w:tc>
        <w:tc>
          <w:tcPr>
            <w:tcW w:w="4464"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2005-ig 26 %-os növekedés</w:t>
            </w:r>
          </w:p>
          <w:p w:rsidR="00AD5C30" w:rsidRDefault="00AD5C30" w:rsidP="00055284">
            <w:pPr>
              <w:jc w:val="both"/>
            </w:pPr>
            <w:r>
              <w:t>további 5 %-os növekedés 2008-ig</w:t>
            </w:r>
          </w:p>
        </w:tc>
        <w:tc>
          <w:tcPr>
            <w:tcW w:w="2268"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7</w:t>
            </w:r>
          </w:p>
        </w:tc>
      </w:tr>
      <w:tr w:rsidR="00AD5C30" w:rsidTr="00055284">
        <w:tblPrEx>
          <w:tblCellMar>
            <w:top w:w="0" w:type="dxa"/>
            <w:bottom w:w="0" w:type="dxa"/>
          </w:tblCellMar>
        </w:tblPrEx>
        <w:trPr>
          <w:cantSplit/>
          <w:trHeight w:val="344"/>
        </w:trPr>
        <w:tc>
          <w:tcPr>
            <w:tcW w:w="2410"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Üveg</w:t>
            </w:r>
          </w:p>
        </w:tc>
        <w:tc>
          <w:tcPr>
            <w:tcW w:w="4464"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2005-ig 26 %-os növekedés</w:t>
            </w:r>
          </w:p>
          <w:p w:rsidR="00AD5C30" w:rsidRDefault="00AD5C30" w:rsidP="00055284">
            <w:pPr>
              <w:jc w:val="both"/>
            </w:pPr>
            <w:r>
              <w:t>további 5 %-os növekedés 2008-ig</w:t>
            </w:r>
          </w:p>
        </w:tc>
        <w:tc>
          <w:tcPr>
            <w:tcW w:w="2268"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4</w:t>
            </w:r>
          </w:p>
        </w:tc>
      </w:tr>
    </w:tbl>
    <w:p w:rsidR="00AD5C30" w:rsidRDefault="00AD5C30" w:rsidP="00AD5C30">
      <w:pPr>
        <w:pStyle w:val="NormalWeb"/>
        <w:spacing w:before="0" w:after="0"/>
      </w:pPr>
    </w:p>
    <w:p w:rsidR="00AD5C30" w:rsidRDefault="00AD5C30" w:rsidP="00AD5C30">
      <w:pPr>
        <w:ind w:left="993" w:hanging="993"/>
        <w:jc w:val="both"/>
        <w:rPr>
          <w:i/>
        </w:rPr>
      </w:pPr>
    </w:p>
    <w:p w:rsidR="00AD5C30" w:rsidRDefault="00AD5C30" w:rsidP="00AD5C30">
      <w:pPr>
        <w:pStyle w:val="fcm"/>
        <w:rPr>
          <w:u w:val="none"/>
        </w:rPr>
      </w:pPr>
      <w:r>
        <w:rPr>
          <w:u w:val="none"/>
        </w:rPr>
        <w:t xml:space="preserve">VI.2. </w:t>
      </w:r>
      <w:r>
        <w:rPr>
          <w:u w:val="none"/>
        </w:rPr>
        <w:tab/>
        <w:t>Hulladékhasznosítási, ártalmatlanítási célkitűzések tervezése</w:t>
      </w:r>
    </w:p>
    <w:p w:rsidR="00AD5C30" w:rsidRDefault="00AD5C30" w:rsidP="00AD5C30">
      <w:pPr>
        <w:jc w:val="both"/>
        <w:rPr>
          <w:b/>
        </w:rPr>
      </w:pPr>
    </w:p>
    <w:p w:rsidR="00AD5C30" w:rsidRDefault="00AD5C30" w:rsidP="00AD5C30">
      <w:pPr>
        <w:ind w:left="1620" w:hanging="1620"/>
        <w:jc w:val="both"/>
      </w:pPr>
      <w:r>
        <w:t>VI./34. táblázat</w:t>
      </w:r>
      <w:r>
        <w:tab/>
        <w:t>A nem veszélyes hulladékokra vonatkozó hasznosítási, ártalmatlanítási célok</w:t>
      </w:r>
    </w:p>
    <w:p w:rsidR="00AD5C30" w:rsidRPr="00B21270" w:rsidRDefault="00AD5C30" w:rsidP="00AD5C30">
      <w:pPr>
        <w:ind w:left="1620" w:hanging="1620"/>
        <w:jc w:val="both"/>
      </w:pPr>
    </w:p>
    <w:tbl>
      <w:tblPr>
        <w:tblW w:w="9214"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482"/>
        <w:gridCol w:w="4748"/>
        <w:gridCol w:w="850"/>
        <w:gridCol w:w="1134"/>
      </w:tblGrid>
      <w:tr w:rsidR="00AD5C30" w:rsidTr="00055284">
        <w:tblPrEx>
          <w:tblCellMar>
            <w:top w:w="0" w:type="dxa"/>
            <w:bottom w:w="0" w:type="dxa"/>
          </w:tblCellMar>
        </w:tblPrEx>
        <w:trPr>
          <w:cantSplit/>
          <w:tblHeader/>
        </w:trPr>
        <w:tc>
          <w:tcPr>
            <w:tcW w:w="2482"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 xml:space="preserve">Hulladék </w:t>
            </w:r>
          </w:p>
        </w:tc>
        <w:tc>
          <w:tcPr>
            <w:tcW w:w="4748"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Hasznosítási, ártalmatlanítási cél</w:t>
            </w:r>
          </w:p>
        </w:tc>
        <w:tc>
          <w:tcPr>
            <w:tcW w:w="850"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w:t>
            </w:r>
          </w:p>
          <w:p w:rsidR="00AD5C30" w:rsidRDefault="00AD5C30" w:rsidP="00055284">
            <w:pPr>
              <w:jc w:val="center"/>
            </w:pPr>
          </w:p>
        </w:tc>
        <w:tc>
          <w:tcPr>
            <w:tcW w:w="1134"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ind w:left="-70"/>
              <w:jc w:val="center"/>
            </w:pPr>
            <w:r>
              <w:t>Mennyiség</w:t>
            </w:r>
          </w:p>
          <w:p w:rsidR="00AD5C30" w:rsidRDefault="00AD5C30" w:rsidP="00055284">
            <w:pPr>
              <w:ind w:left="-70" w:firstLine="70"/>
              <w:jc w:val="center"/>
            </w:pPr>
            <w:r>
              <w:t>(t/év)</w:t>
            </w:r>
          </w:p>
        </w:tc>
      </w:tr>
      <w:tr w:rsidR="00AD5C30" w:rsidTr="00055284">
        <w:tblPrEx>
          <w:tblCellMar>
            <w:top w:w="0" w:type="dxa"/>
            <w:bottom w:w="0" w:type="dxa"/>
          </w:tblCellMar>
        </w:tblPrEx>
        <w:trPr>
          <w:cantSplit/>
          <w:tblHeader/>
        </w:trPr>
        <w:tc>
          <w:tcPr>
            <w:tcW w:w="2482" w:type="dxa"/>
            <w:tcBorders>
              <w:top w:val="single" w:sz="6" w:space="0" w:color="auto"/>
              <w:left w:val="single" w:sz="6" w:space="0" w:color="auto"/>
              <w:bottom w:val="single" w:sz="6" w:space="0" w:color="auto"/>
              <w:right w:val="single" w:sz="6" w:space="0" w:color="auto"/>
            </w:tcBorders>
          </w:tcPr>
          <w:p w:rsidR="00AD5C30" w:rsidRDefault="00AD5C30" w:rsidP="00055284">
            <w:r>
              <w:t>Települési szilárd hulladékok</w:t>
            </w:r>
          </w:p>
        </w:tc>
        <w:tc>
          <w:tcPr>
            <w:tcW w:w="4748" w:type="dxa"/>
            <w:tcBorders>
              <w:top w:val="single" w:sz="6" w:space="0" w:color="auto"/>
              <w:left w:val="single" w:sz="6" w:space="0" w:color="auto"/>
              <w:bottom w:val="single" w:sz="6" w:space="0" w:color="auto"/>
              <w:right w:val="single" w:sz="6" w:space="0" w:color="auto"/>
            </w:tcBorders>
          </w:tcPr>
          <w:p w:rsidR="00AD5C30" w:rsidRDefault="00AD5C30" w:rsidP="00055284">
            <w:r>
              <w:t xml:space="preserve">A kiválogatott, biológiailag lebontható szerves anyag komposztálása. </w:t>
            </w:r>
          </w:p>
        </w:tc>
        <w:tc>
          <w:tcPr>
            <w:tcW w:w="850" w:type="dxa"/>
            <w:tcBorders>
              <w:top w:val="single" w:sz="6" w:space="0" w:color="auto"/>
              <w:left w:val="single" w:sz="6" w:space="0" w:color="auto"/>
              <w:bottom w:val="single" w:sz="6" w:space="0" w:color="auto"/>
              <w:right w:val="single" w:sz="6" w:space="0" w:color="auto"/>
            </w:tcBorders>
          </w:tcPr>
          <w:p w:rsidR="00AD5C30" w:rsidRDefault="00AD5C30" w:rsidP="00055284">
            <w:pPr>
              <w:jc w:val="center"/>
            </w:pPr>
            <w:r>
              <w:t>90</w:t>
            </w:r>
          </w:p>
        </w:tc>
        <w:tc>
          <w:tcPr>
            <w:tcW w:w="1134" w:type="dxa"/>
            <w:tcBorders>
              <w:top w:val="single" w:sz="6" w:space="0" w:color="auto"/>
              <w:left w:val="single" w:sz="6" w:space="0" w:color="auto"/>
              <w:bottom w:val="single" w:sz="6" w:space="0" w:color="auto"/>
              <w:right w:val="single" w:sz="6" w:space="0" w:color="auto"/>
            </w:tcBorders>
          </w:tcPr>
          <w:p w:rsidR="00AD5C30" w:rsidRPr="004F4EBE" w:rsidRDefault="00AD5C30" w:rsidP="00055284">
            <w:pPr>
              <w:ind w:left="-70"/>
              <w:jc w:val="center"/>
              <w:rPr>
                <w:i/>
                <w:color w:val="FF0000"/>
              </w:rPr>
            </w:pPr>
            <w:r>
              <w:rPr>
                <w:i/>
                <w:color w:val="FF0000"/>
              </w:rPr>
              <w:t>393,3</w:t>
            </w:r>
          </w:p>
        </w:tc>
      </w:tr>
      <w:tr w:rsidR="00AD5C30" w:rsidTr="00055284">
        <w:tblPrEx>
          <w:tblCellMar>
            <w:top w:w="0" w:type="dxa"/>
            <w:bottom w:w="0" w:type="dxa"/>
          </w:tblCellMar>
        </w:tblPrEx>
        <w:trPr>
          <w:cantSplit/>
          <w:tblHeader/>
        </w:trPr>
        <w:tc>
          <w:tcPr>
            <w:tcW w:w="2482"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p>
        </w:tc>
        <w:tc>
          <w:tcPr>
            <w:tcW w:w="4748" w:type="dxa"/>
            <w:tcBorders>
              <w:top w:val="single" w:sz="6" w:space="0" w:color="auto"/>
              <w:left w:val="single" w:sz="6" w:space="0" w:color="auto"/>
              <w:bottom w:val="single" w:sz="6" w:space="0" w:color="auto"/>
              <w:right w:val="single" w:sz="6" w:space="0" w:color="auto"/>
            </w:tcBorders>
          </w:tcPr>
          <w:p w:rsidR="00AD5C30" w:rsidRDefault="00AD5C30" w:rsidP="00055284">
            <w:pPr>
              <w:pStyle w:val="Szvegtrzs"/>
            </w:pPr>
            <w:r>
              <w:t>A csomagolási hulladék hasznosítása 2005-ig</w:t>
            </w:r>
          </w:p>
          <w:p w:rsidR="00AD5C30" w:rsidRDefault="00AD5C30" w:rsidP="00055284">
            <w:pPr>
              <w:jc w:val="center"/>
            </w:pPr>
          </w:p>
        </w:tc>
        <w:tc>
          <w:tcPr>
            <w:tcW w:w="850" w:type="dxa"/>
            <w:tcBorders>
              <w:top w:val="single" w:sz="6" w:space="0" w:color="auto"/>
              <w:left w:val="single" w:sz="6" w:space="0" w:color="auto"/>
              <w:bottom w:val="single" w:sz="6" w:space="0" w:color="auto"/>
              <w:right w:val="single" w:sz="6" w:space="0" w:color="auto"/>
            </w:tcBorders>
          </w:tcPr>
          <w:p w:rsidR="00AD5C30" w:rsidRDefault="00AD5C30" w:rsidP="00055284">
            <w:pPr>
              <w:jc w:val="center"/>
            </w:pPr>
            <w:r>
              <w:t>100</w:t>
            </w:r>
          </w:p>
        </w:tc>
        <w:tc>
          <w:tcPr>
            <w:tcW w:w="1134" w:type="dxa"/>
            <w:tcBorders>
              <w:top w:val="single" w:sz="6" w:space="0" w:color="auto"/>
              <w:left w:val="single" w:sz="6" w:space="0" w:color="auto"/>
              <w:bottom w:val="single" w:sz="6" w:space="0" w:color="auto"/>
              <w:right w:val="single" w:sz="6" w:space="0" w:color="auto"/>
            </w:tcBorders>
          </w:tcPr>
          <w:p w:rsidR="00AD5C30" w:rsidRPr="00945B51" w:rsidRDefault="00AD5C30" w:rsidP="00055284">
            <w:pPr>
              <w:tabs>
                <w:tab w:val="left" w:pos="380"/>
                <w:tab w:val="center" w:pos="533"/>
              </w:tabs>
              <w:ind w:left="-70"/>
              <w:jc w:val="center"/>
              <w:rPr>
                <w:i/>
                <w:color w:val="FF0000"/>
              </w:rPr>
            </w:pPr>
            <w:r w:rsidRPr="00945B51">
              <w:rPr>
                <w:i/>
                <w:color w:val="FF0000"/>
              </w:rPr>
              <w:t>195</w:t>
            </w:r>
          </w:p>
        </w:tc>
      </w:tr>
    </w:tbl>
    <w:p w:rsidR="00AD5C30" w:rsidRDefault="00AD5C30" w:rsidP="00AD5C30">
      <w:pPr>
        <w:ind w:left="1620" w:hanging="1620"/>
        <w:jc w:val="both"/>
      </w:pPr>
    </w:p>
    <w:p w:rsidR="00AD5C30" w:rsidRDefault="00AD5C30" w:rsidP="00AD5C30">
      <w:pPr>
        <w:ind w:left="1620" w:hanging="1620"/>
        <w:jc w:val="both"/>
      </w:pPr>
    </w:p>
    <w:p w:rsidR="00AD5C30" w:rsidRDefault="00AD5C30" w:rsidP="00AD5C30">
      <w:pPr>
        <w:ind w:left="1620" w:hanging="1620"/>
        <w:jc w:val="both"/>
      </w:pPr>
      <w:r>
        <w:t>VI./35. táblázat</w:t>
      </w:r>
      <w:r>
        <w:tab/>
        <w:t xml:space="preserve">A nem veszélyes hulladékokra vonatkozó helyi és regionális hasznosítási, ártalmatlanítási célok összehasonlítása </w:t>
      </w:r>
    </w:p>
    <w:p w:rsidR="00AD5C30" w:rsidRDefault="00AD5C30" w:rsidP="00AD5C30">
      <w:pPr>
        <w:ind w:left="1620" w:hanging="1620"/>
        <w:jc w:val="both"/>
      </w:pPr>
    </w:p>
    <w:tbl>
      <w:tblPr>
        <w:tblW w:w="9180" w:type="dxa"/>
        <w:tblInd w:w="-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807"/>
        <w:gridCol w:w="3688"/>
        <w:gridCol w:w="3685"/>
      </w:tblGrid>
      <w:tr w:rsidR="00AD5C30" w:rsidTr="00055284">
        <w:tblPrEx>
          <w:tblCellMar>
            <w:top w:w="0" w:type="dxa"/>
            <w:bottom w:w="0" w:type="dxa"/>
          </w:tblCellMar>
        </w:tblPrEx>
        <w:trPr>
          <w:cantSplit/>
        </w:trPr>
        <w:tc>
          <w:tcPr>
            <w:tcW w:w="1807"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Hulladék</w:t>
            </w:r>
          </w:p>
        </w:tc>
        <w:tc>
          <w:tcPr>
            <w:tcW w:w="7373" w:type="dxa"/>
            <w:gridSpan w:val="2"/>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Hasznosítási, ártalmatlanítási cél</w:t>
            </w:r>
          </w:p>
        </w:tc>
      </w:tr>
      <w:tr w:rsidR="00AD5C30" w:rsidTr="00055284">
        <w:tblPrEx>
          <w:tblCellMar>
            <w:top w:w="0" w:type="dxa"/>
            <w:bottom w:w="0" w:type="dxa"/>
          </w:tblCellMar>
        </w:tblPrEx>
        <w:trPr>
          <w:cantSplit/>
        </w:trPr>
        <w:tc>
          <w:tcPr>
            <w:tcW w:w="1807" w:type="dxa"/>
            <w:tcBorders>
              <w:top w:val="single" w:sz="6" w:space="0" w:color="auto"/>
              <w:left w:val="single" w:sz="6" w:space="0" w:color="auto"/>
              <w:bottom w:val="single" w:sz="6" w:space="0" w:color="auto"/>
              <w:right w:val="single" w:sz="6" w:space="0" w:color="auto"/>
            </w:tcBorders>
          </w:tcPr>
          <w:p w:rsidR="00AD5C30" w:rsidRDefault="00AD5C30" w:rsidP="00055284">
            <w:pPr>
              <w:jc w:val="center"/>
            </w:pPr>
          </w:p>
        </w:tc>
        <w:tc>
          <w:tcPr>
            <w:tcW w:w="3688"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Helyi</w:t>
            </w:r>
          </w:p>
        </w:tc>
        <w:tc>
          <w:tcPr>
            <w:tcW w:w="3685"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Területi</w:t>
            </w:r>
          </w:p>
        </w:tc>
      </w:tr>
      <w:tr w:rsidR="00AD5C30" w:rsidTr="00055284">
        <w:tblPrEx>
          <w:tblCellMar>
            <w:top w:w="0" w:type="dxa"/>
            <w:bottom w:w="0" w:type="dxa"/>
          </w:tblCellMar>
        </w:tblPrEx>
        <w:tc>
          <w:tcPr>
            <w:tcW w:w="1807"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Települési szilárd hulladékok</w:t>
            </w:r>
          </w:p>
        </w:tc>
        <w:tc>
          <w:tcPr>
            <w:tcW w:w="3688" w:type="dxa"/>
            <w:tcBorders>
              <w:top w:val="single" w:sz="6" w:space="0" w:color="auto"/>
              <w:left w:val="single" w:sz="6" w:space="0" w:color="auto"/>
              <w:bottom w:val="single" w:sz="6" w:space="0" w:color="auto"/>
              <w:right w:val="single" w:sz="6" w:space="0" w:color="auto"/>
            </w:tcBorders>
          </w:tcPr>
          <w:p w:rsidR="00AD5C30" w:rsidRDefault="00AD5C30" w:rsidP="00055284">
            <w:r>
              <w:t>A kiválogatott, biológiailag lebontható szerves anyag komposztálása 90 %-ban.</w:t>
            </w:r>
          </w:p>
          <w:p w:rsidR="00AD5C30" w:rsidRDefault="00AD5C30" w:rsidP="00055284">
            <w:r>
              <w:t>A szelektíven gyűjtött csomagolási hulladék hasznosítása továbbra is 100 %-ban</w:t>
            </w:r>
          </w:p>
        </w:tc>
        <w:tc>
          <w:tcPr>
            <w:tcW w:w="3685" w:type="dxa"/>
            <w:tcBorders>
              <w:top w:val="single" w:sz="6" w:space="0" w:color="auto"/>
              <w:left w:val="single" w:sz="6" w:space="0" w:color="auto"/>
              <w:bottom w:val="single" w:sz="6" w:space="0" w:color="auto"/>
              <w:right w:val="single" w:sz="6" w:space="0" w:color="auto"/>
            </w:tcBorders>
          </w:tcPr>
          <w:p w:rsidR="00AD5C30" w:rsidRDefault="00AD5C30" w:rsidP="00055284">
            <w:r>
              <w:t>Biomassza komposztálása 2008-ig 90 %.</w:t>
            </w:r>
          </w:p>
          <w:p w:rsidR="00AD5C30" w:rsidRDefault="00AD5C30" w:rsidP="00055284">
            <w:r>
              <w:t xml:space="preserve">Szelektíven gyűjtött, </w:t>
            </w:r>
            <w:proofErr w:type="spellStart"/>
            <w:r>
              <w:t>anyagában</w:t>
            </w:r>
            <w:proofErr w:type="spellEnd"/>
            <w:r>
              <w:t xml:space="preserve"> történő hasznosítás 2008-ig 15 %.</w:t>
            </w:r>
          </w:p>
          <w:p w:rsidR="00AD5C30" w:rsidRDefault="00AD5C30" w:rsidP="00055284">
            <w:r>
              <w:t>Másodnyersanyagként történő hasznosítás 2008-ig 35 %.</w:t>
            </w:r>
          </w:p>
        </w:tc>
      </w:tr>
      <w:tr w:rsidR="00AD5C30" w:rsidTr="00055284">
        <w:tblPrEx>
          <w:tblCellMar>
            <w:top w:w="0" w:type="dxa"/>
            <w:bottom w:w="0" w:type="dxa"/>
          </w:tblCellMar>
        </w:tblPrEx>
        <w:tc>
          <w:tcPr>
            <w:tcW w:w="1807"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Települési folyékony hulladék</w:t>
            </w:r>
          </w:p>
        </w:tc>
        <w:tc>
          <w:tcPr>
            <w:tcW w:w="3688" w:type="dxa"/>
            <w:tcBorders>
              <w:top w:val="single" w:sz="6" w:space="0" w:color="auto"/>
              <w:left w:val="single" w:sz="6" w:space="0" w:color="auto"/>
              <w:bottom w:val="single" w:sz="6" w:space="0" w:color="auto"/>
              <w:right w:val="single" w:sz="6" w:space="0" w:color="auto"/>
            </w:tcBorders>
          </w:tcPr>
          <w:p w:rsidR="00AD5C30" w:rsidRDefault="00AD5C30" w:rsidP="00055284">
            <w:pPr>
              <w:pStyle w:val="Szvegtrzs"/>
            </w:pPr>
            <w:r>
              <w:t>A keletkező települési folyékony hulladék megfelelő kezelése.</w:t>
            </w:r>
          </w:p>
          <w:p w:rsidR="00AD5C30" w:rsidRDefault="00AD5C30" w:rsidP="00055284">
            <w:pPr>
              <w:jc w:val="both"/>
            </w:pPr>
          </w:p>
        </w:tc>
        <w:tc>
          <w:tcPr>
            <w:tcW w:w="3685"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w:t>
            </w:r>
          </w:p>
        </w:tc>
      </w:tr>
    </w:tbl>
    <w:p w:rsidR="00AD5C30" w:rsidRDefault="00AD5C30" w:rsidP="00AD5C30">
      <w:pPr>
        <w:ind w:left="1620" w:hanging="1620"/>
        <w:jc w:val="both"/>
      </w:pPr>
    </w:p>
    <w:p w:rsidR="00AD5C30" w:rsidRDefault="00AD5C30" w:rsidP="00AD5C30">
      <w:pPr>
        <w:ind w:left="1620" w:hanging="1620"/>
        <w:jc w:val="both"/>
      </w:pPr>
    </w:p>
    <w:p w:rsidR="00AD5C30" w:rsidRDefault="00AD5C30" w:rsidP="00AD5C30">
      <w:pPr>
        <w:ind w:left="1620" w:hanging="1620"/>
        <w:jc w:val="both"/>
      </w:pPr>
    </w:p>
    <w:p w:rsidR="00AD5C30" w:rsidRDefault="00AD5C30" w:rsidP="00AD5C30">
      <w:pPr>
        <w:ind w:left="1620" w:hanging="1620"/>
        <w:jc w:val="both"/>
      </w:pPr>
    </w:p>
    <w:p w:rsidR="00AD5C30" w:rsidRDefault="00AD5C30" w:rsidP="00AD5C30">
      <w:pPr>
        <w:ind w:left="1620" w:hanging="1620"/>
        <w:jc w:val="both"/>
      </w:pPr>
    </w:p>
    <w:p w:rsidR="00AD5C30" w:rsidRDefault="00AD5C30" w:rsidP="00AD5C30">
      <w:pPr>
        <w:ind w:left="1620" w:hanging="1620"/>
        <w:jc w:val="both"/>
      </w:pPr>
    </w:p>
    <w:p w:rsidR="00AD5C30" w:rsidRDefault="00AD5C30" w:rsidP="00AD5C30">
      <w:pPr>
        <w:ind w:left="1620" w:hanging="1620"/>
        <w:jc w:val="both"/>
      </w:pPr>
    </w:p>
    <w:p w:rsidR="00AD5C30" w:rsidRDefault="00AD5C30" w:rsidP="00AD5C30">
      <w:pPr>
        <w:jc w:val="both"/>
      </w:pPr>
      <w:r>
        <w:t>VI./36. táblázat</w:t>
      </w:r>
      <w:r>
        <w:tab/>
        <w:t>A kiemelten kezelendő hulladékáramokra vonatkozó hasznosítási, ártalmatlanítási célok</w:t>
      </w:r>
    </w:p>
    <w:p w:rsidR="00AD5C30" w:rsidRDefault="00AD5C30" w:rsidP="00AD5C30">
      <w:pPr>
        <w:pStyle w:val="BodyTextIndent3"/>
        <w:rPr>
          <w:b/>
          <w:i/>
        </w:rPr>
      </w:pPr>
    </w:p>
    <w:tbl>
      <w:tblPr>
        <w:tblW w:w="9214"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694"/>
        <w:gridCol w:w="4678"/>
        <w:gridCol w:w="708"/>
        <w:gridCol w:w="1134"/>
      </w:tblGrid>
      <w:tr w:rsidR="00AD5C30" w:rsidTr="00055284">
        <w:tblPrEx>
          <w:tblCellMar>
            <w:top w:w="0" w:type="dxa"/>
            <w:bottom w:w="0" w:type="dxa"/>
          </w:tblCellMar>
        </w:tblPrEx>
        <w:trPr>
          <w:cantSplit/>
          <w:tblHeader/>
        </w:trPr>
        <w:tc>
          <w:tcPr>
            <w:tcW w:w="2694"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lastRenderedPageBreak/>
              <w:t xml:space="preserve">Hulladék </w:t>
            </w:r>
          </w:p>
        </w:tc>
        <w:tc>
          <w:tcPr>
            <w:tcW w:w="4678"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Hasznosítási, ártalmatlanítási cél</w:t>
            </w:r>
          </w:p>
        </w:tc>
        <w:tc>
          <w:tcPr>
            <w:tcW w:w="708"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w:t>
            </w:r>
          </w:p>
          <w:p w:rsidR="00AD5C30" w:rsidRDefault="00AD5C30" w:rsidP="00055284">
            <w:pPr>
              <w:jc w:val="center"/>
            </w:pPr>
          </w:p>
        </w:tc>
        <w:tc>
          <w:tcPr>
            <w:tcW w:w="1134"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ind w:left="-70"/>
              <w:jc w:val="center"/>
            </w:pPr>
            <w:r>
              <w:t>Mennyiség</w:t>
            </w:r>
          </w:p>
          <w:p w:rsidR="00AD5C30" w:rsidRDefault="00AD5C30" w:rsidP="00055284">
            <w:pPr>
              <w:ind w:left="-70" w:firstLine="70"/>
              <w:jc w:val="center"/>
            </w:pPr>
            <w:r>
              <w:t>(t/év)</w:t>
            </w:r>
          </w:p>
        </w:tc>
      </w:tr>
      <w:tr w:rsidR="00AD5C30" w:rsidTr="00055284">
        <w:tblPrEx>
          <w:tblCellMar>
            <w:top w:w="0" w:type="dxa"/>
            <w:bottom w:w="0" w:type="dxa"/>
          </w:tblCellMar>
        </w:tblPrEx>
        <w:trPr>
          <w:cantSplit/>
          <w:tblHeader/>
        </w:trPr>
        <w:tc>
          <w:tcPr>
            <w:tcW w:w="2694" w:type="dxa"/>
            <w:tcBorders>
              <w:top w:val="single" w:sz="6" w:space="0" w:color="auto"/>
              <w:left w:val="single" w:sz="6" w:space="0" w:color="auto"/>
              <w:bottom w:val="single" w:sz="6" w:space="0" w:color="auto"/>
              <w:right w:val="single" w:sz="6" w:space="0" w:color="auto"/>
            </w:tcBorders>
          </w:tcPr>
          <w:p w:rsidR="00AD5C30" w:rsidRDefault="00AD5C30" w:rsidP="00055284">
            <w:r>
              <w:t>Egészségügyi hulladék</w:t>
            </w:r>
          </w:p>
        </w:tc>
        <w:tc>
          <w:tcPr>
            <w:tcW w:w="4678" w:type="dxa"/>
            <w:tcBorders>
              <w:top w:val="single" w:sz="6" w:space="0" w:color="auto"/>
              <w:left w:val="single" w:sz="6" w:space="0" w:color="auto"/>
              <w:bottom w:val="single" w:sz="6" w:space="0" w:color="auto"/>
              <w:right w:val="single" w:sz="6" w:space="0" w:color="auto"/>
            </w:tcBorders>
          </w:tcPr>
          <w:p w:rsidR="00AD5C30" w:rsidRDefault="00AD5C30" w:rsidP="00055284">
            <w:r>
              <w:t>Változatlan ártalmatlanítás</w:t>
            </w:r>
          </w:p>
        </w:tc>
        <w:tc>
          <w:tcPr>
            <w:tcW w:w="708" w:type="dxa"/>
            <w:tcBorders>
              <w:top w:val="single" w:sz="6" w:space="0" w:color="auto"/>
              <w:left w:val="single" w:sz="6" w:space="0" w:color="auto"/>
              <w:bottom w:val="single" w:sz="6" w:space="0" w:color="auto"/>
              <w:right w:val="single" w:sz="6" w:space="0" w:color="auto"/>
            </w:tcBorders>
          </w:tcPr>
          <w:p w:rsidR="00AD5C30" w:rsidRDefault="00AD5C30" w:rsidP="00055284">
            <w:pPr>
              <w:jc w:val="center"/>
            </w:pPr>
            <w:r>
              <w:t>100</w:t>
            </w:r>
          </w:p>
        </w:tc>
        <w:tc>
          <w:tcPr>
            <w:tcW w:w="1134" w:type="dxa"/>
            <w:tcBorders>
              <w:top w:val="single" w:sz="6" w:space="0" w:color="auto"/>
              <w:left w:val="single" w:sz="6" w:space="0" w:color="auto"/>
              <w:bottom w:val="single" w:sz="6" w:space="0" w:color="auto"/>
              <w:right w:val="single" w:sz="6" w:space="0" w:color="auto"/>
            </w:tcBorders>
          </w:tcPr>
          <w:p w:rsidR="00AD5C30" w:rsidRDefault="00AD5C30" w:rsidP="00055284">
            <w:pPr>
              <w:ind w:left="-70"/>
              <w:jc w:val="center"/>
            </w:pPr>
            <w:r>
              <w:t>0,035</w:t>
            </w:r>
          </w:p>
        </w:tc>
      </w:tr>
      <w:tr w:rsidR="00AD5C30" w:rsidTr="00055284">
        <w:tblPrEx>
          <w:tblCellMar>
            <w:top w:w="0" w:type="dxa"/>
            <w:bottom w:w="0" w:type="dxa"/>
          </w:tblCellMar>
        </w:tblPrEx>
        <w:trPr>
          <w:cantSplit/>
          <w:tblHeader/>
        </w:trPr>
        <w:tc>
          <w:tcPr>
            <w:tcW w:w="2694" w:type="dxa"/>
            <w:tcBorders>
              <w:top w:val="single" w:sz="6" w:space="0" w:color="auto"/>
              <w:left w:val="single" w:sz="6" w:space="0" w:color="auto"/>
              <w:bottom w:val="single" w:sz="6" w:space="0" w:color="auto"/>
              <w:right w:val="single" w:sz="6" w:space="0" w:color="auto"/>
            </w:tcBorders>
          </w:tcPr>
          <w:p w:rsidR="00AD5C30" w:rsidRDefault="00AD5C30" w:rsidP="00055284">
            <w:r>
              <w:t>Állati eredetű hulladékok</w:t>
            </w:r>
          </w:p>
        </w:tc>
        <w:tc>
          <w:tcPr>
            <w:tcW w:w="4678" w:type="dxa"/>
            <w:tcBorders>
              <w:top w:val="single" w:sz="6" w:space="0" w:color="auto"/>
              <w:left w:val="single" w:sz="6" w:space="0" w:color="auto"/>
              <w:bottom w:val="single" w:sz="6" w:space="0" w:color="auto"/>
              <w:right w:val="single" w:sz="6" w:space="0" w:color="auto"/>
            </w:tcBorders>
          </w:tcPr>
          <w:p w:rsidR="00AD5C30" w:rsidRDefault="00AD5C30" w:rsidP="00055284">
            <w:proofErr w:type="spellStart"/>
            <w:r>
              <w:t>Dögkút</w:t>
            </w:r>
            <w:proofErr w:type="spellEnd"/>
            <w:r>
              <w:t xml:space="preserve"> megszüntetése 2005. december 31.-ig Hasznosítás arányának fokozása</w:t>
            </w:r>
          </w:p>
        </w:tc>
        <w:tc>
          <w:tcPr>
            <w:tcW w:w="708" w:type="dxa"/>
            <w:tcBorders>
              <w:top w:val="single" w:sz="6" w:space="0" w:color="auto"/>
              <w:left w:val="single" w:sz="6" w:space="0" w:color="auto"/>
              <w:bottom w:val="single" w:sz="6" w:space="0" w:color="auto"/>
              <w:right w:val="single" w:sz="6" w:space="0" w:color="auto"/>
            </w:tcBorders>
          </w:tcPr>
          <w:p w:rsidR="00AD5C30" w:rsidRDefault="00AD5C30" w:rsidP="00055284">
            <w:pPr>
              <w:jc w:val="center"/>
            </w:pPr>
          </w:p>
        </w:tc>
        <w:tc>
          <w:tcPr>
            <w:tcW w:w="1134" w:type="dxa"/>
            <w:tcBorders>
              <w:top w:val="single" w:sz="6" w:space="0" w:color="auto"/>
              <w:left w:val="single" w:sz="6" w:space="0" w:color="auto"/>
              <w:bottom w:val="single" w:sz="6" w:space="0" w:color="auto"/>
              <w:right w:val="single" w:sz="6" w:space="0" w:color="auto"/>
            </w:tcBorders>
          </w:tcPr>
          <w:p w:rsidR="00AD5C30" w:rsidRDefault="00AD5C30" w:rsidP="00055284">
            <w:pPr>
              <w:jc w:val="center"/>
            </w:pPr>
            <w:r>
              <w:t>11</w:t>
            </w:r>
          </w:p>
        </w:tc>
      </w:tr>
      <w:tr w:rsidR="00AD5C30" w:rsidTr="00055284">
        <w:tblPrEx>
          <w:tblCellMar>
            <w:top w:w="0" w:type="dxa"/>
            <w:bottom w:w="0" w:type="dxa"/>
          </w:tblCellMar>
        </w:tblPrEx>
        <w:trPr>
          <w:cantSplit/>
          <w:tblHeader/>
        </w:trPr>
        <w:tc>
          <w:tcPr>
            <w:tcW w:w="2694" w:type="dxa"/>
            <w:tcBorders>
              <w:top w:val="single" w:sz="6" w:space="0" w:color="auto"/>
              <w:left w:val="single" w:sz="6" w:space="0" w:color="auto"/>
              <w:bottom w:val="single" w:sz="6" w:space="0" w:color="auto"/>
              <w:right w:val="single" w:sz="6" w:space="0" w:color="auto"/>
            </w:tcBorders>
          </w:tcPr>
          <w:p w:rsidR="00AD5C30" w:rsidRDefault="00AD5C30" w:rsidP="00055284">
            <w:r>
              <w:t>Csomagolási hulladék</w:t>
            </w:r>
          </w:p>
        </w:tc>
        <w:tc>
          <w:tcPr>
            <w:tcW w:w="4678" w:type="dxa"/>
            <w:tcBorders>
              <w:top w:val="single" w:sz="6" w:space="0" w:color="auto"/>
              <w:left w:val="single" w:sz="6" w:space="0" w:color="auto"/>
              <w:bottom w:val="single" w:sz="6" w:space="0" w:color="auto"/>
              <w:right w:val="single" w:sz="6" w:space="0" w:color="auto"/>
            </w:tcBorders>
          </w:tcPr>
          <w:p w:rsidR="00AD5C30" w:rsidRDefault="00AD5C30" w:rsidP="00055284">
            <w:r>
              <w:t xml:space="preserve">A csomagolási hulladék hasznosítása 2005-ig </w:t>
            </w:r>
            <w:r w:rsidRPr="0077384C">
              <w:rPr>
                <w:i/>
                <w:color w:val="FF0000"/>
              </w:rPr>
              <w:t xml:space="preserve">100 </w:t>
            </w:r>
            <w:r>
              <w:t>%-ban.</w:t>
            </w:r>
          </w:p>
        </w:tc>
        <w:tc>
          <w:tcPr>
            <w:tcW w:w="708" w:type="dxa"/>
            <w:tcBorders>
              <w:top w:val="single" w:sz="6" w:space="0" w:color="auto"/>
              <w:left w:val="single" w:sz="6" w:space="0" w:color="auto"/>
              <w:bottom w:val="single" w:sz="6" w:space="0" w:color="auto"/>
              <w:right w:val="single" w:sz="6" w:space="0" w:color="auto"/>
            </w:tcBorders>
          </w:tcPr>
          <w:p w:rsidR="00AD5C30" w:rsidRPr="0077384C" w:rsidRDefault="00AD5C30" w:rsidP="00055284">
            <w:pPr>
              <w:jc w:val="center"/>
              <w:rPr>
                <w:i/>
                <w:color w:val="FF0000"/>
              </w:rPr>
            </w:pPr>
            <w:r w:rsidRPr="0077384C">
              <w:rPr>
                <w:i/>
                <w:color w:val="FF0000"/>
              </w:rPr>
              <w:t>100</w:t>
            </w:r>
          </w:p>
        </w:tc>
        <w:tc>
          <w:tcPr>
            <w:tcW w:w="1134" w:type="dxa"/>
            <w:tcBorders>
              <w:top w:val="single" w:sz="6" w:space="0" w:color="auto"/>
              <w:left w:val="single" w:sz="6" w:space="0" w:color="auto"/>
              <w:bottom w:val="single" w:sz="6" w:space="0" w:color="auto"/>
              <w:right w:val="single" w:sz="6" w:space="0" w:color="auto"/>
            </w:tcBorders>
          </w:tcPr>
          <w:p w:rsidR="00AD5C30" w:rsidRPr="0077384C" w:rsidRDefault="00AD5C30" w:rsidP="00055284">
            <w:pPr>
              <w:ind w:left="-70"/>
              <w:jc w:val="center"/>
              <w:rPr>
                <w:i/>
                <w:color w:val="FF0000"/>
              </w:rPr>
            </w:pPr>
            <w:r w:rsidRPr="0077384C">
              <w:rPr>
                <w:i/>
                <w:color w:val="FF0000"/>
              </w:rPr>
              <w:t>195</w:t>
            </w:r>
          </w:p>
        </w:tc>
      </w:tr>
    </w:tbl>
    <w:p w:rsidR="00AD5C30" w:rsidRDefault="00AD5C30" w:rsidP="00AD5C30">
      <w:pPr>
        <w:ind w:left="1620" w:hanging="1620"/>
        <w:jc w:val="both"/>
      </w:pPr>
    </w:p>
    <w:p w:rsidR="00AD5C30" w:rsidRDefault="00AD5C30" w:rsidP="00AD5C30">
      <w:pPr>
        <w:ind w:left="1620" w:hanging="1620"/>
        <w:jc w:val="both"/>
      </w:pPr>
    </w:p>
    <w:p w:rsidR="00AD5C30" w:rsidRDefault="00AD5C30" w:rsidP="00AD5C30">
      <w:pPr>
        <w:ind w:left="1620" w:hanging="1620"/>
        <w:jc w:val="both"/>
      </w:pPr>
      <w:r>
        <w:t>VI./37. táblázat</w:t>
      </w:r>
      <w:r>
        <w:tab/>
        <w:t>A kiemelten kezelendő hulladékáramokra vonatkozó helyi és regionális hasznosítási, ártalmatlanítási célok összehasonlítása</w:t>
      </w:r>
    </w:p>
    <w:p w:rsidR="00AD5C30" w:rsidRDefault="00AD5C30" w:rsidP="00AD5C30">
      <w:pPr>
        <w:ind w:left="1620" w:hanging="1620"/>
        <w:jc w:val="both"/>
      </w:pPr>
    </w:p>
    <w:tbl>
      <w:tblPr>
        <w:tblW w:w="907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699"/>
        <w:gridCol w:w="3971"/>
        <w:gridCol w:w="3402"/>
      </w:tblGrid>
      <w:tr w:rsidR="00AD5C30" w:rsidTr="00055284">
        <w:tblPrEx>
          <w:tblCellMar>
            <w:top w:w="0" w:type="dxa"/>
            <w:bottom w:w="0" w:type="dxa"/>
          </w:tblCellMar>
        </w:tblPrEx>
        <w:trPr>
          <w:cantSplit/>
        </w:trPr>
        <w:tc>
          <w:tcPr>
            <w:tcW w:w="1699"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Hulladék</w:t>
            </w:r>
          </w:p>
        </w:tc>
        <w:tc>
          <w:tcPr>
            <w:tcW w:w="7373" w:type="dxa"/>
            <w:gridSpan w:val="2"/>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Hasznosítási, ártalmatlanítási cél</w:t>
            </w:r>
          </w:p>
        </w:tc>
      </w:tr>
      <w:tr w:rsidR="00AD5C30" w:rsidTr="00055284">
        <w:tblPrEx>
          <w:tblCellMar>
            <w:top w:w="0" w:type="dxa"/>
            <w:bottom w:w="0" w:type="dxa"/>
          </w:tblCellMar>
        </w:tblPrEx>
        <w:trPr>
          <w:cantSplit/>
        </w:trPr>
        <w:tc>
          <w:tcPr>
            <w:tcW w:w="1699" w:type="dxa"/>
            <w:tcBorders>
              <w:top w:val="single" w:sz="6" w:space="0" w:color="auto"/>
              <w:left w:val="single" w:sz="6" w:space="0" w:color="auto"/>
              <w:bottom w:val="single" w:sz="6" w:space="0" w:color="auto"/>
              <w:right w:val="single" w:sz="6" w:space="0" w:color="auto"/>
            </w:tcBorders>
          </w:tcPr>
          <w:p w:rsidR="00AD5C30" w:rsidRDefault="00AD5C30" w:rsidP="00055284">
            <w:pPr>
              <w:jc w:val="center"/>
            </w:pPr>
          </w:p>
        </w:tc>
        <w:tc>
          <w:tcPr>
            <w:tcW w:w="3971"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Helyi</w:t>
            </w:r>
          </w:p>
        </w:tc>
        <w:tc>
          <w:tcPr>
            <w:tcW w:w="3402"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Területi</w:t>
            </w:r>
          </w:p>
        </w:tc>
      </w:tr>
      <w:tr w:rsidR="00AD5C30" w:rsidTr="00055284">
        <w:tblPrEx>
          <w:tblCellMar>
            <w:top w:w="0" w:type="dxa"/>
            <w:bottom w:w="0" w:type="dxa"/>
          </w:tblCellMar>
        </w:tblPrEx>
        <w:tc>
          <w:tcPr>
            <w:tcW w:w="1699" w:type="dxa"/>
            <w:tcBorders>
              <w:top w:val="single" w:sz="6" w:space="0" w:color="auto"/>
              <w:left w:val="single" w:sz="6" w:space="0" w:color="auto"/>
              <w:bottom w:val="single" w:sz="6" w:space="0" w:color="auto"/>
              <w:right w:val="single" w:sz="6" w:space="0" w:color="auto"/>
            </w:tcBorders>
          </w:tcPr>
          <w:p w:rsidR="00AD5C30" w:rsidRDefault="00AD5C30" w:rsidP="00055284">
            <w:r>
              <w:t>Egészségügyi hulladék</w:t>
            </w:r>
          </w:p>
        </w:tc>
        <w:tc>
          <w:tcPr>
            <w:tcW w:w="3971"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Változatlan ártalmatlanítás 100 %-ban</w:t>
            </w:r>
          </w:p>
        </w:tc>
        <w:tc>
          <w:tcPr>
            <w:tcW w:w="3402"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2008-ig 20 %-os hasznosítási arány</w:t>
            </w:r>
          </w:p>
        </w:tc>
      </w:tr>
      <w:tr w:rsidR="00AD5C30" w:rsidTr="00055284">
        <w:tblPrEx>
          <w:tblCellMar>
            <w:top w:w="0" w:type="dxa"/>
            <w:bottom w:w="0" w:type="dxa"/>
          </w:tblCellMar>
        </w:tblPrEx>
        <w:tc>
          <w:tcPr>
            <w:tcW w:w="1699" w:type="dxa"/>
            <w:tcBorders>
              <w:top w:val="single" w:sz="6" w:space="0" w:color="auto"/>
              <w:left w:val="single" w:sz="6" w:space="0" w:color="auto"/>
              <w:bottom w:val="single" w:sz="6" w:space="0" w:color="auto"/>
              <w:right w:val="single" w:sz="6" w:space="0" w:color="auto"/>
            </w:tcBorders>
          </w:tcPr>
          <w:p w:rsidR="00AD5C30" w:rsidRDefault="00AD5C30" w:rsidP="00055284">
            <w:r>
              <w:t>Állati eredetű hulladékok</w:t>
            </w:r>
          </w:p>
        </w:tc>
        <w:tc>
          <w:tcPr>
            <w:tcW w:w="3971"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proofErr w:type="spellStart"/>
            <w:r>
              <w:t>Dögkút</w:t>
            </w:r>
            <w:proofErr w:type="spellEnd"/>
            <w:r>
              <w:t xml:space="preserve"> megszüntetése 2005. december 31-ig. Hasznosítás arányának fokozása.</w:t>
            </w:r>
          </w:p>
        </w:tc>
        <w:tc>
          <w:tcPr>
            <w:tcW w:w="3402"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Hasznosítás arányának fokozása</w:t>
            </w:r>
          </w:p>
        </w:tc>
      </w:tr>
      <w:tr w:rsidR="00AD5C30" w:rsidTr="00055284">
        <w:tblPrEx>
          <w:tblCellMar>
            <w:top w:w="0" w:type="dxa"/>
            <w:bottom w:w="0" w:type="dxa"/>
          </w:tblCellMar>
        </w:tblPrEx>
        <w:tc>
          <w:tcPr>
            <w:tcW w:w="1699" w:type="dxa"/>
            <w:tcBorders>
              <w:top w:val="single" w:sz="6" w:space="0" w:color="auto"/>
              <w:left w:val="single" w:sz="6" w:space="0" w:color="auto"/>
              <w:bottom w:val="single" w:sz="6" w:space="0" w:color="auto"/>
              <w:right w:val="single" w:sz="6" w:space="0" w:color="auto"/>
            </w:tcBorders>
          </w:tcPr>
          <w:p w:rsidR="00AD5C30" w:rsidRDefault="00AD5C30" w:rsidP="00055284">
            <w:r>
              <w:t>Csomagolási hulladék</w:t>
            </w:r>
          </w:p>
        </w:tc>
        <w:tc>
          <w:tcPr>
            <w:tcW w:w="3971"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A csomagolási hulladék hasznosítása 2005-ig 100 %-ban.</w:t>
            </w:r>
          </w:p>
        </w:tc>
        <w:tc>
          <w:tcPr>
            <w:tcW w:w="3402"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2005-ig 50 %-os hasznosítási arány</w:t>
            </w:r>
          </w:p>
        </w:tc>
      </w:tr>
    </w:tbl>
    <w:p w:rsidR="00AD5C30" w:rsidRDefault="00AD5C30" w:rsidP="00AD5C30">
      <w:pPr>
        <w:ind w:left="1620" w:hanging="1620"/>
        <w:jc w:val="both"/>
      </w:pPr>
    </w:p>
    <w:p w:rsidR="00AD5C30" w:rsidRDefault="00AD5C30" w:rsidP="00AD5C30">
      <w:pPr>
        <w:ind w:left="1620" w:hanging="1620"/>
        <w:jc w:val="both"/>
      </w:pPr>
    </w:p>
    <w:p w:rsidR="00AD5C30" w:rsidRDefault="00AD5C30" w:rsidP="00AD5C30">
      <w:pPr>
        <w:ind w:left="1620" w:hanging="1620"/>
        <w:jc w:val="both"/>
      </w:pPr>
      <w:r>
        <w:t>VI./38. táblázat</w:t>
      </w:r>
      <w:r>
        <w:tab/>
        <w:t>A csomagolási hulladékokra vonatkozó hasznosítási, ártalmatlanítási célok</w:t>
      </w:r>
    </w:p>
    <w:p w:rsidR="00AD5C30" w:rsidRDefault="00AD5C30" w:rsidP="00AD5C30">
      <w:pPr>
        <w:pStyle w:val="BodyTextIndent3"/>
        <w:rPr>
          <w:b/>
          <w:i/>
        </w:rPr>
      </w:pP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800"/>
        <w:gridCol w:w="5220"/>
        <w:gridCol w:w="720"/>
        <w:gridCol w:w="1260"/>
      </w:tblGrid>
      <w:tr w:rsidR="00AD5C30" w:rsidTr="00055284">
        <w:tblPrEx>
          <w:tblCellMar>
            <w:top w:w="0" w:type="dxa"/>
            <w:bottom w:w="0" w:type="dxa"/>
          </w:tblCellMar>
        </w:tblPrEx>
        <w:trPr>
          <w:cantSplit/>
          <w:tblHeader/>
        </w:trPr>
        <w:tc>
          <w:tcPr>
            <w:tcW w:w="1800"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 xml:space="preserve">Hulladék </w:t>
            </w:r>
          </w:p>
        </w:tc>
        <w:tc>
          <w:tcPr>
            <w:tcW w:w="5220"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Hasznosítási, ártalmatlanítási cél</w:t>
            </w:r>
          </w:p>
        </w:tc>
        <w:tc>
          <w:tcPr>
            <w:tcW w:w="720"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w:t>
            </w:r>
          </w:p>
          <w:p w:rsidR="00AD5C30" w:rsidRDefault="00AD5C30" w:rsidP="00055284">
            <w:pPr>
              <w:jc w:val="center"/>
            </w:pPr>
          </w:p>
        </w:tc>
        <w:tc>
          <w:tcPr>
            <w:tcW w:w="1260"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ind w:left="-70"/>
              <w:jc w:val="center"/>
            </w:pPr>
            <w:r>
              <w:t>Mennyiség</w:t>
            </w:r>
          </w:p>
          <w:p w:rsidR="00AD5C30" w:rsidRDefault="00AD5C30" w:rsidP="00055284">
            <w:pPr>
              <w:ind w:left="-70" w:firstLine="70"/>
              <w:jc w:val="center"/>
            </w:pPr>
            <w:r>
              <w:t>(t/év)</w:t>
            </w:r>
          </w:p>
        </w:tc>
      </w:tr>
      <w:tr w:rsidR="00AD5C30" w:rsidTr="00055284">
        <w:tblPrEx>
          <w:tblCellMar>
            <w:top w:w="0" w:type="dxa"/>
            <w:bottom w:w="0" w:type="dxa"/>
          </w:tblCellMar>
        </w:tblPrEx>
        <w:trPr>
          <w:cantSplit/>
          <w:tblHeader/>
        </w:trPr>
        <w:tc>
          <w:tcPr>
            <w:tcW w:w="1800"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Papír</w:t>
            </w:r>
          </w:p>
        </w:tc>
        <w:tc>
          <w:tcPr>
            <w:tcW w:w="5220" w:type="dxa"/>
            <w:tcBorders>
              <w:top w:val="single" w:sz="6" w:space="0" w:color="auto"/>
              <w:left w:val="single" w:sz="6" w:space="0" w:color="auto"/>
              <w:bottom w:val="single" w:sz="6" w:space="0" w:color="auto"/>
              <w:right w:val="single" w:sz="6" w:space="0" w:color="auto"/>
            </w:tcBorders>
          </w:tcPr>
          <w:p w:rsidR="00AD5C30" w:rsidRDefault="00AD5C30" w:rsidP="00055284">
            <w:pPr>
              <w:jc w:val="center"/>
            </w:pPr>
            <w:r>
              <w:t>Szelektíven gyűjtött hulladékok hasznosítása továbbra is 100 %-ban</w:t>
            </w:r>
          </w:p>
        </w:tc>
        <w:tc>
          <w:tcPr>
            <w:tcW w:w="720" w:type="dxa"/>
            <w:tcBorders>
              <w:top w:val="single" w:sz="6" w:space="0" w:color="auto"/>
              <w:left w:val="single" w:sz="6" w:space="0" w:color="auto"/>
              <w:bottom w:val="single" w:sz="6" w:space="0" w:color="auto"/>
              <w:right w:val="single" w:sz="6" w:space="0" w:color="auto"/>
            </w:tcBorders>
          </w:tcPr>
          <w:p w:rsidR="00AD5C30" w:rsidRDefault="00AD5C30" w:rsidP="00055284">
            <w:pPr>
              <w:jc w:val="center"/>
            </w:pPr>
            <w:r>
              <w:t>100</w:t>
            </w:r>
          </w:p>
        </w:tc>
        <w:tc>
          <w:tcPr>
            <w:tcW w:w="1260" w:type="dxa"/>
            <w:tcBorders>
              <w:top w:val="single" w:sz="6" w:space="0" w:color="auto"/>
              <w:left w:val="single" w:sz="6" w:space="0" w:color="auto"/>
              <w:bottom w:val="single" w:sz="6" w:space="0" w:color="auto"/>
              <w:right w:val="single" w:sz="6" w:space="0" w:color="auto"/>
            </w:tcBorders>
          </w:tcPr>
          <w:p w:rsidR="00AD5C30" w:rsidRDefault="00AD5C30" w:rsidP="00055284">
            <w:pPr>
              <w:ind w:left="-70"/>
              <w:jc w:val="center"/>
            </w:pPr>
            <w:r>
              <w:t>9</w:t>
            </w:r>
          </w:p>
        </w:tc>
      </w:tr>
      <w:tr w:rsidR="00AD5C30" w:rsidTr="00055284">
        <w:tblPrEx>
          <w:tblCellMar>
            <w:top w:w="0" w:type="dxa"/>
            <w:bottom w:w="0" w:type="dxa"/>
          </w:tblCellMar>
        </w:tblPrEx>
        <w:trPr>
          <w:cantSplit/>
          <w:tblHeader/>
        </w:trPr>
        <w:tc>
          <w:tcPr>
            <w:tcW w:w="1800"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Műanyag</w:t>
            </w:r>
          </w:p>
        </w:tc>
        <w:tc>
          <w:tcPr>
            <w:tcW w:w="5220" w:type="dxa"/>
            <w:tcBorders>
              <w:top w:val="single" w:sz="6" w:space="0" w:color="auto"/>
              <w:left w:val="single" w:sz="6" w:space="0" w:color="auto"/>
              <w:bottom w:val="single" w:sz="6" w:space="0" w:color="auto"/>
              <w:right w:val="single" w:sz="6" w:space="0" w:color="auto"/>
            </w:tcBorders>
          </w:tcPr>
          <w:p w:rsidR="00AD5C30" w:rsidRDefault="00AD5C30" w:rsidP="00055284">
            <w:pPr>
              <w:jc w:val="center"/>
            </w:pPr>
          </w:p>
        </w:tc>
        <w:tc>
          <w:tcPr>
            <w:tcW w:w="720" w:type="dxa"/>
            <w:tcBorders>
              <w:top w:val="single" w:sz="6" w:space="0" w:color="auto"/>
              <w:left w:val="single" w:sz="6" w:space="0" w:color="auto"/>
              <w:bottom w:val="single" w:sz="6" w:space="0" w:color="auto"/>
              <w:right w:val="single" w:sz="6" w:space="0" w:color="auto"/>
            </w:tcBorders>
          </w:tcPr>
          <w:p w:rsidR="00AD5C30" w:rsidRDefault="00AD5C30" w:rsidP="00055284">
            <w:pPr>
              <w:jc w:val="center"/>
            </w:pPr>
            <w:r>
              <w:t>100</w:t>
            </w:r>
          </w:p>
        </w:tc>
        <w:tc>
          <w:tcPr>
            <w:tcW w:w="1260" w:type="dxa"/>
            <w:tcBorders>
              <w:top w:val="single" w:sz="6" w:space="0" w:color="auto"/>
              <w:left w:val="single" w:sz="6" w:space="0" w:color="auto"/>
              <w:bottom w:val="single" w:sz="6" w:space="0" w:color="auto"/>
              <w:right w:val="single" w:sz="6" w:space="0" w:color="auto"/>
            </w:tcBorders>
          </w:tcPr>
          <w:p w:rsidR="00AD5C30" w:rsidRDefault="00AD5C30" w:rsidP="00055284">
            <w:pPr>
              <w:ind w:left="-70"/>
              <w:jc w:val="center"/>
            </w:pPr>
            <w:r>
              <w:t>7</w:t>
            </w:r>
          </w:p>
        </w:tc>
      </w:tr>
      <w:tr w:rsidR="00AD5C30" w:rsidTr="00055284">
        <w:tblPrEx>
          <w:tblCellMar>
            <w:top w:w="0" w:type="dxa"/>
            <w:bottom w:w="0" w:type="dxa"/>
          </w:tblCellMar>
        </w:tblPrEx>
        <w:trPr>
          <w:cantSplit/>
          <w:tblHeader/>
        </w:trPr>
        <w:tc>
          <w:tcPr>
            <w:tcW w:w="1800"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Üveg</w:t>
            </w:r>
          </w:p>
        </w:tc>
        <w:tc>
          <w:tcPr>
            <w:tcW w:w="5220" w:type="dxa"/>
            <w:tcBorders>
              <w:top w:val="single" w:sz="6" w:space="0" w:color="auto"/>
              <w:left w:val="single" w:sz="6" w:space="0" w:color="auto"/>
              <w:bottom w:val="single" w:sz="6" w:space="0" w:color="auto"/>
              <w:right w:val="single" w:sz="6" w:space="0" w:color="auto"/>
            </w:tcBorders>
          </w:tcPr>
          <w:p w:rsidR="00AD5C30" w:rsidRDefault="00AD5C30" w:rsidP="00055284">
            <w:pPr>
              <w:jc w:val="center"/>
            </w:pPr>
          </w:p>
        </w:tc>
        <w:tc>
          <w:tcPr>
            <w:tcW w:w="720" w:type="dxa"/>
            <w:tcBorders>
              <w:top w:val="single" w:sz="6" w:space="0" w:color="auto"/>
              <w:left w:val="single" w:sz="6" w:space="0" w:color="auto"/>
              <w:bottom w:val="single" w:sz="6" w:space="0" w:color="auto"/>
              <w:right w:val="single" w:sz="6" w:space="0" w:color="auto"/>
            </w:tcBorders>
          </w:tcPr>
          <w:p w:rsidR="00AD5C30" w:rsidRDefault="00AD5C30" w:rsidP="00055284">
            <w:pPr>
              <w:jc w:val="center"/>
            </w:pPr>
            <w:r>
              <w:t>100</w:t>
            </w:r>
          </w:p>
        </w:tc>
        <w:tc>
          <w:tcPr>
            <w:tcW w:w="1260" w:type="dxa"/>
            <w:tcBorders>
              <w:top w:val="single" w:sz="6" w:space="0" w:color="auto"/>
              <w:left w:val="single" w:sz="6" w:space="0" w:color="auto"/>
              <w:bottom w:val="single" w:sz="6" w:space="0" w:color="auto"/>
              <w:right w:val="single" w:sz="6" w:space="0" w:color="auto"/>
            </w:tcBorders>
          </w:tcPr>
          <w:p w:rsidR="00AD5C30" w:rsidRDefault="00AD5C30" w:rsidP="00055284">
            <w:pPr>
              <w:ind w:left="-70"/>
              <w:jc w:val="center"/>
            </w:pPr>
            <w:r>
              <w:t>4</w:t>
            </w:r>
          </w:p>
        </w:tc>
      </w:tr>
    </w:tbl>
    <w:p w:rsidR="00AD5C30" w:rsidRDefault="00AD5C30" w:rsidP="00AD5C30">
      <w:pPr>
        <w:ind w:left="1620" w:hanging="1620"/>
        <w:jc w:val="both"/>
      </w:pPr>
    </w:p>
    <w:p w:rsidR="00AD5C30" w:rsidRDefault="00AD5C30" w:rsidP="00AD5C30">
      <w:pPr>
        <w:ind w:left="1620" w:hanging="1620"/>
        <w:jc w:val="both"/>
      </w:pPr>
      <w:r>
        <w:t>VI./39. táblázat</w:t>
      </w:r>
      <w:r>
        <w:tab/>
        <w:t>A csomagolási hulladékokra vonatkozó helyi és regionális hasznosítási, ártalmatlanítási célok összehasonlítása</w:t>
      </w:r>
    </w:p>
    <w:p w:rsidR="00AD5C30" w:rsidRDefault="00AD5C30" w:rsidP="00AD5C30">
      <w:pPr>
        <w:ind w:left="1620" w:hanging="1620"/>
        <w:jc w:val="both"/>
      </w:pPr>
    </w:p>
    <w:tbl>
      <w:tblPr>
        <w:tblW w:w="907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99"/>
        <w:gridCol w:w="3404"/>
        <w:gridCol w:w="3969"/>
      </w:tblGrid>
      <w:tr w:rsidR="00AD5C30" w:rsidTr="00055284">
        <w:tblPrEx>
          <w:tblCellMar>
            <w:top w:w="0" w:type="dxa"/>
            <w:bottom w:w="0" w:type="dxa"/>
          </w:tblCellMar>
        </w:tblPrEx>
        <w:trPr>
          <w:cantSplit/>
        </w:trPr>
        <w:tc>
          <w:tcPr>
            <w:tcW w:w="1699"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Hulladék</w:t>
            </w:r>
          </w:p>
        </w:tc>
        <w:tc>
          <w:tcPr>
            <w:tcW w:w="7373" w:type="dxa"/>
            <w:gridSpan w:val="2"/>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Hasznosítási, ártalmatlanítási cél</w:t>
            </w:r>
          </w:p>
        </w:tc>
      </w:tr>
      <w:tr w:rsidR="00AD5C30" w:rsidTr="00055284">
        <w:tblPrEx>
          <w:tblCellMar>
            <w:top w:w="0" w:type="dxa"/>
            <w:bottom w:w="0" w:type="dxa"/>
          </w:tblCellMar>
        </w:tblPrEx>
        <w:trPr>
          <w:cantSplit/>
        </w:trPr>
        <w:tc>
          <w:tcPr>
            <w:tcW w:w="1699" w:type="dxa"/>
            <w:tcBorders>
              <w:top w:val="single" w:sz="6" w:space="0" w:color="auto"/>
              <w:left w:val="single" w:sz="6" w:space="0" w:color="auto"/>
              <w:bottom w:val="single" w:sz="6" w:space="0" w:color="auto"/>
              <w:right w:val="single" w:sz="6" w:space="0" w:color="auto"/>
            </w:tcBorders>
          </w:tcPr>
          <w:p w:rsidR="00AD5C30" w:rsidRDefault="00AD5C30" w:rsidP="00055284"/>
        </w:tc>
        <w:tc>
          <w:tcPr>
            <w:tcW w:w="3404"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Helyi</w:t>
            </w:r>
          </w:p>
        </w:tc>
        <w:tc>
          <w:tcPr>
            <w:tcW w:w="3969"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Területi</w:t>
            </w:r>
          </w:p>
        </w:tc>
      </w:tr>
      <w:tr w:rsidR="00AD5C30" w:rsidTr="00055284">
        <w:tblPrEx>
          <w:tblCellMar>
            <w:top w:w="0" w:type="dxa"/>
            <w:bottom w:w="0" w:type="dxa"/>
          </w:tblCellMar>
        </w:tblPrEx>
        <w:trPr>
          <w:cantSplit/>
        </w:trPr>
        <w:tc>
          <w:tcPr>
            <w:tcW w:w="1699"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Papír</w:t>
            </w:r>
          </w:p>
        </w:tc>
        <w:tc>
          <w:tcPr>
            <w:tcW w:w="3404" w:type="dxa"/>
            <w:tcBorders>
              <w:top w:val="single" w:sz="6" w:space="0" w:color="auto"/>
              <w:left w:val="single" w:sz="6" w:space="0" w:color="auto"/>
              <w:bottom w:val="single" w:sz="6" w:space="0" w:color="auto"/>
              <w:right w:val="single" w:sz="6" w:space="0" w:color="auto"/>
            </w:tcBorders>
          </w:tcPr>
          <w:p w:rsidR="00AD5C30" w:rsidRDefault="00AD5C30" w:rsidP="00055284">
            <w:pPr>
              <w:jc w:val="both"/>
            </w:pPr>
            <w:r>
              <w:t>Szelektíven gyűjtött hulladékok hasznosítása továbbra is 100 %-ban.</w:t>
            </w:r>
          </w:p>
        </w:tc>
        <w:tc>
          <w:tcPr>
            <w:tcW w:w="3969" w:type="dxa"/>
            <w:tcBorders>
              <w:top w:val="single" w:sz="6" w:space="0" w:color="auto"/>
              <w:left w:val="single" w:sz="6" w:space="0" w:color="auto"/>
              <w:bottom w:val="single" w:sz="6" w:space="0" w:color="auto"/>
              <w:right w:val="single" w:sz="6" w:space="0" w:color="auto"/>
            </w:tcBorders>
          </w:tcPr>
          <w:p w:rsidR="00AD5C30" w:rsidRDefault="00AD5C30" w:rsidP="00055284">
            <w:r>
              <w:t>2005-ig 50 %-os hasznosítási arány</w:t>
            </w:r>
          </w:p>
          <w:p w:rsidR="00AD5C30" w:rsidRDefault="00AD5C30" w:rsidP="00055284">
            <w:r>
              <w:t xml:space="preserve">Szelektíven gyűjtött, </w:t>
            </w:r>
            <w:proofErr w:type="spellStart"/>
            <w:r>
              <w:t>anyagában</w:t>
            </w:r>
            <w:proofErr w:type="spellEnd"/>
            <w:r>
              <w:t xml:space="preserve"> történő hasznosítás 2008-ig 15 %</w:t>
            </w:r>
          </w:p>
          <w:p w:rsidR="00AD5C30" w:rsidRDefault="00AD5C30" w:rsidP="00055284">
            <w:r>
              <w:t>Másodnyersanyagként történő hasznosítás 2008-ig 35 %</w:t>
            </w:r>
          </w:p>
        </w:tc>
      </w:tr>
    </w:tbl>
    <w:p w:rsidR="00AD5C30" w:rsidRDefault="00AD5C30" w:rsidP="00AD5C30">
      <w:pPr>
        <w:jc w:val="both"/>
      </w:pPr>
    </w:p>
    <w:p w:rsidR="00AD5C30" w:rsidRDefault="00AD5C30" w:rsidP="00AD5C30">
      <w:pPr>
        <w:pStyle w:val="Cmsor7"/>
        <w:jc w:val="center"/>
        <w:rPr>
          <w:b/>
        </w:rPr>
      </w:pPr>
      <w:r>
        <w:rPr>
          <w:b/>
        </w:rPr>
        <w:br w:type="page"/>
      </w:r>
      <w:r>
        <w:rPr>
          <w:b/>
        </w:rPr>
        <w:lastRenderedPageBreak/>
        <w:t>VII. FEJEZET</w:t>
      </w:r>
    </w:p>
    <w:p w:rsidR="00AD5C30" w:rsidRDefault="00AD5C30" w:rsidP="00AD5C30">
      <w:pPr>
        <w:pStyle w:val="Cmsor7"/>
        <w:jc w:val="center"/>
        <w:rPr>
          <w:b/>
        </w:rPr>
      </w:pPr>
      <w:r>
        <w:rPr>
          <w:b/>
        </w:rPr>
        <w:t>A kijelölt célok elérését, illetve megvalósítását szolgáló cselekvési program</w:t>
      </w:r>
    </w:p>
    <w:p w:rsidR="00AD5C30" w:rsidRDefault="00AD5C30" w:rsidP="00AD5C30">
      <w:pPr>
        <w:jc w:val="both"/>
        <w:rPr>
          <w:b/>
        </w:rPr>
      </w:pPr>
    </w:p>
    <w:p w:rsidR="00AD5C30" w:rsidRDefault="00AD5C30" w:rsidP="00AD5C30">
      <w:pPr>
        <w:pStyle w:val="Szvegtrzs"/>
        <w:ind w:left="705" w:hanging="705"/>
        <w:rPr>
          <w:b/>
          <w:smallCaps/>
        </w:rPr>
      </w:pPr>
      <w:r>
        <w:rPr>
          <w:b/>
          <w:smallCaps/>
        </w:rPr>
        <w:t>VII.1.</w:t>
      </w:r>
      <w:r>
        <w:rPr>
          <w:b/>
          <w:smallCaps/>
        </w:rPr>
        <w:tab/>
        <w:t>Módszerfejlesztési, intézményfejlesztési, ismeretterjesztő, szemlélet-formáló, tájékoztató, oktatási és kutatási-fejlesztési programok</w:t>
      </w:r>
    </w:p>
    <w:p w:rsidR="00AD5C30" w:rsidRDefault="00AD5C30" w:rsidP="00AD5C30">
      <w:pPr>
        <w:pStyle w:val="Szvegtrzs"/>
        <w:ind w:left="705" w:hanging="705"/>
        <w:rPr>
          <w:b/>
          <w:smallCaps/>
        </w:rPr>
      </w:pPr>
    </w:p>
    <w:p w:rsidR="00AD5C30" w:rsidRDefault="00AD5C30" w:rsidP="00AD5C30">
      <w:pPr>
        <w:pStyle w:val="Szvegtrzs"/>
      </w:pPr>
      <w:r>
        <w:t xml:space="preserve">A tervezési terület kommunális hulladékainak jogszabályi követelményeknek megfelelő kezelésére egy regionális hulladékgazdálkodási rendszer kerül kialakításra. A regionális hulladékgazdálkodási rendszer hatékony működtetéséhez alapvető fontosságú a szemléletváltás mind a szakapparátusban dolgozók, mind a lakosság körében. </w:t>
      </w:r>
    </w:p>
    <w:p w:rsidR="00AD5C30" w:rsidRDefault="00AD5C30" w:rsidP="00AD5C30">
      <w:pPr>
        <w:rPr>
          <w:b/>
        </w:rPr>
      </w:pPr>
    </w:p>
    <w:p w:rsidR="00AD5C30" w:rsidRDefault="00AD5C30" w:rsidP="00AD5C30">
      <w:pPr>
        <w:rPr>
          <w:b/>
        </w:rPr>
      </w:pPr>
      <w:r>
        <w:rPr>
          <w:b/>
        </w:rPr>
        <w:t>Környezettudatos gondolkodásra nevelés</w:t>
      </w:r>
    </w:p>
    <w:p w:rsidR="00AD5C30" w:rsidRDefault="00AD5C30" w:rsidP="00AD5C30">
      <w:pPr>
        <w:jc w:val="both"/>
      </w:pPr>
      <w:r>
        <w:t>A környezetvédelem, ill. a hulladékgazdálkodás alapja a lakosság környezettudatos gondolkodásának kialakítása. Környezettudatos gondolkodásra nevelést már az óvodákban, általános iskolákban el kell kezdeni. Elengedhetetlen az információ áramoltatása a lakosság felé, a lakosság tájékoztatása, felkészítése. Önkormányzati feladat a környezetvédelemmel, hulladékgazdálkodással kapcsolatos előadások, fórumok szervezése, ilyen jellegű kiadványok, szórólapok eljuttatása a lakossághoz, ill. a gyerekek bevonása.</w:t>
      </w:r>
    </w:p>
    <w:p w:rsidR="00AD5C30" w:rsidRDefault="00AD5C30" w:rsidP="00AD5C30">
      <w:pPr>
        <w:jc w:val="both"/>
      </w:pPr>
    </w:p>
    <w:p w:rsidR="00AD5C30" w:rsidRDefault="00AD5C30" w:rsidP="00AD5C30">
      <w:pPr>
        <w:pStyle w:val="Szvegtrzs"/>
        <w:rPr>
          <w:b/>
        </w:rPr>
      </w:pPr>
      <w:r>
        <w:rPr>
          <w:b/>
        </w:rPr>
        <w:t>Szabályozási intézkedések</w:t>
      </w:r>
    </w:p>
    <w:p w:rsidR="00AD5C30" w:rsidRDefault="00AD5C30" w:rsidP="00AD5C30">
      <w:pPr>
        <w:pStyle w:val="Szvegtrzs"/>
      </w:pPr>
      <w:r>
        <w:t>A helyi rendeletekben el kell rendelni a hulladékgazdálkodási tervben megfogalmazott célkitűzések megvalósításához szükséges cselekvéseket. Kötelezővé kell tenni a szelektív hulladékgyűjtést, a nem csatornázott területen a szennyvíz zárt tárolóban történő gyűjtését és megfelelő kapacitással és kezelési technológiával rendelkező kezelőtelepre történő elszállítását.</w:t>
      </w:r>
    </w:p>
    <w:p w:rsidR="00AD5C30" w:rsidRDefault="00AD5C30" w:rsidP="00AD5C30">
      <w:pPr>
        <w:rPr>
          <w:b/>
        </w:rPr>
      </w:pPr>
    </w:p>
    <w:p w:rsidR="00AD5C30" w:rsidRDefault="00AD5C30" w:rsidP="00AD5C30">
      <w:pPr>
        <w:rPr>
          <w:b/>
        </w:rPr>
      </w:pPr>
      <w:r>
        <w:rPr>
          <w:b/>
        </w:rPr>
        <w:t>Hatékony információs rendszer kiépítése</w:t>
      </w:r>
    </w:p>
    <w:p w:rsidR="00AD5C30" w:rsidRDefault="00AD5C30" w:rsidP="00AD5C30">
      <w:pPr>
        <w:jc w:val="both"/>
      </w:pPr>
      <w:r>
        <w:t xml:space="preserve">A hulladék adatszolgáltatási rendszer kialakítása a 164/2003 (X.18.) Korm. rendelet alapján. Olyan információs rendszert kell kiépíteni, amelyben az adatok feldolgozhatók és a tervben a településre vonatkozó csökkentési, hasznosítási és ártalmatlanítási célok dokumentálhatók és ellenőrizhetők. </w:t>
      </w:r>
    </w:p>
    <w:p w:rsidR="00AD5C30" w:rsidRDefault="00AD5C30" w:rsidP="00AD5C30">
      <w:pPr>
        <w:rPr>
          <w:b/>
        </w:rPr>
      </w:pPr>
    </w:p>
    <w:p w:rsidR="00AD5C30" w:rsidRDefault="00AD5C30" w:rsidP="00AD5C30">
      <w:pPr>
        <w:rPr>
          <w:b/>
        </w:rPr>
      </w:pPr>
      <w:r>
        <w:rPr>
          <w:b/>
        </w:rPr>
        <w:t>A települési szilárd hulladék szerves anyag tartalmának csökkentése</w:t>
      </w:r>
    </w:p>
    <w:p w:rsidR="00AD5C30" w:rsidRDefault="00AD5C30" w:rsidP="00AD5C30">
      <w:pPr>
        <w:jc w:val="both"/>
      </w:pPr>
      <w:r>
        <w:rPr>
          <w:rFonts w:ascii="TimesNewRoman CE" w:hAnsi="TimesNewRoman CE"/>
        </w:rPr>
        <w:t>Fontos feladat a városban keletkező települési hulladék biológi</w:t>
      </w:r>
      <w:r>
        <w:rPr>
          <w:rFonts w:ascii="TimesNewRoman" w:hAnsi="TimesNewRoman"/>
        </w:rPr>
        <w:t xml:space="preserve">ailag lebomló szervesanyag tartalma, a hulladéklerakón való elhelyezésének csökkentése. </w:t>
      </w:r>
      <w:r>
        <w:t>Az Országos Hulladékgazdálkodási Tervhez igazodva a lerakással ártalmatlanított biológiailag lebomló szervesanyag-tartalmat:</w:t>
      </w:r>
    </w:p>
    <w:p w:rsidR="00AD5C30" w:rsidRDefault="00AD5C30" w:rsidP="00AD5C30">
      <w:r>
        <w:t>• 2007. július 1. napjáig 50%-</w:t>
      </w:r>
      <w:proofErr w:type="spellStart"/>
      <w:r>
        <w:t>ra</w:t>
      </w:r>
      <w:proofErr w:type="spellEnd"/>
      <w:r>
        <w:t>,</w:t>
      </w:r>
    </w:p>
    <w:p w:rsidR="00AD5C30" w:rsidRDefault="00AD5C30" w:rsidP="00AD5C30">
      <w:r>
        <w:t>• 2014. július 1. napjáig 35%-</w:t>
      </w:r>
      <w:proofErr w:type="spellStart"/>
      <w:r>
        <w:t>ra</w:t>
      </w:r>
      <w:proofErr w:type="spellEnd"/>
      <w:r>
        <w:t xml:space="preserve"> kell csökkenteni.</w:t>
      </w:r>
    </w:p>
    <w:p w:rsidR="00AD5C30" w:rsidRDefault="00AD5C30" w:rsidP="00AD5C30">
      <w:pPr>
        <w:jc w:val="both"/>
        <w:rPr>
          <w:rFonts w:ascii="TimesNewRoman CE" w:hAnsi="TimesNewRoman CE"/>
        </w:rPr>
      </w:pPr>
    </w:p>
    <w:p w:rsidR="00AD5C30" w:rsidRDefault="00AD5C30" w:rsidP="00AD5C30">
      <w:pPr>
        <w:jc w:val="both"/>
        <w:rPr>
          <w:rFonts w:ascii="TimesNewRoman" w:hAnsi="TimesNewRoman"/>
        </w:rPr>
      </w:pPr>
      <w:r>
        <w:rPr>
          <w:rFonts w:ascii="TimesNewRoman CE" w:hAnsi="TimesNewRoman CE"/>
        </w:rPr>
        <w:t xml:space="preserve">A zöldhulladék gyűjtés </w:t>
      </w:r>
      <w:r>
        <w:rPr>
          <w:rFonts w:ascii="TimesNewRoman" w:hAnsi="TimesNewRoman"/>
        </w:rPr>
        <w:t>hatékonyságának n</w:t>
      </w:r>
      <w:r>
        <w:rPr>
          <w:rFonts w:ascii="TimesNewRoman CE" w:hAnsi="TimesNewRoman CE"/>
        </w:rPr>
        <w:t>övelése, a lakosság teljes körű bevonása,</w:t>
      </w:r>
      <w:r>
        <w:rPr>
          <w:rFonts w:ascii="TimesNewRoman" w:hAnsi="TimesNewRoman"/>
        </w:rPr>
        <w:t xml:space="preserve"> „zöld járat” megszervezése a lakosság és a közületek körében a település egész területén. </w:t>
      </w:r>
      <w:r>
        <w:t>A zöldhulladék szelektív gyűjtésének folyamatos biztosítása. K</w:t>
      </w:r>
      <w:r>
        <w:rPr>
          <w:rFonts w:ascii="TimesNewRoman" w:hAnsi="TimesNewRoman"/>
        </w:rPr>
        <w:t xml:space="preserve">omposzttelep kialakítása, üzemeltetése. </w:t>
      </w:r>
    </w:p>
    <w:p w:rsidR="00AD5C30" w:rsidRDefault="00AD5C30" w:rsidP="00AD5C30">
      <w:pPr>
        <w:rPr>
          <w:b/>
        </w:rPr>
      </w:pPr>
    </w:p>
    <w:p w:rsidR="00AD5C30" w:rsidRDefault="00AD5C30" w:rsidP="00AD5C30">
      <w:pPr>
        <w:rPr>
          <w:b/>
        </w:rPr>
      </w:pPr>
    </w:p>
    <w:p w:rsidR="00AD5C30" w:rsidRDefault="00AD5C30" w:rsidP="00AD5C30">
      <w:pPr>
        <w:rPr>
          <w:b/>
        </w:rPr>
      </w:pPr>
      <w:r>
        <w:rPr>
          <w:b/>
        </w:rPr>
        <w:t>Szelektív hulladékgyűjtő rendszer kiterjesztése</w:t>
      </w:r>
    </w:p>
    <w:p w:rsidR="00AD5C30" w:rsidRDefault="00AD5C30" w:rsidP="00AD5C30">
      <w:pPr>
        <w:jc w:val="both"/>
      </w:pPr>
      <w:r>
        <w:t>A tervezési területen a szelektív hulladékgyűjtő rendszer bevezetése 1999 -ben elkezdődött.</w:t>
      </w:r>
    </w:p>
    <w:p w:rsidR="00AD5C30" w:rsidRDefault="00AD5C30" w:rsidP="00AD5C30">
      <w:pPr>
        <w:jc w:val="both"/>
      </w:pPr>
      <w:r>
        <w:t>A szelektív hulladékgyűjtés kiterjesztésére 2006. tavaszán kerül sor az ISPA program keretében. 14 gyűjtőpont kerül kialakításra az eddigi négy helyett.</w:t>
      </w:r>
    </w:p>
    <w:p w:rsidR="00AD5C30" w:rsidRDefault="00AD5C30" w:rsidP="00AD5C30">
      <w:pPr>
        <w:jc w:val="both"/>
      </w:pPr>
      <w:r>
        <w:t>A hulladéktömörítő jelenlegi működésének és az üzemeltetésének átszervezése hulladékudvarként való működtetése, szolgáltató váltása.</w:t>
      </w:r>
    </w:p>
    <w:p w:rsidR="00AD5C30" w:rsidRDefault="00AD5C30" w:rsidP="00AD5C30">
      <w:pPr>
        <w:jc w:val="both"/>
      </w:pPr>
    </w:p>
    <w:p w:rsidR="00AD5C30" w:rsidRDefault="00AD5C30" w:rsidP="00AD5C30">
      <w:pPr>
        <w:rPr>
          <w:b/>
        </w:rPr>
      </w:pPr>
      <w:r>
        <w:rPr>
          <w:b/>
        </w:rPr>
        <w:lastRenderedPageBreak/>
        <w:t>Települési folyékony hulladék mennyiségének csökkentése</w:t>
      </w:r>
    </w:p>
    <w:p w:rsidR="00AD5C30" w:rsidRDefault="00AD5C30" w:rsidP="00AD5C30">
      <w:pPr>
        <w:jc w:val="both"/>
        <w:rPr>
          <w:rFonts w:ascii="TimesNewRoman CE" w:hAnsi="TimesNewRoman CE"/>
        </w:rPr>
      </w:pPr>
      <w:r>
        <w:rPr>
          <w:rFonts w:ascii="TimesNewRoman" w:hAnsi="TimesNewRoman"/>
        </w:rPr>
        <w:t xml:space="preserve">A csatornázottság fejlesztésével, az egész településre való kiterjesztésével, a jelenlegi </w:t>
      </w:r>
      <w:r>
        <w:rPr>
          <w:rFonts w:ascii="TimesNewRoman CE" w:hAnsi="TimesNewRoman CE"/>
        </w:rPr>
        <w:t>bekötés nélküli ingatlanok csatlakozásával a folyékony hulladék csökkenése érhető el.</w:t>
      </w:r>
    </w:p>
    <w:p w:rsidR="00AD5C30" w:rsidRDefault="00AD5C30" w:rsidP="00AD5C30">
      <w:pPr>
        <w:jc w:val="both"/>
        <w:rPr>
          <w:rFonts w:ascii="TimesNewRoman" w:hAnsi="TimesNewRoman"/>
        </w:rPr>
      </w:pPr>
      <w:r>
        <w:rPr>
          <w:rFonts w:ascii="TimesNewRoman" w:hAnsi="TimesNewRoman"/>
        </w:rPr>
        <w:t>A csatornahálózatba bevonható belterületi lakások csatornázottságának 100 %-os kiépítése 2010-re prognosztizálható</w:t>
      </w:r>
      <w:r>
        <w:rPr>
          <w:rFonts w:ascii="TimesNewRoman CE" w:hAnsi="TimesNewRoman CE"/>
        </w:rPr>
        <w:t xml:space="preserve">. 2008-ra – a tervezett időszak végére – mintegy </w:t>
      </w:r>
      <w:r>
        <w:rPr>
          <w:rFonts w:ascii="TimesNewRoman" w:hAnsi="TimesNewRoman"/>
        </w:rPr>
        <w:t>95</w:t>
      </w:r>
      <w:r>
        <w:rPr>
          <w:rFonts w:ascii="TimesNewRoman CE" w:hAnsi="TimesNewRoman CE"/>
        </w:rPr>
        <w:t xml:space="preserve"> %-os kiépítettség érhető</w:t>
      </w:r>
      <w:r>
        <w:rPr>
          <w:rFonts w:ascii="TimesNewRoman" w:hAnsi="TimesNewRoman"/>
        </w:rPr>
        <w:t xml:space="preserve"> el. Ezzel párhuzamosan a települési folyékony hulladék mennyisége folyamatosan csökkenni fog.</w:t>
      </w:r>
    </w:p>
    <w:p w:rsidR="00AD5C30" w:rsidRDefault="00AD5C30" w:rsidP="00AD5C30">
      <w:pPr>
        <w:rPr>
          <w:b/>
        </w:rPr>
      </w:pPr>
    </w:p>
    <w:p w:rsidR="00AD5C30" w:rsidRDefault="00AD5C30" w:rsidP="00AD5C30">
      <w:pPr>
        <w:rPr>
          <w:b/>
        </w:rPr>
      </w:pPr>
      <w:r>
        <w:rPr>
          <w:b/>
        </w:rPr>
        <w:t>Kommunális szennyvíziszap</w:t>
      </w:r>
    </w:p>
    <w:p w:rsidR="00AD5C30" w:rsidRDefault="00AD5C30" w:rsidP="00AD5C30">
      <w:pPr>
        <w:jc w:val="both"/>
      </w:pPr>
      <w:r>
        <w:t xml:space="preserve">Keletkezésében csökkenés nem érhető el, mert a csatornázás előrehaladtával mennyisége inkább növekszik. A szennyvíziszapok tekintetében a továbbiakban is a mezőgazdasági hasznosítást kell előtérbe helyezni. </w:t>
      </w:r>
    </w:p>
    <w:p w:rsidR="00AD5C30" w:rsidRDefault="00AD5C30" w:rsidP="00AD5C30">
      <w:pPr>
        <w:pStyle w:val="Szvegtrzs"/>
        <w:ind w:left="705" w:hanging="705"/>
        <w:rPr>
          <w:b/>
          <w:smallCaps/>
        </w:rPr>
      </w:pPr>
    </w:p>
    <w:p w:rsidR="00AD5C30" w:rsidRDefault="00AD5C30" w:rsidP="00AD5C30">
      <w:pPr>
        <w:ind w:left="2130" w:hanging="2130"/>
        <w:jc w:val="both"/>
      </w:pPr>
      <w:r>
        <w:t>VII./40. táblázat</w:t>
      </w:r>
      <w:r>
        <w:tab/>
        <w:t>Módszerfejlesztéssel, intézményfejlesztéssel, ismeretterjesztéssel, szemlélet-formálással, tájékoztatással, oktatással, képzéssel és kutatás-fejlesztéssel foglakozó programok</w:t>
      </w:r>
    </w:p>
    <w:p w:rsidR="00AD5C30" w:rsidRDefault="00AD5C30" w:rsidP="00AD5C30">
      <w:pPr>
        <w:ind w:left="993" w:hanging="993"/>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47"/>
        <w:gridCol w:w="1843"/>
        <w:gridCol w:w="1559"/>
        <w:gridCol w:w="932"/>
        <w:gridCol w:w="1762"/>
      </w:tblGrid>
      <w:tr w:rsidR="00AD5C30" w:rsidTr="00055284">
        <w:tblPrEx>
          <w:tblCellMar>
            <w:top w:w="0" w:type="dxa"/>
            <w:bottom w:w="0" w:type="dxa"/>
          </w:tblCellMar>
        </w:tblPrEx>
        <w:trPr>
          <w:cantSplit/>
          <w:trHeight w:val="388"/>
          <w:tblHeader/>
        </w:trPr>
        <w:tc>
          <w:tcPr>
            <w:tcW w:w="3047"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rPr>
                <w:b/>
              </w:rPr>
            </w:pPr>
            <w:r>
              <w:rPr>
                <w:b/>
              </w:rPr>
              <w:t>Program célja</w:t>
            </w:r>
          </w:p>
        </w:tc>
        <w:tc>
          <w:tcPr>
            <w:tcW w:w="1843"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rPr>
                <w:b/>
              </w:rPr>
            </w:pPr>
            <w:r>
              <w:rPr>
                <w:b/>
              </w:rPr>
              <w:t>Határidő</w:t>
            </w:r>
          </w:p>
        </w:tc>
        <w:tc>
          <w:tcPr>
            <w:tcW w:w="1559"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rPr>
                <w:b/>
              </w:rPr>
            </w:pPr>
            <w:r>
              <w:rPr>
                <w:b/>
              </w:rPr>
              <w:t>Felelős</w:t>
            </w:r>
          </w:p>
        </w:tc>
        <w:tc>
          <w:tcPr>
            <w:tcW w:w="932"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rPr>
                <w:b/>
              </w:rPr>
            </w:pPr>
            <w:r>
              <w:rPr>
                <w:b/>
              </w:rPr>
              <w:t>Költség</w:t>
            </w:r>
          </w:p>
          <w:p w:rsidR="00AD5C30" w:rsidRDefault="00AD5C30" w:rsidP="00055284">
            <w:pPr>
              <w:jc w:val="center"/>
              <w:rPr>
                <w:b/>
              </w:rPr>
            </w:pPr>
            <w:r>
              <w:rPr>
                <w:b/>
              </w:rPr>
              <w:t>(</w:t>
            </w:r>
            <w:proofErr w:type="spellStart"/>
            <w:r>
              <w:rPr>
                <w:b/>
              </w:rPr>
              <w:t>eFt</w:t>
            </w:r>
            <w:proofErr w:type="spellEnd"/>
            <w:r>
              <w:rPr>
                <w:b/>
              </w:rPr>
              <w:t>)</w:t>
            </w:r>
          </w:p>
        </w:tc>
        <w:tc>
          <w:tcPr>
            <w:tcW w:w="1762"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rPr>
                <w:b/>
              </w:rPr>
            </w:pPr>
            <w:r>
              <w:rPr>
                <w:b/>
              </w:rPr>
              <w:t>Forrás</w:t>
            </w:r>
          </w:p>
        </w:tc>
      </w:tr>
      <w:tr w:rsidR="00AD5C30" w:rsidTr="00055284">
        <w:tblPrEx>
          <w:tblCellMar>
            <w:top w:w="0" w:type="dxa"/>
            <w:bottom w:w="0" w:type="dxa"/>
          </w:tblCellMar>
        </w:tblPrEx>
        <w:trPr>
          <w:cantSplit/>
        </w:trPr>
        <w:tc>
          <w:tcPr>
            <w:tcW w:w="3047" w:type="dxa"/>
            <w:tcBorders>
              <w:top w:val="nil"/>
              <w:left w:val="single" w:sz="6" w:space="0" w:color="auto"/>
              <w:bottom w:val="single" w:sz="6" w:space="0" w:color="auto"/>
              <w:right w:val="single" w:sz="6" w:space="0" w:color="auto"/>
            </w:tcBorders>
          </w:tcPr>
          <w:p w:rsidR="00AD5C30" w:rsidRDefault="00AD5C30" w:rsidP="00055284">
            <w:r>
              <w:t>Hulladék adatszolgáltatási rendszer kialakítása</w:t>
            </w:r>
          </w:p>
          <w:p w:rsidR="00AD5C30" w:rsidRDefault="00AD5C30" w:rsidP="00055284">
            <w:r>
              <w:t>164/2003 (X.18.) Korm. rendelet alapján</w:t>
            </w:r>
          </w:p>
        </w:tc>
        <w:tc>
          <w:tcPr>
            <w:tcW w:w="1843" w:type="dxa"/>
            <w:tcBorders>
              <w:top w:val="nil"/>
              <w:left w:val="single" w:sz="6" w:space="0" w:color="auto"/>
              <w:bottom w:val="single" w:sz="6" w:space="0" w:color="auto"/>
              <w:right w:val="single" w:sz="6" w:space="0" w:color="auto"/>
            </w:tcBorders>
          </w:tcPr>
          <w:p w:rsidR="00AD5C30" w:rsidRDefault="00AD5C30" w:rsidP="00055284">
            <w:r>
              <w:t xml:space="preserve">2005. </w:t>
            </w:r>
            <w:proofErr w:type="gramStart"/>
            <w:r>
              <w:t>március  1.</w:t>
            </w:r>
            <w:proofErr w:type="gramEnd"/>
          </w:p>
        </w:tc>
        <w:tc>
          <w:tcPr>
            <w:tcW w:w="1559" w:type="dxa"/>
            <w:tcBorders>
              <w:top w:val="nil"/>
              <w:left w:val="single" w:sz="6" w:space="0" w:color="auto"/>
              <w:bottom w:val="single" w:sz="6" w:space="0" w:color="auto"/>
              <w:right w:val="single" w:sz="6" w:space="0" w:color="auto"/>
            </w:tcBorders>
          </w:tcPr>
          <w:p w:rsidR="00AD5C30" w:rsidRDefault="00AD5C30" w:rsidP="00055284">
            <w:r>
              <w:t>A rendelet hatálya alá eső intézmények vezetői</w:t>
            </w:r>
          </w:p>
        </w:tc>
        <w:tc>
          <w:tcPr>
            <w:tcW w:w="932" w:type="dxa"/>
            <w:tcBorders>
              <w:top w:val="nil"/>
              <w:left w:val="single" w:sz="6" w:space="0" w:color="auto"/>
              <w:bottom w:val="single" w:sz="6" w:space="0" w:color="auto"/>
              <w:right w:val="single" w:sz="6" w:space="0" w:color="auto"/>
            </w:tcBorders>
          </w:tcPr>
          <w:p w:rsidR="00AD5C30" w:rsidRDefault="00AD5C30" w:rsidP="00055284">
            <w:pPr>
              <w:jc w:val="right"/>
            </w:pPr>
            <w:r>
              <w:t>-</w:t>
            </w:r>
          </w:p>
        </w:tc>
        <w:tc>
          <w:tcPr>
            <w:tcW w:w="1762" w:type="dxa"/>
            <w:tcBorders>
              <w:top w:val="nil"/>
              <w:left w:val="single" w:sz="6" w:space="0" w:color="auto"/>
              <w:bottom w:val="single" w:sz="6" w:space="0" w:color="auto"/>
              <w:right w:val="single" w:sz="6" w:space="0" w:color="auto"/>
            </w:tcBorders>
          </w:tcPr>
          <w:p w:rsidR="00AD5C30" w:rsidRDefault="00AD5C30" w:rsidP="00055284"/>
        </w:tc>
      </w:tr>
      <w:tr w:rsidR="00AD5C30" w:rsidTr="00055284">
        <w:tblPrEx>
          <w:tblCellMar>
            <w:top w:w="0" w:type="dxa"/>
            <w:bottom w:w="0" w:type="dxa"/>
          </w:tblCellMar>
        </w:tblPrEx>
        <w:trPr>
          <w:cantSplit/>
        </w:trPr>
        <w:tc>
          <w:tcPr>
            <w:tcW w:w="3047" w:type="dxa"/>
            <w:tcBorders>
              <w:top w:val="single" w:sz="6" w:space="0" w:color="auto"/>
              <w:left w:val="single" w:sz="6" w:space="0" w:color="auto"/>
              <w:bottom w:val="single" w:sz="6" w:space="0" w:color="auto"/>
              <w:right w:val="single" w:sz="6" w:space="0" w:color="auto"/>
            </w:tcBorders>
          </w:tcPr>
          <w:p w:rsidR="00AD5C30" w:rsidRDefault="00AD5C30" w:rsidP="00055284">
            <w:r>
              <w:t>Biztosítani kell a szakapparátusban dolgozók folyamatos oktatását, képzését az új vagy változó jogszabályok megfelelő alkalmazása céljából</w:t>
            </w:r>
          </w:p>
        </w:tc>
        <w:tc>
          <w:tcPr>
            <w:tcW w:w="1843" w:type="dxa"/>
            <w:tcBorders>
              <w:top w:val="single" w:sz="6" w:space="0" w:color="auto"/>
              <w:left w:val="single" w:sz="6" w:space="0" w:color="auto"/>
              <w:bottom w:val="single" w:sz="6" w:space="0" w:color="auto"/>
              <w:right w:val="single" w:sz="6" w:space="0" w:color="auto"/>
            </w:tcBorders>
          </w:tcPr>
          <w:p w:rsidR="00AD5C30" w:rsidRDefault="00AD5C30" w:rsidP="00055284">
            <w:r>
              <w:t>Folyamatos</w:t>
            </w:r>
          </w:p>
        </w:tc>
        <w:tc>
          <w:tcPr>
            <w:tcW w:w="1559" w:type="dxa"/>
            <w:tcBorders>
              <w:top w:val="single" w:sz="6" w:space="0" w:color="auto"/>
              <w:left w:val="single" w:sz="6" w:space="0" w:color="auto"/>
              <w:bottom w:val="single" w:sz="6" w:space="0" w:color="auto"/>
              <w:right w:val="single" w:sz="6" w:space="0" w:color="auto"/>
            </w:tcBorders>
          </w:tcPr>
          <w:p w:rsidR="00AD5C30" w:rsidRDefault="00AD5C30" w:rsidP="00055284">
            <w:r>
              <w:t>Jegyző</w:t>
            </w:r>
          </w:p>
        </w:tc>
        <w:tc>
          <w:tcPr>
            <w:tcW w:w="932"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200</w:t>
            </w:r>
          </w:p>
        </w:tc>
        <w:tc>
          <w:tcPr>
            <w:tcW w:w="1762" w:type="dxa"/>
            <w:tcBorders>
              <w:top w:val="single" w:sz="6" w:space="0" w:color="auto"/>
              <w:left w:val="single" w:sz="6" w:space="0" w:color="auto"/>
              <w:bottom w:val="single" w:sz="6" w:space="0" w:color="auto"/>
              <w:right w:val="single" w:sz="6" w:space="0" w:color="auto"/>
            </w:tcBorders>
          </w:tcPr>
          <w:p w:rsidR="00AD5C30" w:rsidRDefault="00AD5C30" w:rsidP="00055284">
            <w:r>
              <w:t>Önkormányzati költségvetés</w:t>
            </w:r>
          </w:p>
        </w:tc>
      </w:tr>
      <w:tr w:rsidR="00AD5C30" w:rsidTr="00055284">
        <w:tblPrEx>
          <w:tblCellMar>
            <w:top w:w="0" w:type="dxa"/>
            <w:bottom w:w="0" w:type="dxa"/>
          </w:tblCellMar>
        </w:tblPrEx>
        <w:trPr>
          <w:cantSplit/>
        </w:trPr>
        <w:tc>
          <w:tcPr>
            <w:tcW w:w="3047" w:type="dxa"/>
            <w:tcBorders>
              <w:top w:val="single" w:sz="6" w:space="0" w:color="auto"/>
              <w:left w:val="single" w:sz="6" w:space="0" w:color="auto"/>
              <w:bottom w:val="single" w:sz="6" w:space="0" w:color="auto"/>
              <w:right w:val="single" w:sz="6" w:space="0" w:color="auto"/>
            </w:tcBorders>
          </w:tcPr>
          <w:p w:rsidR="00AD5C30" w:rsidRDefault="00AD5C30" w:rsidP="00055284">
            <w:r>
              <w:t>Az önkormányzat valamennyi egységnél kiemelt figyelmet fordítani a hulladékgazdálkodási célok megvalósítására (építési-bontási). Rendeletek módosítása.</w:t>
            </w:r>
          </w:p>
        </w:tc>
        <w:tc>
          <w:tcPr>
            <w:tcW w:w="1843" w:type="dxa"/>
            <w:tcBorders>
              <w:top w:val="single" w:sz="6" w:space="0" w:color="auto"/>
              <w:left w:val="single" w:sz="6" w:space="0" w:color="auto"/>
              <w:bottom w:val="single" w:sz="6" w:space="0" w:color="auto"/>
              <w:right w:val="single" w:sz="6" w:space="0" w:color="auto"/>
            </w:tcBorders>
          </w:tcPr>
          <w:p w:rsidR="00AD5C30" w:rsidRDefault="00AD5C30" w:rsidP="00055284">
            <w:r>
              <w:t>Folyamatos</w:t>
            </w:r>
          </w:p>
        </w:tc>
        <w:tc>
          <w:tcPr>
            <w:tcW w:w="1559" w:type="dxa"/>
            <w:tcBorders>
              <w:top w:val="single" w:sz="6" w:space="0" w:color="auto"/>
              <w:left w:val="single" w:sz="6" w:space="0" w:color="auto"/>
              <w:bottom w:val="single" w:sz="6" w:space="0" w:color="auto"/>
              <w:right w:val="single" w:sz="6" w:space="0" w:color="auto"/>
            </w:tcBorders>
          </w:tcPr>
          <w:p w:rsidR="00AD5C30" w:rsidRDefault="00AD5C30" w:rsidP="00055284">
            <w:r>
              <w:t>Jegyző</w:t>
            </w:r>
          </w:p>
        </w:tc>
        <w:tc>
          <w:tcPr>
            <w:tcW w:w="932"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w:t>
            </w:r>
          </w:p>
        </w:tc>
        <w:tc>
          <w:tcPr>
            <w:tcW w:w="1762" w:type="dxa"/>
            <w:tcBorders>
              <w:top w:val="single" w:sz="6" w:space="0" w:color="auto"/>
              <w:left w:val="single" w:sz="6" w:space="0" w:color="auto"/>
              <w:bottom w:val="single" w:sz="6" w:space="0" w:color="auto"/>
              <w:right w:val="single" w:sz="6" w:space="0" w:color="auto"/>
            </w:tcBorders>
          </w:tcPr>
          <w:p w:rsidR="00AD5C30" w:rsidRDefault="00AD5C30" w:rsidP="00055284"/>
        </w:tc>
      </w:tr>
      <w:tr w:rsidR="00AD5C30" w:rsidTr="00055284">
        <w:tblPrEx>
          <w:tblCellMar>
            <w:top w:w="0" w:type="dxa"/>
            <w:bottom w:w="0" w:type="dxa"/>
          </w:tblCellMar>
        </w:tblPrEx>
        <w:trPr>
          <w:cantSplit/>
        </w:trPr>
        <w:tc>
          <w:tcPr>
            <w:tcW w:w="3047" w:type="dxa"/>
            <w:tcBorders>
              <w:top w:val="single" w:sz="6" w:space="0" w:color="auto"/>
              <w:left w:val="single" w:sz="6" w:space="0" w:color="auto"/>
              <w:bottom w:val="single" w:sz="6" w:space="0" w:color="auto"/>
              <w:right w:val="single" w:sz="6" w:space="0" w:color="auto"/>
            </w:tcBorders>
          </w:tcPr>
          <w:p w:rsidR="00AD5C30" w:rsidRDefault="00AD5C30" w:rsidP="00055284">
            <w:r>
              <w:t>Lakossági tájékoztatók a hulladékgazdálkodási rendszerről, a működéssel kapcsolatos lakossági követelményekről</w:t>
            </w:r>
          </w:p>
        </w:tc>
        <w:tc>
          <w:tcPr>
            <w:tcW w:w="1843" w:type="dxa"/>
            <w:tcBorders>
              <w:top w:val="single" w:sz="6" w:space="0" w:color="auto"/>
              <w:left w:val="single" w:sz="6" w:space="0" w:color="auto"/>
              <w:bottom w:val="single" w:sz="6" w:space="0" w:color="auto"/>
              <w:right w:val="single" w:sz="6" w:space="0" w:color="auto"/>
            </w:tcBorders>
          </w:tcPr>
          <w:p w:rsidR="00AD5C30" w:rsidRDefault="00AD5C30" w:rsidP="00055284">
            <w:r>
              <w:t>Folyamatos</w:t>
            </w:r>
          </w:p>
        </w:tc>
        <w:tc>
          <w:tcPr>
            <w:tcW w:w="1559" w:type="dxa"/>
            <w:tcBorders>
              <w:top w:val="single" w:sz="6" w:space="0" w:color="auto"/>
              <w:left w:val="single" w:sz="6" w:space="0" w:color="auto"/>
              <w:bottom w:val="single" w:sz="6" w:space="0" w:color="auto"/>
              <w:right w:val="single" w:sz="6" w:space="0" w:color="auto"/>
            </w:tcBorders>
          </w:tcPr>
          <w:p w:rsidR="00AD5C30" w:rsidRDefault="00AD5C30" w:rsidP="00055284">
            <w:r>
              <w:t>Jegyző</w:t>
            </w:r>
          </w:p>
        </w:tc>
        <w:tc>
          <w:tcPr>
            <w:tcW w:w="932"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250</w:t>
            </w:r>
          </w:p>
        </w:tc>
        <w:tc>
          <w:tcPr>
            <w:tcW w:w="1762" w:type="dxa"/>
            <w:tcBorders>
              <w:top w:val="single" w:sz="6" w:space="0" w:color="auto"/>
              <w:left w:val="single" w:sz="6" w:space="0" w:color="auto"/>
              <w:bottom w:val="single" w:sz="6" w:space="0" w:color="auto"/>
              <w:right w:val="single" w:sz="6" w:space="0" w:color="auto"/>
            </w:tcBorders>
          </w:tcPr>
          <w:p w:rsidR="00AD5C30" w:rsidRDefault="00AD5C30" w:rsidP="00055284">
            <w:r>
              <w:t>Önkormányzati költségvetés</w:t>
            </w:r>
          </w:p>
        </w:tc>
      </w:tr>
      <w:tr w:rsidR="00AD5C30" w:rsidTr="00055284">
        <w:tblPrEx>
          <w:tblCellMar>
            <w:top w:w="0" w:type="dxa"/>
            <w:bottom w:w="0" w:type="dxa"/>
          </w:tblCellMar>
        </w:tblPrEx>
        <w:trPr>
          <w:cantSplit/>
        </w:trPr>
        <w:tc>
          <w:tcPr>
            <w:tcW w:w="3047" w:type="dxa"/>
            <w:tcBorders>
              <w:top w:val="single" w:sz="6" w:space="0" w:color="auto"/>
              <w:left w:val="single" w:sz="6" w:space="0" w:color="auto"/>
              <w:bottom w:val="single" w:sz="6" w:space="0" w:color="auto"/>
              <w:right w:val="single" w:sz="6" w:space="0" w:color="auto"/>
            </w:tcBorders>
          </w:tcPr>
          <w:p w:rsidR="00AD5C30" w:rsidRDefault="00AD5C30" w:rsidP="00055284">
            <w:r>
              <w:t>Óvoda és iskola bevonása a szelektív hulladékgyűjtésbe</w:t>
            </w:r>
          </w:p>
        </w:tc>
        <w:tc>
          <w:tcPr>
            <w:tcW w:w="1843" w:type="dxa"/>
            <w:tcBorders>
              <w:top w:val="single" w:sz="6" w:space="0" w:color="auto"/>
              <w:left w:val="single" w:sz="6" w:space="0" w:color="auto"/>
              <w:bottom w:val="single" w:sz="6" w:space="0" w:color="auto"/>
              <w:right w:val="single" w:sz="6" w:space="0" w:color="auto"/>
            </w:tcBorders>
          </w:tcPr>
          <w:p w:rsidR="00AD5C30" w:rsidRDefault="00AD5C30" w:rsidP="00055284">
            <w:r>
              <w:t>2006. december 31.</w:t>
            </w:r>
          </w:p>
        </w:tc>
        <w:tc>
          <w:tcPr>
            <w:tcW w:w="1559" w:type="dxa"/>
            <w:tcBorders>
              <w:top w:val="single" w:sz="6" w:space="0" w:color="auto"/>
              <w:left w:val="single" w:sz="6" w:space="0" w:color="auto"/>
              <w:bottom w:val="single" w:sz="6" w:space="0" w:color="auto"/>
              <w:right w:val="single" w:sz="6" w:space="0" w:color="auto"/>
            </w:tcBorders>
          </w:tcPr>
          <w:p w:rsidR="00AD5C30" w:rsidRDefault="00AD5C30" w:rsidP="00055284">
            <w:r>
              <w:t>Intézmény vezetők</w:t>
            </w:r>
          </w:p>
        </w:tc>
        <w:tc>
          <w:tcPr>
            <w:tcW w:w="932"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500</w:t>
            </w:r>
          </w:p>
        </w:tc>
        <w:tc>
          <w:tcPr>
            <w:tcW w:w="1762" w:type="dxa"/>
            <w:tcBorders>
              <w:top w:val="single" w:sz="6" w:space="0" w:color="auto"/>
              <w:left w:val="single" w:sz="6" w:space="0" w:color="auto"/>
              <w:bottom w:val="single" w:sz="6" w:space="0" w:color="auto"/>
              <w:right w:val="single" w:sz="6" w:space="0" w:color="auto"/>
            </w:tcBorders>
          </w:tcPr>
          <w:p w:rsidR="00AD5C30" w:rsidRDefault="00AD5C30" w:rsidP="00055284">
            <w:r>
              <w:t>Önkormányzati költségvetés</w:t>
            </w:r>
          </w:p>
        </w:tc>
      </w:tr>
      <w:tr w:rsidR="00AD5C30" w:rsidTr="00055284">
        <w:tblPrEx>
          <w:tblCellMar>
            <w:top w:w="0" w:type="dxa"/>
            <w:bottom w:w="0" w:type="dxa"/>
          </w:tblCellMar>
        </w:tblPrEx>
        <w:trPr>
          <w:cantSplit/>
        </w:trPr>
        <w:tc>
          <w:tcPr>
            <w:tcW w:w="3047" w:type="dxa"/>
            <w:tcBorders>
              <w:top w:val="single" w:sz="6" w:space="0" w:color="auto"/>
              <w:left w:val="single" w:sz="6" w:space="0" w:color="auto"/>
              <w:bottom w:val="single" w:sz="6" w:space="0" w:color="auto"/>
              <w:right w:val="single" w:sz="6" w:space="0" w:color="auto"/>
            </w:tcBorders>
          </w:tcPr>
          <w:p w:rsidR="00AD5C30" w:rsidRDefault="00AD5C30" w:rsidP="00055284">
            <w:r>
              <w:t>A lakosság véleményének megismerése; közvéleménykutatás</w:t>
            </w:r>
          </w:p>
        </w:tc>
        <w:tc>
          <w:tcPr>
            <w:tcW w:w="1843" w:type="dxa"/>
            <w:tcBorders>
              <w:top w:val="single" w:sz="6" w:space="0" w:color="auto"/>
              <w:left w:val="single" w:sz="6" w:space="0" w:color="auto"/>
              <w:bottom w:val="single" w:sz="6" w:space="0" w:color="auto"/>
              <w:right w:val="single" w:sz="6" w:space="0" w:color="auto"/>
            </w:tcBorders>
          </w:tcPr>
          <w:p w:rsidR="00AD5C30" w:rsidRDefault="00AD5C30" w:rsidP="00055284">
            <w:r>
              <w:t>Folyamatos</w:t>
            </w:r>
          </w:p>
        </w:tc>
        <w:tc>
          <w:tcPr>
            <w:tcW w:w="1559" w:type="dxa"/>
            <w:tcBorders>
              <w:top w:val="single" w:sz="6" w:space="0" w:color="auto"/>
              <w:left w:val="single" w:sz="6" w:space="0" w:color="auto"/>
              <w:bottom w:val="single" w:sz="6" w:space="0" w:color="auto"/>
              <w:right w:val="single" w:sz="6" w:space="0" w:color="auto"/>
            </w:tcBorders>
          </w:tcPr>
          <w:p w:rsidR="00AD5C30" w:rsidRDefault="00AD5C30" w:rsidP="00055284">
            <w:r>
              <w:t>Jegyző, Falugondnok-</w:t>
            </w:r>
            <w:proofErr w:type="spellStart"/>
            <w:r>
              <w:t>ság</w:t>
            </w:r>
            <w:proofErr w:type="spellEnd"/>
            <w:r>
              <w:t xml:space="preserve"> vezető</w:t>
            </w:r>
          </w:p>
        </w:tc>
        <w:tc>
          <w:tcPr>
            <w:tcW w:w="932"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150</w:t>
            </w:r>
          </w:p>
        </w:tc>
        <w:tc>
          <w:tcPr>
            <w:tcW w:w="1762" w:type="dxa"/>
            <w:tcBorders>
              <w:top w:val="single" w:sz="6" w:space="0" w:color="auto"/>
              <w:left w:val="single" w:sz="6" w:space="0" w:color="auto"/>
              <w:bottom w:val="single" w:sz="6" w:space="0" w:color="auto"/>
              <w:right w:val="single" w:sz="6" w:space="0" w:color="auto"/>
            </w:tcBorders>
          </w:tcPr>
          <w:p w:rsidR="00AD5C30" w:rsidRDefault="00AD5C30" w:rsidP="00055284">
            <w:r>
              <w:t>Önkormányzati költségvetés</w:t>
            </w:r>
          </w:p>
        </w:tc>
      </w:tr>
      <w:tr w:rsidR="00AD5C30" w:rsidTr="00055284">
        <w:tblPrEx>
          <w:tblCellMar>
            <w:top w:w="0" w:type="dxa"/>
            <w:bottom w:w="0" w:type="dxa"/>
          </w:tblCellMar>
        </w:tblPrEx>
        <w:trPr>
          <w:cantSplit/>
        </w:trPr>
        <w:tc>
          <w:tcPr>
            <w:tcW w:w="3047" w:type="dxa"/>
            <w:tcBorders>
              <w:top w:val="single" w:sz="6" w:space="0" w:color="auto"/>
              <w:left w:val="single" w:sz="6" w:space="0" w:color="auto"/>
              <w:bottom w:val="single" w:sz="6" w:space="0" w:color="auto"/>
              <w:right w:val="single" w:sz="6" w:space="0" w:color="auto"/>
            </w:tcBorders>
          </w:tcPr>
          <w:p w:rsidR="00AD5C30" w:rsidRDefault="00AD5C30" w:rsidP="00055284">
            <w:r>
              <w:t xml:space="preserve">Hatékony ellenőrzési, felügyeleti rendszer </w:t>
            </w:r>
          </w:p>
          <w:p w:rsidR="00AD5C30" w:rsidRDefault="00AD5C30" w:rsidP="00055284">
            <w:r>
              <w:t xml:space="preserve">Szemétkommandó </w:t>
            </w:r>
            <w:r>
              <w:rPr>
                <w:sz w:val="20"/>
              </w:rPr>
              <w:t>(6 fő)</w:t>
            </w:r>
          </w:p>
        </w:tc>
        <w:tc>
          <w:tcPr>
            <w:tcW w:w="1843" w:type="dxa"/>
            <w:tcBorders>
              <w:top w:val="single" w:sz="6" w:space="0" w:color="auto"/>
              <w:left w:val="single" w:sz="6" w:space="0" w:color="auto"/>
              <w:bottom w:val="single" w:sz="6" w:space="0" w:color="auto"/>
              <w:right w:val="single" w:sz="6" w:space="0" w:color="auto"/>
            </w:tcBorders>
          </w:tcPr>
          <w:p w:rsidR="00AD5C30" w:rsidRDefault="00AD5C30" w:rsidP="00055284">
            <w:r>
              <w:t>2006. április 30.</w:t>
            </w:r>
          </w:p>
        </w:tc>
        <w:tc>
          <w:tcPr>
            <w:tcW w:w="1559" w:type="dxa"/>
            <w:tcBorders>
              <w:top w:val="single" w:sz="6" w:space="0" w:color="auto"/>
              <w:left w:val="single" w:sz="6" w:space="0" w:color="auto"/>
              <w:bottom w:val="single" w:sz="6" w:space="0" w:color="auto"/>
              <w:right w:val="single" w:sz="6" w:space="0" w:color="auto"/>
            </w:tcBorders>
          </w:tcPr>
          <w:p w:rsidR="00AD5C30" w:rsidRDefault="00AD5C30" w:rsidP="00055284">
            <w:r>
              <w:t>Önkormányzat</w:t>
            </w:r>
          </w:p>
        </w:tc>
        <w:tc>
          <w:tcPr>
            <w:tcW w:w="932"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12032</w:t>
            </w:r>
          </w:p>
          <w:p w:rsidR="00AD5C30" w:rsidRDefault="00AD5C30" w:rsidP="00055284">
            <w:pPr>
              <w:jc w:val="right"/>
            </w:pPr>
            <w:r>
              <w:t>/év</w:t>
            </w:r>
          </w:p>
        </w:tc>
        <w:tc>
          <w:tcPr>
            <w:tcW w:w="1762" w:type="dxa"/>
            <w:tcBorders>
              <w:top w:val="single" w:sz="6" w:space="0" w:color="auto"/>
              <w:left w:val="single" w:sz="6" w:space="0" w:color="auto"/>
              <w:bottom w:val="single" w:sz="6" w:space="0" w:color="auto"/>
              <w:right w:val="single" w:sz="6" w:space="0" w:color="auto"/>
            </w:tcBorders>
          </w:tcPr>
          <w:p w:rsidR="00AD5C30" w:rsidRDefault="00AD5C30" w:rsidP="00055284">
            <w:r>
              <w:t>Önkormányzati költségvetés</w:t>
            </w:r>
          </w:p>
        </w:tc>
      </w:tr>
    </w:tbl>
    <w:p w:rsidR="00AD5C30" w:rsidRDefault="00AD5C30" w:rsidP="00AD5C30">
      <w:pPr>
        <w:jc w:val="both"/>
        <w:rPr>
          <w:b/>
        </w:rPr>
      </w:pPr>
    </w:p>
    <w:p w:rsidR="00AD5C30" w:rsidRDefault="00AD5C30" w:rsidP="00AD5C30">
      <w:pPr>
        <w:pStyle w:val="Cmsor2"/>
        <w:spacing w:before="0" w:after="0"/>
        <w:rPr>
          <w:rFonts w:ascii="Times New Roman" w:hAnsi="Times New Roman"/>
          <w:i w:val="0"/>
          <w:smallCaps/>
          <w:sz w:val="24"/>
        </w:rPr>
      </w:pPr>
      <w:bookmarkStart w:id="9" w:name="_Toc58227879"/>
      <w:r>
        <w:rPr>
          <w:rFonts w:ascii="Times New Roman" w:hAnsi="Times New Roman"/>
          <w:i w:val="0"/>
          <w:smallCaps/>
          <w:sz w:val="24"/>
        </w:rPr>
        <w:lastRenderedPageBreak/>
        <w:t>VII.2.</w:t>
      </w:r>
      <w:r>
        <w:rPr>
          <w:rFonts w:ascii="Times New Roman" w:hAnsi="Times New Roman"/>
          <w:i w:val="0"/>
          <w:smallCaps/>
          <w:sz w:val="24"/>
        </w:rPr>
        <w:tab/>
      </w:r>
      <w:r>
        <w:rPr>
          <w:rFonts w:ascii="Times New Roman" w:hAnsi="Times New Roman"/>
          <w:i w:val="0"/>
          <w:smallCaps/>
          <w:sz w:val="24"/>
        </w:rPr>
        <w:tab/>
        <w:t>Hulladékgazdálkodási cselekvési program</w:t>
      </w:r>
      <w:bookmarkEnd w:id="9"/>
    </w:p>
    <w:p w:rsidR="00AD5C30" w:rsidRDefault="00AD5C30" w:rsidP="00AD5C30"/>
    <w:p w:rsidR="00AD5C30" w:rsidRDefault="00AD5C30" w:rsidP="00AD5C30">
      <w:pPr>
        <w:pStyle w:val="Cmsor8"/>
        <w:spacing w:before="0" w:after="0"/>
        <w:jc w:val="both"/>
        <w:rPr>
          <w:b/>
          <w:i w:val="0"/>
        </w:rPr>
      </w:pPr>
      <w:r>
        <w:rPr>
          <w:b/>
          <w:i w:val="0"/>
        </w:rPr>
        <w:t>VII.2.1.</w:t>
      </w:r>
      <w:r>
        <w:rPr>
          <w:b/>
          <w:i w:val="0"/>
        </w:rPr>
        <w:tab/>
        <w:t>A hulladékhasznosítási, ártalmatlanítási célkitűzések elérését szolgáló intézkedések meghatározása</w:t>
      </w:r>
    </w:p>
    <w:p w:rsidR="00AD5C30" w:rsidRDefault="00AD5C30" w:rsidP="00AD5C30"/>
    <w:p w:rsidR="00AD5C30" w:rsidRDefault="00AD5C30" w:rsidP="00AD5C30">
      <w:pPr>
        <w:jc w:val="both"/>
      </w:pPr>
      <w:r>
        <w:t>Balatonkenese a Zöldfok Rt. által tervezett Dél-Balaton és Sió-völgy települési szilárd hulladékkezelési rendszer kialakítása nevű ISPA programban szerepel. A szelektív hulladékgyűjtési rendszer 2006 tavaszán fog megvalósulni; 14 gyűjtősziget kerül kialakításra üveg, műanyag és papír gyűjtésére.</w:t>
      </w:r>
    </w:p>
    <w:p w:rsidR="00AD5C30" w:rsidRDefault="00AD5C30" w:rsidP="00AD5C30"/>
    <w:tbl>
      <w:tblPr>
        <w:tblW w:w="0" w:type="auto"/>
        <w:tblInd w:w="-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227"/>
        <w:gridCol w:w="2353"/>
        <w:gridCol w:w="1899"/>
        <w:gridCol w:w="1580"/>
      </w:tblGrid>
      <w:tr w:rsidR="00AD5C30" w:rsidTr="00055284">
        <w:tblPrEx>
          <w:tblCellMar>
            <w:top w:w="0" w:type="dxa"/>
            <w:bottom w:w="0" w:type="dxa"/>
          </w:tblCellMar>
        </w:tblPrEx>
        <w:tc>
          <w:tcPr>
            <w:tcW w:w="3227"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r>
              <w:rPr>
                <w:rFonts w:ascii="TimesNewRoman,Bold" w:hAnsi="TimesNewRoman,Bold"/>
                <w:b/>
              </w:rPr>
              <w:t>Célok, tervezett intézkedések</w:t>
            </w:r>
          </w:p>
        </w:tc>
        <w:tc>
          <w:tcPr>
            <w:tcW w:w="2353"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r>
              <w:rPr>
                <w:rFonts w:ascii="TimesNewRoman,Bold" w:hAnsi="TimesNewRoman,Bold"/>
                <w:b/>
              </w:rPr>
              <w:t>A célok megvalósításához szükséges feladatok</w:t>
            </w:r>
          </w:p>
        </w:tc>
        <w:tc>
          <w:tcPr>
            <w:tcW w:w="1899"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r>
              <w:rPr>
                <w:rFonts w:ascii="TimesNewRoman,Bold" w:hAnsi="TimesNewRoman,Bold"/>
                <w:b/>
              </w:rPr>
              <w:t>Végrehajtásának határideje</w:t>
            </w:r>
          </w:p>
        </w:tc>
        <w:tc>
          <w:tcPr>
            <w:tcW w:w="1580"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rPr>
                <w:rFonts w:ascii="TimesNewRoman,Bold" w:hAnsi="TimesNewRoman,Bold"/>
              </w:rPr>
            </w:pPr>
            <w:r>
              <w:rPr>
                <w:rFonts w:ascii="TimesNewRoman,Bold CE" w:hAnsi="TimesNewRoman,Bold CE"/>
                <w:b/>
              </w:rPr>
              <w:t>Felelős szervezet</w:t>
            </w:r>
          </w:p>
          <w:p w:rsidR="00AD5C30" w:rsidRDefault="00AD5C30" w:rsidP="00055284"/>
        </w:tc>
      </w:tr>
      <w:tr w:rsidR="00AD5C30" w:rsidTr="00055284">
        <w:tblPrEx>
          <w:tblCellMar>
            <w:top w:w="0" w:type="dxa"/>
            <w:bottom w:w="0" w:type="dxa"/>
          </w:tblCellMar>
        </w:tblPrEx>
        <w:trPr>
          <w:cantSplit/>
          <w:trHeight w:val="630"/>
        </w:trPr>
        <w:tc>
          <w:tcPr>
            <w:tcW w:w="3227" w:type="dxa"/>
            <w:tcBorders>
              <w:top w:val="single" w:sz="6" w:space="0" w:color="auto"/>
              <w:left w:val="single" w:sz="6" w:space="0" w:color="auto"/>
              <w:bottom w:val="single" w:sz="6" w:space="0" w:color="auto"/>
              <w:right w:val="single" w:sz="6" w:space="0" w:color="auto"/>
            </w:tcBorders>
          </w:tcPr>
          <w:p w:rsidR="00AD5C30" w:rsidRDefault="00AD5C30" w:rsidP="00055284">
            <w:pPr>
              <w:rPr>
                <w:rFonts w:ascii="TimesNewRoman" w:hAnsi="TimesNewRoman"/>
              </w:rPr>
            </w:pPr>
            <w:r>
              <w:rPr>
                <w:rFonts w:ascii="TimesNewRoman" w:hAnsi="TimesNewRoman"/>
              </w:rPr>
              <w:t>- A települési hulladék szerves anyag tartalmának csökkentése</w:t>
            </w:r>
          </w:p>
          <w:p w:rsidR="00AD5C30" w:rsidRDefault="00AD5C30" w:rsidP="00055284">
            <w:pPr>
              <w:rPr>
                <w:rFonts w:ascii="TimesNewRoman" w:hAnsi="TimesNewRoman"/>
              </w:rPr>
            </w:pPr>
            <w:r>
              <w:rPr>
                <w:rFonts w:ascii="TimesNewRoman" w:hAnsi="TimesNewRoman"/>
              </w:rPr>
              <w:t>- Biológiailag lebomló</w:t>
            </w:r>
          </w:p>
          <w:p w:rsidR="00AD5C30" w:rsidRDefault="00AD5C30" w:rsidP="00055284">
            <w:r>
              <w:rPr>
                <w:rFonts w:ascii="TimesNewRoman" w:hAnsi="TimesNewRoman"/>
              </w:rPr>
              <w:t>zöldhulladékok hasznosítása</w:t>
            </w:r>
          </w:p>
        </w:tc>
        <w:tc>
          <w:tcPr>
            <w:tcW w:w="2353" w:type="dxa"/>
            <w:tcBorders>
              <w:top w:val="single" w:sz="6" w:space="0" w:color="auto"/>
              <w:left w:val="single" w:sz="6" w:space="0" w:color="auto"/>
              <w:bottom w:val="single" w:sz="6" w:space="0" w:color="auto"/>
              <w:right w:val="single" w:sz="6" w:space="0" w:color="auto"/>
            </w:tcBorders>
          </w:tcPr>
          <w:p w:rsidR="00AD5C30" w:rsidRDefault="00AD5C30" w:rsidP="00055284">
            <w:pPr>
              <w:rPr>
                <w:rFonts w:ascii="TimesNewRoman" w:hAnsi="TimesNewRoman"/>
              </w:rPr>
            </w:pPr>
            <w:r>
              <w:rPr>
                <w:rFonts w:ascii="TimesNewRoman" w:hAnsi="TimesNewRoman"/>
              </w:rPr>
              <w:t>Házi komposztálás</w:t>
            </w:r>
          </w:p>
          <w:p w:rsidR="00AD5C30" w:rsidRDefault="00AD5C30" w:rsidP="00055284">
            <w:r>
              <w:rPr>
                <w:rFonts w:ascii="TimesNewRoman" w:hAnsi="TimesNewRoman"/>
              </w:rPr>
              <w:t>elterjesztése</w:t>
            </w:r>
          </w:p>
        </w:tc>
        <w:tc>
          <w:tcPr>
            <w:tcW w:w="1899" w:type="dxa"/>
            <w:tcBorders>
              <w:top w:val="single" w:sz="6" w:space="0" w:color="auto"/>
              <w:left w:val="single" w:sz="6" w:space="0" w:color="auto"/>
              <w:bottom w:val="single" w:sz="6" w:space="0" w:color="auto"/>
              <w:right w:val="single" w:sz="6" w:space="0" w:color="auto"/>
            </w:tcBorders>
          </w:tcPr>
          <w:p w:rsidR="00AD5C30" w:rsidRDefault="00AD5C30" w:rsidP="00055284">
            <w:r>
              <w:t>Folyamatos</w:t>
            </w:r>
          </w:p>
        </w:tc>
        <w:tc>
          <w:tcPr>
            <w:tcW w:w="1580" w:type="dxa"/>
            <w:tcBorders>
              <w:top w:val="single" w:sz="6" w:space="0" w:color="auto"/>
              <w:left w:val="single" w:sz="6" w:space="0" w:color="auto"/>
              <w:bottom w:val="single" w:sz="6" w:space="0" w:color="auto"/>
              <w:right w:val="single" w:sz="6" w:space="0" w:color="auto"/>
            </w:tcBorders>
          </w:tcPr>
          <w:p w:rsidR="00AD5C30" w:rsidRDefault="00AD5C30" w:rsidP="00055284">
            <w:r>
              <w:t>Önkormányzat</w:t>
            </w:r>
          </w:p>
          <w:p w:rsidR="00AD5C30" w:rsidRDefault="00AD5C30" w:rsidP="00055284">
            <w:r>
              <w:t>civil szervezetek</w:t>
            </w:r>
          </w:p>
        </w:tc>
      </w:tr>
      <w:tr w:rsidR="00AD5C30" w:rsidTr="00055284">
        <w:tblPrEx>
          <w:tblCellMar>
            <w:top w:w="0" w:type="dxa"/>
            <w:bottom w:w="0" w:type="dxa"/>
          </w:tblCellMar>
        </w:tblPrEx>
        <w:trPr>
          <w:cantSplit/>
          <w:trHeight w:val="632"/>
        </w:trPr>
        <w:tc>
          <w:tcPr>
            <w:tcW w:w="3227" w:type="dxa"/>
            <w:tcBorders>
              <w:top w:val="single" w:sz="6" w:space="0" w:color="auto"/>
              <w:left w:val="single" w:sz="6" w:space="0" w:color="auto"/>
              <w:bottom w:val="single" w:sz="6" w:space="0" w:color="auto"/>
              <w:right w:val="single" w:sz="6" w:space="0" w:color="auto"/>
            </w:tcBorders>
          </w:tcPr>
          <w:p w:rsidR="00AD5C30" w:rsidRDefault="00AD5C30" w:rsidP="00055284">
            <w:pPr>
              <w:rPr>
                <w:rFonts w:ascii="TimesNewRoman" w:hAnsi="TimesNewRoman"/>
              </w:rPr>
            </w:pPr>
          </w:p>
          <w:p w:rsidR="00AD5C30" w:rsidRDefault="00AD5C30" w:rsidP="00055284">
            <w:pPr>
              <w:rPr>
                <w:rFonts w:ascii="TimesNewRoman" w:hAnsi="TimesNewRoman"/>
              </w:rPr>
            </w:pPr>
          </w:p>
        </w:tc>
        <w:tc>
          <w:tcPr>
            <w:tcW w:w="2353" w:type="dxa"/>
            <w:tcBorders>
              <w:top w:val="single" w:sz="6" w:space="0" w:color="auto"/>
              <w:left w:val="single" w:sz="6" w:space="0" w:color="auto"/>
              <w:bottom w:val="single" w:sz="6" w:space="0" w:color="auto"/>
              <w:right w:val="single" w:sz="6" w:space="0" w:color="auto"/>
            </w:tcBorders>
          </w:tcPr>
          <w:p w:rsidR="00AD5C30" w:rsidRDefault="00AD5C30" w:rsidP="00055284">
            <w:pPr>
              <w:rPr>
                <w:rFonts w:ascii="TimesNewRoman" w:hAnsi="TimesNewRoman"/>
              </w:rPr>
            </w:pPr>
            <w:r>
              <w:rPr>
                <w:rFonts w:ascii="TimesNewRoman" w:hAnsi="TimesNewRoman"/>
              </w:rPr>
              <w:t>Zöld járatok megszervezése</w:t>
            </w:r>
          </w:p>
        </w:tc>
        <w:tc>
          <w:tcPr>
            <w:tcW w:w="1899" w:type="dxa"/>
            <w:tcBorders>
              <w:top w:val="single" w:sz="6" w:space="0" w:color="auto"/>
              <w:left w:val="single" w:sz="6" w:space="0" w:color="auto"/>
              <w:bottom w:val="single" w:sz="6" w:space="0" w:color="auto"/>
              <w:right w:val="single" w:sz="6" w:space="0" w:color="auto"/>
            </w:tcBorders>
          </w:tcPr>
          <w:p w:rsidR="00AD5C30" w:rsidRDefault="00AD5C30" w:rsidP="00055284">
            <w:r>
              <w:t>2005. március 31.</w:t>
            </w:r>
          </w:p>
          <w:p w:rsidR="00AD5C30" w:rsidRDefault="00AD5C30" w:rsidP="00055284"/>
        </w:tc>
        <w:tc>
          <w:tcPr>
            <w:tcW w:w="1580" w:type="dxa"/>
            <w:tcBorders>
              <w:top w:val="single" w:sz="6" w:space="0" w:color="auto"/>
              <w:left w:val="single" w:sz="6" w:space="0" w:color="auto"/>
              <w:bottom w:val="single" w:sz="6" w:space="0" w:color="auto"/>
              <w:right w:val="single" w:sz="6" w:space="0" w:color="auto"/>
            </w:tcBorders>
          </w:tcPr>
          <w:p w:rsidR="00AD5C30" w:rsidRDefault="00AD5C30" w:rsidP="00055284">
            <w:r>
              <w:t>Önkormányzat</w:t>
            </w:r>
          </w:p>
          <w:p w:rsidR="00AD5C30" w:rsidRDefault="00AD5C30" w:rsidP="00055284">
            <w:r>
              <w:t>Zöldfok Rt</w:t>
            </w:r>
          </w:p>
        </w:tc>
      </w:tr>
      <w:tr w:rsidR="00AD5C30" w:rsidTr="00055284">
        <w:tblPrEx>
          <w:tblCellMar>
            <w:top w:w="0" w:type="dxa"/>
            <w:bottom w:w="0" w:type="dxa"/>
          </w:tblCellMar>
        </w:tblPrEx>
        <w:trPr>
          <w:cantSplit/>
        </w:trPr>
        <w:tc>
          <w:tcPr>
            <w:tcW w:w="3227" w:type="dxa"/>
            <w:tcBorders>
              <w:top w:val="single" w:sz="6" w:space="0" w:color="auto"/>
              <w:left w:val="single" w:sz="6" w:space="0" w:color="auto"/>
              <w:bottom w:val="single" w:sz="6" w:space="0" w:color="auto"/>
              <w:right w:val="single" w:sz="6" w:space="0" w:color="auto"/>
            </w:tcBorders>
          </w:tcPr>
          <w:p w:rsidR="00AD5C30" w:rsidRDefault="00AD5C30" w:rsidP="00055284"/>
        </w:tc>
        <w:tc>
          <w:tcPr>
            <w:tcW w:w="2353" w:type="dxa"/>
            <w:tcBorders>
              <w:top w:val="single" w:sz="6" w:space="0" w:color="auto"/>
              <w:left w:val="single" w:sz="6" w:space="0" w:color="auto"/>
              <w:bottom w:val="single" w:sz="6" w:space="0" w:color="auto"/>
              <w:right w:val="single" w:sz="6" w:space="0" w:color="auto"/>
            </w:tcBorders>
          </w:tcPr>
          <w:p w:rsidR="00AD5C30" w:rsidRDefault="00AD5C30" w:rsidP="00055284">
            <w:pPr>
              <w:rPr>
                <w:rFonts w:ascii="TimesNewRoman" w:hAnsi="TimesNewRoman"/>
              </w:rPr>
            </w:pPr>
            <w:r>
              <w:rPr>
                <w:rFonts w:ascii="TimesNewRoman" w:hAnsi="TimesNewRoman"/>
              </w:rPr>
              <w:t>Komposztáló telep</w:t>
            </w:r>
          </w:p>
          <w:p w:rsidR="00AD5C30" w:rsidRDefault="00AD5C30" w:rsidP="00055284">
            <w:r>
              <w:rPr>
                <w:rFonts w:ascii="TimesNewRoman" w:hAnsi="TimesNewRoman"/>
              </w:rPr>
              <w:t>létrehozása Küngösön</w:t>
            </w:r>
          </w:p>
        </w:tc>
        <w:tc>
          <w:tcPr>
            <w:tcW w:w="1899" w:type="dxa"/>
            <w:tcBorders>
              <w:top w:val="single" w:sz="6" w:space="0" w:color="auto"/>
              <w:left w:val="single" w:sz="6" w:space="0" w:color="auto"/>
              <w:bottom w:val="single" w:sz="6" w:space="0" w:color="auto"/>
              <w:right w:val="single" w:sz="6" w:space="0" w:color="auto"/>
            </w:tcBorders>
          </w:tcPr>
          <w:p w:rsidR="00AD5C30" w:rsidRDefault="00AD5C30" w:rsidP="00055284">
            <w:r>
              <w:t>2007. december 31.</w:t>
            </w:r>
          </w:p>
        </w:tc>
        <w:tc>
          <w:tcPr>
            <w:tcW w:w="1580" w:type="dxa"/>
            <w:tcBorders>
              <w:top w:val="single" w:sz="6" w:space="0" w:color="auto"/>
              <w:left w:val="single" w:sz="6" w:space="0" w:color="auto"/>
              <w:bottom w:val="single" w:sz="6" w:space="0" w:color="auto"/>
              <w:right w:val="single" w:sz="6" w:space="0" w:color="auto"/>
            </w:tcBorders>
          </w:tcPr>
          <w:p w:rsidR="00AD5C30" w:rsidRDefault="00AD5C30" w:rsidP="00055284">
            <w:r>
              <w:t xml:space="preserve">Önkormányzat </w:t>
            </w:r>
          </w:p>
          <w:p w:rsidR="00AD5C30" w:rsidRDefault="00AD5C30" w:rsidP="00055284">
            <w:r>
              <w:t>Zöldfok Rt.</w:t>
            </w:r>
          </w:p>
        </w:tc>
      </w:tr>
      <w:tr w:rsidR="00AD5C30" w:rsidTr="00055284">
        <w:tblPrEx>
          <w:tblCellMar>
            <w:top w:w="0" w:type="dxa"/>
            <w:bottom w:w="0" w:type="dxa"/>
          </w:tblCellMar>
        </w:tblPrEx>
        <w:trPr>
          <w:cantSplit/>
        </w:trPr>
        <w:tc>
          <w:tcPr>
            <w:tcW w:w="3227" w:type="dxa"/>
            <w:tcBorders>
              <w:top w:val="single" w:sz="6" w:space="0" w:color="auto"/>
              <w:left w:val="single" w:sz="6" w:space="0" w:color="auto"/>
              <w:bottom w:val="single" w:sz="6" w:space="0" w:color="auto"/>
              <w:right w:val="single" w:sz="6" w:space="0" w:color="auto"/>
            </w:tcBorders>
          </w:tcPr>
          <w:p w:rsidR="00AD5C30" w:rsidRDefault="00AD5C30" w:rsidP="00055284">
            <w:pPr>
              <w:rPr>
                <w:rFonts w:ascii="TimesNewRoman CE" w:hAnsi="TimesNewRoman CE"/>
              </w:rPr>
            </w:pPr>
            <w:r>
              <w:rPr>
                <w:rFonts w:ascii="TimesNewRoman CE" w:hAnsi="TimesNewRoman CE"/>
              </w:rPr>
              <w:t>A szelektív hulladékgyűjtő</w:t>
            </w:r>
          </w:p>
          <w:p w:rsidR="00AD5C30" w:rsidRDefault="00AD5C30" w:rsidP="00055284">
            <w:r>
              <w:rPr>
                <w:rFonts w:ascii="TimesNewRoman" w:hAnsi="TimesNewRoman"/>
              </w:rPr>
              <w:t>rendszer kiterjesztése</w:t>
            </w:r>
          </w:p>
        </w:tc>
        <w:tc>
          <w:tcPr>
            <w:tcW w:w="2353" w:type="dxa"/>
            <w:tcBorders>
              <w:top w:val="single" w:sz="6" w:space="0" w:color="auto"/>
              <w:left w:val="single" w:sz="6" w:space="0" w:color="auto"/>
              <w:bottom w:val="single" w:sz="6" w:space="0" w:color="auto"/>
              <w:right w:val="single" w:sz="6" w:space="0" w:color="auto"/>
            </w:tcBorders>
          </w:tcPr>
          <w:p w:rsidR="00AD5C30" w:rsidRDefault="00AD5C30" w:rsidP="00055284">
            <w:r>
              <w:t>Újabb gyűjtőrendszer bevezetése</w:t>
            </w:r>
          </w:p>
        </w:tc>
        <w:tc>
          <w:tcPr>
            <w:tcW w:w="1899" w:type="dxa"/>
            <w:tcBorders>
              <w:top w:val="single" w:sz="6" w:space="0" w:color="auto"/>
              <w:left w:val="single" w:sz="6" w:space="0" w:color="auto"/>
              <w:bottom w:val="single" w:sz="6" w:space="0" w:color="auto"/>
              <w:right w:val="single" w:sz="6" w:space="0" w:color="auto"/>
            </w:tcBorders>
          </w:tcPr>
          <w:p w:rsidR="00AD5C30" w:rsidRDefault="00AD5C30" w:rsidP="00055284">
            <w:r>
              <w:t>2005. március 31.</w:t>
            </w:r>
          </w:p>
        </w:tc>
        <w:tc>
          <w:tcPr>
            <w:tcW w:w="1580" w:type="dxa"/>
            <w:tcBorders>
              <w:top w:val="single" w:sz="6" w:space="0" w:color="auto"/>
              <w:left w:val="single" w:sz="6" w:space="0" w:color="auto"/>
              <w:bottom w:val="single" w:sz="6" w:space="0" w:color="auto"/>
              <w:right w:val="single" w:sz="6" w:space="0" w:color="auto"/>
            </w:tcBorders>
          </w:tcPr>
          <w:p w:rsidR="00AD5C30" w:rsidRDefault="00AD5C30" w:rsidP="00055284">
            <w:r>
              <w:t>Önkormányzat</w:t>
            </w:r>
          </w:p>
          <w:p w:rsidR="00AD5C30" w:rsidRDefault="00AD5C30" w:rsidP="00055284">
            <w:r>
              <w:t>Zöldfok Rt.</w:t>
            </w:r>
          </w:p>
        </w:tc>
      </w:tr>
      <w:tr w:rsidR="00AD5C30" w:rsidTr="00055284">
        <w:tblPrEx>
          <w:tblCellMar>
            <w:top w:w="0" w:type="dxa"/>
            <w:bottom w:w="0" w:type="dxa"/>
          </w:tblCellMar>
        </w:tblPrEx>
        <w:trPr>
          <w:cantSplit/>
          <w:trHeight w:val="690"/>
        </w:trPr>
        <w:tc>
          <w:tcPr>
            <w:tcW w:w="3227" w:type="dxa"/>
            <w:tcBorders>
              <w:top w:val="single" w:sz="6" w:space="0" w:color="auto"/>
              <w:left w:val="single" w:sz="6" w:space="0" w:color="auto"/>
              <w:bottom w:val="single" w:sz="6" w:space="0" w:color="auto"/>
              <w:right w:val="single" w:sz="6" w:space="0" w:color="auto"/>
            </w:tcBorders>
          </w:tcPr>
          <w:p w:rsidR="00AD5C30" w:rsidRDefault="00AD5C30" w:rsidP="00055284"/>
        </w:tc>
        <w:tc>
          <w:tcPr>
            <w:tcW w:w="2353" w:type="dxa"/>
            <w:tcBorders>
              <w:top w:val="single" w:sz="6" w:space="0" w:color="auto"/>
              <w:left w:val="single" w:sz="6" w:space="0" w:color="auto"/>
              <w:bottom w:val="single" w:sz="6" w:space="0" w:color="auto"/>
              <w:right w:val="single" w:sz="6" w:space="0" w:color="auto"/>
            </w:tcBorders>
          </w:tcPr>
          <w:p w:rsidR="00AD5C30" w:rsidRDefault="00AD5C30" w:rsidP="00055284">
            <w:r>
              <w:rPr>
                <w:rFonts w:ascii="TimesNewRoman CE" w:hAnsi="TimesNewRoman CE"/>
              </w:rPr>
              <w:t xml:space="preserve">14 db hulladékgyűjtő sziget létesítése ISPA </w:t>
            </w:r>
            <w:r>
              <w:rPr>
                <w:rFonts w:ascii="TimesNewRoman" w:hAnsi="TimesNewRoman"/>
              </w:rPr>
              <w:t>-program keretében</w:t>
            </w:r>
          </w:p>
        </w:tc>
        <w:tc>
          <w:tcPr>
            <w:tcW w:w="1899" w:type="dxa"/>
            <w:tcBorders>
              <w:top w:val="single" w:sz="6" w:space="0" w:color="auto"/>
              <w:left w:val="single" w:sz="6" w:space="0" w:color="auto"/>
              <w:bottom w:val="single" w:sz="6" w:space="0" w:color="auto"/>
              <w:right w:val="single" w:sz="6" w:space="0" w:color="auto"/>
            </w:tcBorders>
          </w:tcPr>
          <w:p w:rsidR="00AD5C30" w:rsidRDefault="00AD5C30" w:rsidP="00055284">
            <w:r>
              <w:t>2006. május 31.</w:t>
            </w:r>
          </w:p>
        </w:tc>
        <w:tc>
          <w:tcPr>
            <w:tcW w:w="1580" w:type="dxa"/>
            <w:tcBorders>
              <w:top w:val="single" w:sz="6" w:space="0" w:color="auto"/>
              <w:left w:val="single" w:sz="6" w:space="0" w:color="auto"/>
              <w:bottom w:val="single" w:sz="6" w:space="0" w:color="auto"/>
              <w:right w:val="single" w:sz="6" w:space="0" w:color="auto"/>
            </w:tcBorders>
          </w:tcPr>
          <w:p w:rsidR="00AD5C30" w:rsidRDefault="00AD5C30" w:rsidP="00055284">
            <w:r>
              <w:t>Önkormányzat</w:t>
            </w:r>
          </w:p>
          <w:p w:rsidR="00AD5C30" w:rsidRDefault="00AD5C30" w:rsidP="00055284">
            <w:r>
              <w:t>Zöldfok Rt.</w:t>
            </w:r>
          </w:p>
        </w:tc>
      </w:tr>
      <w:tr w:rsidR="00AD5C30" w:rsidTr="00055284">
        <w:tblPrEx>
          <w:tblCellMar>
            <w:top w:w="0" w:type="dxa"/>
            <w:bottom w:w="0" w:type="dxa"/>
          </w:tblCellMar>
        </w:tblPrEx>
        <w:tc>
          <w:tcPr>
            <w:tcW w:w="3227" w:type="dxa"/>
            <w:tcBorders>
              <w:top w:val="single" w:sz="6" w:space="0" w:color="auto"/>
              <w:left w:val="single" w:sz="6" w:space="0" w:color="auto"/>
              <w:bottom w:val="single" w:sz="6" w:space="0" w:color="auto"/>
              <w:right w:val="single" w:sz="6" w:space="0" w:color="auto"/>
            </w:tcBorders>
          </w:tcPr>
          <w:p w:rsidR="00AD5C30" w:rsidRDefault="00AD5C30" w:rsidP="00055284">
            <w:r>
              <w:t>A hulladékudvar működésének átszervezése</w:t>
            </w:r>
          </w:p>
        </w:tc>
        <w:tc>
          <w:tcPr>
            <w:tcW w:w="2353" w:type="dxa"/>
            <w:tcBorders>
              <w:top w:val="single" w:sz="6" w:space="0" w:color="auto"/>
              <w:left w:val="single" w:sz="6" w:space="0" w:color="auto"/>
              <w:bottom w:val="single" w:sz="6" w:space="0" w:color="auto"/>
              <w:right w:val="single" w:sz="6" w:space="0" w:color="auto"/>
            </w:tcBorders>
          </w:tcPr>
          <w:p w:rsidR="00AD5C30" w:rsidRDefault="00AD5C30" w:rsidP="00055284">
            <w:r>
              <w:t xml:space="preserve">Tárgyalás a </w:t>
            </w:r>
            <w:proofErr w:type="spellStart"/>
            <w:proofErr w:type="gramStart"/>
            <w:r>
              <w:t>Vertikál</w:t>
            </w:r>
            <w:proofErr w:type="spellEnd"/>
            <w:r>
              <w:t xml:space="preserve">  és</w:t>
            </w:r>
            <w:proofErr w:type="gramEnd"/>
            <w:r>
              <w:t xml:space="preserve"> a Zöldfok Rt.-vel </w:t>
            </w:r>
          </w:p>
        </w:tc>
        <w:tc>
          <w:tcPr>
            <w:tcW w:w="1899" w:type="dxa"/>
            <w:tcBorders>
              <w:top w:val="single" w:sz="6" w:space="0" w:color="auto"/>
              <w:left w:val="single" w:sz="6" w:space="0" w:color="auto"/>
              <w:bottom w:val="single" w:sz="6" w:space="0" w:color="auto"/>
              <w:right w:val="single" w:sz="6" w:space="0" w:color="auto"/>
            </w:tcBorders>
          </w:tcPr>
          <w:p w:rsidR="00AD5C30" w:rsidRDefault="00AD5C30" w:rsidP="00055284">
            <w:r>
              <w:t>2005. október 31.</w:t>
            </w:r>
          </w:p>
        </w:tc>
        <w:tc>
          <w:tcPr>
            <w:tcW w:w="1580" w:type="dxa"/>
            <w:tcBorders>
              <w:top w:val="single" w:sz="6" w:space="0" w:color="auto"/>
              <w:left w:val="single" w:sz="6" w:space="0" w:color="auto"/>
              <w:bottom w:val="single" w:sz="6" w:space="0" w:color="auto"/>
              <w:right w:val="single" w:sz="6" w:space="0" w:color="auto"/>
            </w:tcBorders>
          </w:tcPr>
          <w:p w:rsidR="00AD5C30" w:rsidRDefault="00AD5C30" w:rsidP="00055284">
            <w:r>
              <w:t>Önkormányzat</w:t>
            </w:r>
          </w:p>
        </w:tc>
      </w:tr>
      <w:tr w:rsidR="00AD5C30" w:rsidTr="00055284">
        <w:tblPrEx>
          <w:tblCellMar>
            <w:top w:w="0" w:type="dxa"/>
            <w:bottom w:w="0" w:type="dxa"/>
          </w:tblCellMar>
        </w:tblPrEx>
        <w:trPr>
          <w:cantSplit/>
        </w:trPr>
        <w:tc>
          <w:tcPr>
            <w:tcW w:w="3227" w:type="dxa"/>
            <w:tcBorders>
              <w:top w:val="single" w:sz="6" w:space="0" w:color="auto"/>
              <w:left w:val="single" w:sz="6" w:space="0" w:color="auto"/>
              <w:bottom w:val="single" w:sz="6" w:space="0" w:color="auto"/>
              <w:right w:val="single" w:sz="6" w:space="0" w:color="auto"/>
            </w:tcBorders>
          </w:tcPr>
          <w:p w:rsidR="00AD5C30" w:rsidRDefault="00AD5C30" w:rsidP="00055284">
            <w:pPr>
              <w:rPr>
                <w:rFonts w:ascii="TimesNewRoman" w:hAnsi="TimesNewRoman"/>
              </w:rPr>
            </w:pPr>
            <w:r>
              <w:rPr>
                <w:rFonts w:ascii="TimesNewRoman" w:hAnsi="TimesNewRoman"/>
              </w:rPr>
              <w:t>Települési folyékonyhulladék mennyiségének csökkentése</w:t>
            </w:r>
          </w:p>
          <w:p w:rsidR="00AD5C30" w:rsidRDefault="00AD5C30" w:rsidP="00055284"/>
        </w:tc>
        <w:tc>
          <w:tcPr>
            <w:tcW w:w="2353" w:type="dxa"/>
            <w:tcBorders>
              <w:top w:val="single" w:sz="6" w:space="0" w:color="auto"/>
              <w:left w:val="single" w:sz="6" w:space="0" w:color="auto"/>
              <w:bottom w:val="single" w:sz="6" w:space="0" w:color="auto"/>
              <w:right w:val="single" w:sz="6" w:space="0" w:color="auto"/>
            </w:tcBorders>
          </w:tcPr>
          <w:p w:rsidR="00AD5C30" w:rsidRDefault="00AD5C30" w:rsidP="00055284">
            <w:r>
              <w:t>A településen már megvalósított szennyvízcsatorna rendszerre való rákötések kötelezése</w:t>
            </w:r>
          </w:p>
        </w:tc>
        <w:tc>
          <w:tcPr>
            <w:tcW w:w="1899" w:type="dxa"/>
            <w:tcBorders>
              <w:top w:val="single" w:sz="6" w:space="0" w:color="auto"/>
              <w:left w:val="single" w:sz="6" w:space="0" w:color="auto"/>
              <w:bottom w:val="single" w:sz="6" w:space="0" w:color="auto"/>
              <w:right w:val="single" w:sz="6" w:space="0" w:color="auto"/>
            </w:tcBorders>
          </w:tcPr>
          <w:p w:rsidR="00AD5C30" w:rsidRDefault="00AD5C30" w:rsidP="00055284">
            <w:r>
              <w:t>Folyamatos</w:t>
            </w:r>
          </w:p>
        </w:tc>
        <w:tc>
          <w:tcPr>
            <w:tcW w:w="1580" w:type="dxa"/>
            <w:tcBorders>
              <w:top w:val="single" w:sz="6" w:space="0" w:color="auto"/>
              <w:left w:val="single" w:sz="6" w:space="0" w:color="auto"/>
              <w:bottom w:val="single" w:sz="6" w:space="0" w:color="auto"/>
              <w:right w:val="single" w:sz="6" w:space="0" w:color="auto"/>
            </w:tcBorders>
          </w:tcPr>
          <w:p w:rsidR="00AD5C30" w:rsidRDefault="00AD5C30" w:rsidP="00055284">
            <w:r>
              <w:t>Önkormányzat</w:t>
            </w:r>
          </w:p>
        </w:tc>
      </w:tr>
      <w:tr w:rsidR="00AD5C30" w:rsidTr="00055284">
        <w:tblPrEx>
          <w:tblCellMar>
            <w:top w:w="0" w:type="dxa"/>
            <w:bottom w:w="0" w:type="dxa"/>
          </w:tblCellMar>
        </w:tblPrEx>
        <w:trPr>
          <w:cantSplit/>
        </w:trPr>
        <w:tc>
          <w:tcPr>
            <w:tcW w:w="3227" w:type="dxa"/>
            <w:tcBorders>
              <w:top w:val="single" w:sz="6" w:space="0" w:color="auto"/>
              <w:left w:val="single" w:sz="6" w:space="0" w:color="auto"/>
              <w:bottom w:val="single" w:sz="6" w:space="0" w:color="auto"/>
              <w:right w:val="single" w:sz="6" w:space="0" w:color="auto"/>
            </w:tcBorders>
          </w:tcPr>
          <w:p w:rsidR="00AD5C30" w:rsidRDefault="00AD5C30" w:rsidP="00055284"/>
        </w:tc>
        <w:tc>
          <w:tcPr>
            <w:tcW w:w="2353" w:type="dxa"/>
            <w:tcBorders>
              <w:top w:val="single" w:sz="6" w:space="0" w:color="auto"/>
              <w:left w:val="single" w:sz="6" w:space="0" w:color="auto"/>
              <w:bottom w:val="single" w:sz="6" w:space="0" w:color="auto"/>
              <w:right w:val="single" w:sz="6" w:space="0" w:color="auto"/>
            </w:tcBorders>
          </w:tcPr>
          <w:p w:rsidR="00AD5C30" w:rsidRDefault="00AD5C30" w:rsidP="00055284">
            <w:r>
              <w:t>Helyi rendeletben szabályozni és közszolgáltatót meghatározni.</w:t>
            </w:r>
          </w:p>
        </w:tc>
        <w:tc>
          <w:tcPr>
            <w:tcW w:w="1899" w:type="dxa"/>
            <w:tcBorders>
              <w:top w:val="single" w:sz="6" w:space="0" w:color="auto"/>
              <w:left w:val="single" w:sz="6" w:space="0" w:color="auto"/>
              <w:bottom w:val="single" w:sz="6" w:space="0" w:color="auto"/>
              <w:right w:val="single" w:sz="6" w:space="0" w:color="auto"/>
            </w:tcBorders>
          </w:tcPr>
          <w:p w:rsidR="00AD5C30" w:rsidRDefault="00AD5C30" w:rsidP="00055284">
            <w:r>
              <w:t>2005. október 31.</w:t>
            </w:r>
          </w:p>
        </w:tc>
        <w:tc>
          <w:tcPr>
            <w:tcW w:w="1580" w:type="dxa"/>
            <w:tcBorders>
              <w:top w:val="single" w:sz="6" w:space="0" w:color="auto"/>
              <w:left w:val="single" w:sz="6" w:space="0" w:color="auto"/>
              <w:bottom w:val="single" w:sz="6" w:space="0" w:color="auto"/>
              <w:right w:val="single" w:sz="6" w:space="0" w:color="auto"/>
            </w:tcBorders>
          </w:tcPr>
          <w:p w:rsidR="00AD5C30" w:rsidRDefault="00AD5C30" w:rsidP="00055284">
            <w:r>
              <w:t>Önkormányzat</w:t>
            </w:r>
          </w:p>
        </w:tc>
      </w:tr>
      <w:tr w:rsidR="00AD5C30" w:rsidTr="00055284">
        <w:tblPrEx>
          <w:tblCellMar>
            <w:top w:w="0" w:type="dxa"/>
            <w:bottom w:w="0" w:type="dxa"/>
          </w:tblCellMar>
        </w:tblPrEx>
        <w:trPr>
          <w:cantSplit/>
        </w:trPr>
        <w:tc>
          <w:tcPr>
            <w:tcW w:w="3227" w:type="dxa"/>
            <w:tcBorders>
              <w:top w:val="single" w:sz="6" w:space="0" w:color="auto"/>
              <w:left w:val="single" w:sz="6" w:space="0" w:color="auto"/>
              <w:bottom w:val="single" w:sz="6" w:space="0" w:color="auto"/>
              <w:right w:val="single" w:sz="6" w:space="0" w:color="auto"/>
            </w:tcBorders>
          </w:tcPr>
          <w:p w:rsidR="00AD5C30" w:rsidRDefault="00AD5C30" w:rsidP="00055284"/>
        </w:tc>
        <w:tc>
          <w:tcPr>
            <w:tcW w:w="2353" w:type="dxa"/>
            <w:tcBorders>
              <w:top w:val="single" w:sz="6" w:space="0" w:color="auto"/>
              <w:left w:val="single" w:sz="6" w:space="0" w:color="auto"/>
              <w:bottom w:val="single" w:sz="6" w:space="0" w:color="auto"/>
              <w:right w:val="single" w:sz="6" w:space="0" w:color="auto"/>
            </w:tcBorders>
          </w:tcPr>
          <w:p w:rsidR="00AD5C30" w:rsidRDefault="00AD5C30" w:rsidP="00055284">
            <w:r>
              <w:t xml:space="preserve">Máma-tetői volt szennyvíziszap </w:t>
            </w:r>
            <w:proofErr w:type="spellStart"/>
            <w:r>
              <w:t>űrítő</w:t>
            </w:r>
            <w:proofErr w:type="spellEnd"/>
            <w:r>
              <w:t xml:space="preserve"> telephely </w:t>
            </w:r>
            <w:proofErr w:type="spellStart"/>
            <w:r>
              <w:t>rekultiválása</w:t>
            </w:r>
            <w:proofErr w:type="spellEnd"/>
            <w:r>
              <w:t xml:space="preserve"> a Területi Tervben szerepel</w:t>
            </w:r>
          </w:p>
        </w:tc>
        <w:tc>
          <w:tcPr>
            <w:tcW w:w="1899" w:type="dxa"/>
            <w:tcBorders>
              <w:top w:val="single" w:sz="6" w:space="0" w:color="auto"/>
              <w:left w:val="single" w:sz="6" w:space="0" w:color="auto"/>
              <w:bottom w:val="single" w:sz="6" w:space="0" w:color="auto"/>
              <w:right w:val="single" w:sz="6" w:space="0" w:color="auto"/>
            </w:tcBorders>
          </w:tcPr>
          <w:p w:rsidR="00AD5C30" w:rsidRDefault="00AD5C30" w:rsidP="00055284">
            <w:r>
              <w:t>2006.december 31.</w:t>
            </w:r>
          </w:p>
        </w:tc>
        <w:tc>
          <w:tcPr>
            <w:tcW w:w="1580" w:type="dxa"/>
            <w:tcBorders>
              <w:top w:val="single" w:sz="6" w:space="0" w:color="auto"/>
              <w:left w:val="single" w:sz="6" w:space="0" w:color="auto"/>
              <w:bottom w:val="single" w:sz="6" w:space="0" w:color="auto"/>
              <w:right w:val="single" w:sz="6" w:space="0" w:color="auto"/>
            </w:tcBorders>
          </w:tcPr>
          <w:p w:rsidR="00AD5C30" w:rsidRDefault="00AD5C30" w:rsidP="00055284">
            <w:r>
              <w:t>Önkormányzat Környezet-védelmi Felügyelőség</w:t>
            </w:r>
          </w:p>
        </w:tc>
      </w:tr>
      <w:tr w:rsidR="00AD5C30" w:rsidTr="00055284">
        <w:tblPrEx>
          <w:tblCellMar>
            <w:top w:w="0" w:type="dxa"/>
            <w:bottom w:w="0" w:type="dxa"/>
          </w:tblCellMar>
        </w:tblPrEx>
        <w:trPr>
          <w:cantSplit/>
          <w:trHeight w:val="555"/>
        </w:trPr>
        <w:tc>
          <w:tcPr>
            <w:tcW w:w="3227" w:type="dxa"/>
            <w:tcBorders>
              <w:top w:val="single" w:sz="6" w:space="0" w:color="auto"/>
              <w:left w:val="single" w:sz="6" w:space="0" w:color="auto"/>
              <w:bottom w:val="single" w:sz="6" w:space="0" w:color="auto"/>
              <w:right w:val="single" w:sz="6" w:space="0" w:color="auto"/>
            </w:tcBorders>
          </w:tcPr>
          <w:p w:rsidR="00AD5C30" w:rsidRDefault="00AD5C30" w:rsidP="00055284">
            <w:r>
              <w:rPr>
                <w:rFonts w:ascii="TimesNewRoman" w:hAnsi="TimesNewRoman"/>
              </w:rPr>
              <w:t xml:space="preserve">A nem </w:t>
            </w:r>
            <w:r>
              <w:rPr>
                <w:rFonts w:ascii="TimesNewRoman CE" w:hAnsi="TimesNewRoman CE"/>
              </w:rPr>
              <w:t xml:space="preserve">megfelelő kezelő </w:t>
            </w:r>
            <w:r>
              <w:rPr>
                <w:rFonts w:ascii="TimesNewRoman" w:hAnsi="TimesNewRoman"/>
              </w:rPr>
              <w:t>és lerakó telepek felszámolása</w:t>
            </w:r>
          </w:p>
        </w:tc>
        <w:tc>
          <w:tcPr>
            <w:tcW w:w="2353" w:type="dxa"/>
            <w:tcBorders>
              <w:top w:val="single" w:sz="6" w:space="0" w:color="auto"/>
              <w:left w:val="single" w:sz="6" w:space="0" w:color="auto"/>
              <w:bottom w:val="single" w:sz="6" w:space="0" w:color="auto"/>
              <w:right w:val="single" w:sz="6" w:space="0" w:color="auto"/>
            </w:tcBorders>
          </w:tcPr>
          <w:p w:rsidR="00AD5C30" w:rsidRDefault="00AD5C30" w:rsidP="00055284">
            <w:proofErr w:type="spellStart"/>
            <w:r>
              <w:t>Dögkút</w:t>
            </w:r>
            <w:proofErr w:type="spellEnd"/>
            <w:r>
              <w:t xml:space="preserve"> megszüntetése </w:t>
            </w:r>
          </w:p>
        </w:tc>
        <w:tc>
          <w:tcPr>
            <w:tcW w:w="1899" w:type="dxa"/>
            <w:tcBorders>
              <w:top w:val="single" w:sz="6" w:space="0" w:color="auto"/>
              <w:left w:val="single" w:sz="6" w:space="0" w:color="auto"/>
              <w:bottom w:val="single" w:sz="6" w:space="0" w:color="auto"/>
              <w:right w:val="single" w:sz="6" w:space="0" w:color="auto"/>
            </w:tcBorders>
          </w:tcPr>
          <w:p w:rsidR="00AD5C30" w:rsidRDefault="00AD5C30" w:rsidP="00055284">
            <w:r>
              <w:t>2005. december 31.</w:t>
            </w:r>
          </w:p>
        </w:tc>
        <w:tc>
          <w:tcPr>
            <w:tcW w:w="1580" w:type="dxa"/>
            <w:tcBorders>
              <w:top w:val="single" w:sz="6" w:space="0" w:color="auto"/>
              <w:left w:val="single" w:sz="6" w:space="0" w:color="auto"/>
              <w:bottom w:val="single" w:sz="6" w:space="0" w:color="auto"/>
              <w:right w:val="single" w:sz="6" w:space="0" w:color="auto"/>
            </w:tcBorders>
          </w:tcPr>
          <w:p w:rsidR="00AD5C30" w:rsidRDefault="00AD5C30" w:rsidP="00055284">
            <w:r>
              <w:t>Önkormányzat</w:t>
            </w:r>
          </w:p>
        </w:tc>
      </w:tr>
      <w:tr w:rsidR="00AD5C30" w:rsidTr="00055284">
        <w:tblPrEx>
          <w:tblCellMar>
            <w:top w:w="0" w:type="dxa"/>
            <w:bottom w:w="0" w:type="dxa"/>
          </w:tblCellMar>
        </w:tblPrEx>
        <w:trPr>
          <w:cantSplit/>
          <w:trHeight w:val="555"/>
        </w:trPr>
        <w:tc>
          <w:tcPr>
            <w:tcW w:w="3227" w:type="dxa"/>
            <w:tcBorders>
              <w:top w:val="single" w:sz="6" w:space="0" w:color="auto"/>
              <w:left w:val="single" w:sz="6" w:space="0" w:color="auto"/>
              <w:bottom w:val="single" w:sz="6" w:space="0" w:color="auto"/>
              <w:right w:val="single" w:sz="6" w:space="0" w:color="auto"/>
            </w:tcBorders>
          </w:tcPr>
          <w:p w:rsidR="00AD5C30" w:rsidRDefault="00AD5C30" w:rsidP="00055284">
            <w:pPr>
              <w:rPr>
                <w:rFonts w:ascii="TimesNewRoman" w:hAnsi="TimesNewRoman"/>
              </w:rPr>
            </w:pPr>
            <w:r>
              <w:rPr>
                <w:rFonts w:ascii="TimesNewRoman" w:hAnsi="TimesNewRoman"/>
              </w:rPr>
              <w:t>Állati hullák átmeneti tárolása a 41/1997 (V.28.) FM rendeletnek megfelelően</w:t>
            </w:r>
          </w:p>
        </w:tc>
        <w:tc>
          <w:tcPr>
            <w:tcW w:w="2353" w:type="dxa"/>
            <w:tcBorders>
              <w:top w:val="single" w:sz="6" w:space="0" w:color="auto"/>
              <w:left w:val="single" w:sz="6" w:space="0" w:color="auto"/>
              <w:bottom w:val="single" w:sz="6" w:space="0" w:color="auto"/>
              <w:right w:val="single" w:sz="6" w:space="0" w:color="auto"/>
            </w:tcBorders>
          </w:tcPr>
          <w:p w:rsidR="00AD5C30" w:rsidRDefault="00AD5C30" w:rsidP="00055284">
            <w:r>
              <w:t>Állati hullák tárolására alkalmas tartály beszerzése, szerződéskötés az ATEV Rt-vel az állati hulladék elszállítására</w:t>
            </w:r>
          </w:p>
        </w:tc>
        <w:tc>
          <w:tcPr>
            <w:tcW w:w="1899" w:type="dxa"/>
            <w:tcBorders>
              <w:top w:val="single" w:sz="6" w:space="0" w:color="auto"/>
              <w:left w:val="single" w:sz="6" w:space="0" w:color="auto"/>
              <w:bottom w:val="single" w:sz="6" w:space="0" w:color="auto"/>
              <w:right w:val="single" w:sz="6" w:space="0" w:color="auto"/>
            </w:tcBorders>
          </w:tcPr>
          <w:p w:rsidR="00AD5C30" w:rsidRDefault="00AD5C30" w:rsidP="00055284">
            <w:r>
              <w:t>2006. december 31.</w:t>
            </w:r>
          </w:p>
        </w:tc>
        <w:tc>
          <w:tcPr>
            <w:tcW w:w="1580" w:type="dxa"/>
            <w:tcBorders>
              <w:top w:val="single" w:sz="6" w:space="0" w:color="auto"/>
              <w:left w:val="single" w:sz="6" w:space="0" w:color="auto"/>
              <w:bottom w:val="single" w:sz="6" w:space="0" w:color="auto"/>
              <w:right w:val="single" w:sz="6" w:space="0" w:color="auto"/>
            </w:tcBorders>
          </w:tcPr>
          <w:p w:rsidR="00AD5C30" w:rsidRDefault="00AD5C30" w:rsidP="00055284">
            <w:r>
              <w:t xml:space="preserve">Régiós szinten megoldható; </w:t>
            </w:r>
          </w:p>
          <w:p w:rsidR="00AD5C30" w:rsidRDefault="00AD5C30" w:rsidP="00055284">
            <w:r>
              <w:t>Önkormány-</w:t>
            </w:r>
            <w:proofErr w:type="spellStart"/>
            <w:r>
              <w:t>zatok</w:t>
            </w:r>
            <w:proofErr w:type="spellEnd"/>
          </w:p>
          <w:p w:rsidR="00AD5C30" w:rsidRDefault="00AD5C30" w:rsidP="00055284">
            <w:r>
              <w:t>ATEV Rt.</w:t>
            </w:r>
          </w:p>
          <w:p w:rsidR="00AD5C30" w:rsidRDefault="00AD5C30" w:rsidP="00055284"/>
        </w:tc>
      </w:tr>
    </w:tbl>
    <w:p w:rsidR="00AD5C30" w:rsidRDefault="00AD5C30" w:rsidP="00AD5C30"/>
    <w:p w:rsidR="00AD5C30" w:rsidRDefault="00AD5C30" w:rsidP="00AD5C30"/>
    <w:p w:rsidR="00AD5C30" w:rsidRDefault="00AD5C30" w:rsidP="00AD5C30">
      <w:pPr>
        <w:ind w:left="993" w:hanging="993"/>
        <w:jc w:val="both"/>
        <w:rPr>
          <w:b/>
        </w:rPr>
      </w:pPr>
      <w:r>
        <w:rPr>
          <w:b/>
        </w:rPr>
        <w:t>VII.2.2.</w:t>
      </w:r>
      <w:r>
        <w:rPr>
          <w:b/>
        </w:rPr>
        <w:tab/>
        <w:t xml:space="preserve">A környezetvédelmileg nem megfelelő és illegális kezelő, lerakó telepek </w:t>
      </w:r>
      <w:proofErr w:type="spellStart"/>
      <w:r>
        <w:rPr>
          <w:b/>
        </w:rPr>
        <w:t>rekultiválásának</w:t>
      </w:r>
      <w:proofErr w:type="spellEnd"/>
      <w:r>
        <w:rPr>
          <w:b/>
        </w:rPr>
        <w:t>, felszámolásának feladatai</w:t>
      </w:r>
    </w:p>
    <w:p w:rsidR="00AD5C30" w:rsidRDefault="00AD5C30" w:rsidP="00AD5C30">
      <w:pPr>
        <w:ind w:left="993" w:hanging="993"/>
        <w:jc w:val="both"/>
        <w:rPr>
          <w:b/>
          <w:i/>
        </w:rPr>
      </w:pPr>
    </w:p>
    <w:p w:rsidR="00AD5C30" w:rsidRDefault="00AD5C30" w:rsidP="00AD5C30">
      <w:pPr>
        <w:pStyle w:val="Szvegtrzs"/>
      </w:pPr>
      <w:r>
        <w:t>VI./46. táblázat</w:t>
      </w:r>
      <w:r>
        <w:tab/>
        <w:t xml:space="preserve">Az illegális és környezetvédelmileg nem megfelelő tároló, kezelő és </w:t>
      </w:r>
      <w:r>
        <w:tab/>
      </w:r>
      <w:r>
        <w:tab/>
      </w:r>
      <w:r>
        <w:tab/>
        <w:t xml:space="preserve">lerakótelepek </w:t>
      </w:r>
      <w:proofErr w:type="spellStart"/>
      <w:r>
        <w:t>rekultiválási</w:t>
      </w:r>
      <w:proofErr w:type="spellEnd"/>
      <w:r>
        <w:t>, felszámolási feladatai</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76"/>
        <w:gridCol w:w="2268"/>
        <w:gridCol w:w="1572"/>
        <w:gridCol w:w="1917"/>
        <w:gridCol w:w="1422"/>
      </w:tblGrid>
      <w:tr w:rsidR="00AD5C30" w:rsidTr="00055284">
        <w:tblPrEx>
          <w:tblCellMar>
            <w:top w:w="0" w:type="dxa"/>
            <w:bottom w:w="0" w:type="dxa"/>
          </w:tblCellMar>
        </w:tblPrEx>
        <w:trPr>
          <w:cantSplit/>
          <w:tblHeader/>
        </w:trPr>
        <w:tc>
          <w:tcPr>
            <w:tcW w:w="2376"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Telep megnevezése</w:t>
            </w:r>
          </w:p>
        </w:tc>
        <w:tc>
          <w:tcPr>
            <w:tcW w:w="2268"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A telepre vonatkozó intézkedés megnevezése</w:t>
            </w:r>
          </w:p>
        </w:tc>
        <w:tc>
          <w:tcPr>
            <w:tcW w:w="1572"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Intézkedés határideje</w:t>
            </w:r>
          </w:p>
        </w:tc>
        <w:tc>
          <w:tcPr>
            <w:tcW w:w="1917"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Intézkedés felelőse</w:t>
            </w:r>
          </w:p>
        </w:tc>
        <w:tc>
          <w:tcPr>
            <w:tcW w:w="1422"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jc w:val="center"/>
            </w:pPr>
            <w:r>
              <w:t>Intézkedés költsége</w:t>
            </w:r>
          </w:p>
          <w:p w:rsidR="00AD5C30" w:rsidRDefault="00AD5C30" w:rsidP="00055284">
            <w:pPr>
              <w:jc w:val="center"/>
            </w:pPr>
            <w:r>
              <w:t>(</w:t>
            </w:r>
            <w:proofErr w:type="spellStart"/>
            <w:r>
              <w:t>eFt</w:t>
            </w:r>
            <w:proofErr w:type="spellEnd"/>
            <w:r>
              <w:t>)</w:t>
            </w:r>
          </w:p>
        </w:tc>
      </w:tr>
      <w:tr w:rsidR="00AD5C30" w:rsidTr="00055284">
        <w:tblPrEx>
          <w:tblCellMar>
            <w:top w:w="0" w:type="dxa"/>
            <w:bottom w:w="0" w:type="dxa"/>
          </w:tblCellMar>
        </w:tblPrEx>
        <w:trPr>
          <w:cantSplit/>
        </w:trPr>
        <w:tc>
          <w:tcPr>
            <w:tcW w:w="2376" w:type="dxa"/>
            <w:tcBorders>
              <w:top w:val="single" w:sz="6" w:space="0" w:color="auto"/>
              <w:left w:val="single" w:sz="6" w:space="0" w:color="auto"/>
              <w:bottom w:val="single" w:sz="6" w:space="0" w:color="auto"/>
              <w:right w:val="single" w:sz="6" w:space="0" w:color="auto"/>
            </w:tcBorders>
          </w:tcPr>
          <w:p w:rsidR="00AD5C30" w:rsidRDefault="00AD5C30" w:rsidP="00055284">
            <w:r>
              <w:t>Hulladéktömörítő felett</w:t>
            </w:r>
          </w:p>
        </w:tc>
        <w:tc>
          <w:tcPr>
            <w:tcW w:w="2268" w:type="dxa"/>
            <w:tcBorders>
              <w:top w:val="single" w:sz="6" w:space="0" w:color="auto"/>
              <w:left w:val="single" w:sz="6" w:space="0" w:color="auto"/>
              <w:bottom w:val="single" w:sz="6" w:space="0" w:color="auto"/>
              <w:right w:val="single" w:sz="6" w:space="0" w:color="auto"/>
            </w:tcBorders>
          </w:tcPr>
          <w:p w:rsidR="00AD5C30" w:rsidRDefault="00AD5C30" w:rsidP="00055284">
            <w:r>
              <w:t>Rekultiváció</w:t>
            </w:r>
          </w:p>
        </w:tc>
        <w:tc>
          <w:tcPr>
            <w:tcW w:w="1572" w:type="dxa"/>
            <w:tcBorders>
              <w:top w:val="single" w:sz="6" w:space="0" w:color="auto"/>
              <w:left w:val="single" w:sz="6" w:space="0" w:color="auto"/>
              <w:bottom w:val="single" w:sz="6" w:space="0" w:color="auto"/>
              <w:right w:val="single" w:sz="6" w:space="0" w:color="auto"/>
            </w:tcBorders>
          </w:tcPr>
          <w:p w:rsidR="00AD5C30" w:rsidRDefault="00AD5C30" w:rsidP="00055284">
            <w:r>
              <w:t>2008. dec. 31.</w:t>
            </w:r>
          </w:p>
        </w:tc>
        <w:tc>
          <w:tcPr>
            <w:tcW w:w="1917" w:type="dxa"/>
            <w:tcBorders>
              <w:top w:val="single" w:sz="6" w:space="0" w:color="auto"/>
              <w:left w:val="single" w:sz="6" w:space="0" w:color="auto"/>
              <w:bottom w:val="single" w:sz="6" w:space="0" w:color="auto"/>
              <w:right w:val="single" w:sz="6" w:space="0" w:color="auto"/>
            </w:tcBorders>
          </w:tcPr>
          <w:p w:rsidR="00AD5C30" w:rsidRDefault="00AD5C30" w:rsidP="00055284"/>
        </w:tc>
        <w:tc>
          <w:tcPr>
            <w:tcW w:w="1422"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p>
        </w:tc>
      </w:tr>
      <w:tr w:rsidR="00AD5C30" w:rsidTr="00055284">
        <w:tblPrEx>
          <w:tblCellMar>
            <w:top w:w="0" w:type="dxa"/>
            <w:bottom w:w="0" w:type="dxa"/>
          </w:tblCellMar>
        </w:tblPrEx>
        <w:trPr>
          <w:cantSplit/>
        </w:trPr>
        <w:tc>
          <w:tcPr>
            <w:tcW w:w="2376" w:type="dxa"/>
            <w:tcBorders>
              <w:top w:val="single" w:sz="6" w:space="0" w:color="auto"/>
              <w:left w:val="single" w:sz="6" w:space="0" w:color="auto"/>
              <w:bottom w:val="single" w:sz="6" w:space="0" w:color="auto"/>
              <w:right w:val="single" w:sz="6" w:space="0" w:color="auto"/>
            </w:tcBorders>
          </w:tcPr>
          <w:p w:rsidR="00AD5C30" w:rsidRDefault="00AD5C30" w:rsidP="00055284">
            <w:r>
              <w:t>Bajcsy-</w:t>
            </w:r>
            <w:proofErr w:type="spellStart"/>
            <w:r>
              <w:t>Zs</w:t>
            </w:r>
            <w:proofErr w:type="spellEnd"/>
            <w:r>
              <w:t>. utca konténerek környéke és a vége</w:t>
            </w:r>
          </w:p>
        </w:tc>
        <w:tc>
          <w:tcPr>
            <w:tcW w:w="2268" w:type="dxa"/>
            <w:tcBorders>
              <w:top w:val="single" w:sz="6" w:space="0" w:color="auto"/>
              <w:left w:val="single" w:sz="6" w:space="0" w:color="auto"/>
              <w:bottom w:val="single" w:sz="6" w:space="0" w:color="auto"/>
              <w:right w:val="single" w:sz="6" w:space="0" w:color="auto"/>
            </w:tcBorders>
          </w:tcPr>
          <w:p w:rsidR="00AD5C30" w:rsidRDefault="00AD5C30" w:rsidP="00055284">
            <w:r>
              <w:t>Hulladék elszállítása szükség szerint</w:t>
            </w:r>
          </w:p>
        </w:tc>
        <w:tc>
          <w:tcPr>
            <w:tcW w:w="1572" w:type="dxa"/>
            <w:tcBorders>
              <w:top w:val="single" w:sz="6" w:space="0" w:color="auto"/>
              <w:left w:val="single" w:sz="6" w:space="0" w:color="auto"/>
              <w:bottom w:val="single" w:sz="6" w:space="0" w:color="auto"/>
              <w:right w:val="single" w:sz="6" w:space="0" w:color="auto"/>
            </w:tcBorders>
          </w:tcPr>
          <w:p w:rsidR="00AD5C30" w:rsidRDefault="00AD5C30" w:rsidP="00055284">
            <w:r>
              <w:t>Folyamatos</w:t>
            </w:r>
          </w:p>
        </w:tc>
        <w:tc>
          <w:tcPr>
            <w:tcW w:w="1917" w:type="dxa"/>
            <w:tcBorders>
              <w:top w:val="single" w:sz="6" w:space="0" w:color="auto"/>
              <w:left w:val="single" w:sz="6" w:space="0" w:color="auto"/>
              <w:bottom w:val="single" w:sz="6" w:space="0" w:color="auto"/>
              <w:right w:val="single" w:sz="6" w:space="0" w:color="auto"/>
            </w:tcBorders>
          </w:tcPr>
          <w:p w:rsidR="00AD5C30" w:rsidRDefault="00AD5C30" w:rsidP="00055284">
            <w:r>
              <w:t>Falugondnokság vezető</w:t>
            </w:r>
          </w:p>
        </w:tc>
        <w:tc>
          <w:tcPr>
            <w:tcW w:w="1422"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300</w:t>
            </w:r>
          </w:p>
        </w:tc>
      </w:tr>
      <w:tr w:rsidR="00AD5C30" w:rsidTr="00055284">
        <w:tblPrEx>
          <w:tblCellMar>
            <w:top w:w="0" w:type="dxa"/>
            <w:bottom w:w="0" w:type="dxa"/>
          </w:tblCellMar>
        </w:tblPrEx>
        <w:trPr>
          <w:cantSplit/>
        </w:trPr>
        <w:tc>
          <w:tcPr>
            <w:tcW w:w="2376" w:type="dxa"/>
            <w:tcBorders>
              <w:top w:val="single" w:sz="6" w:space="0" w:color="auto"/>
              <w:left w:val="single" w:sz="6" w:space="0" w:color="auto"/>
              <w:bottom w:val="single" w:sz="6" w:space="0" w:color="auto"/>
              <w:right w:val="single" w:sz="6" w:space="0" w:color="auto"/>
            </w:tcBorders>
          </w:tcPr>
          <w:p w:rsidR="00AD5C30" w:rsidRDefault="00AD5C30" w:rsidP="00055284">
            <w:proofErr w:type="spellStart"/>
            <w:r>
              <w:t>Tiker</w:t>
            </w:r>
            <w:proofErr w:type="spellEnd"/>
            <w:r>
              <w:t xml:space="preserve"> völgy konténerek környéke</w:t>
            </w:r>
          </w:p>
        </w:tc>
        <w:tc>
          <w:tcPr>
            <w:tcW w:w="2268" w:type="dxa"/>
            <w:tcBorders>
              <w:top w:val="single" w:sz="6" w:space="0" w:color="auto"/>
              <w:left w:val="single" w:sz="6" w:space="0" w:color="auto"/>
              <w:bottom w:val="single" w:sz="6" w:space="0" w:color="auto"/>
              <w:right w:val="single" w:sz="6" w:space="0" w:color="auto"/>
            </w:tcBorders>
          </w:tcPr>
          <w:p w:rsidR="00AD5C30" w:rsidRDefault="00AD5C30" w:rsidP="00055284">
            <w:r>
              <w:t>Hulladék elszállítása szükség szerint</w:t>
            </w:r>
          </w:p>
        </w:tc>
        <w:tc>
          <w:tcPr>
            <w:tcW w:w="1572" w:type="dxa"/>
            <w:tcBorders>
              <w:top w:val="single" w:sz="6" w:space="0" w:color="auto"/>
              <w:left w:val="single" w:sz="6" w:space="0" w:color="auto"/>
              <w:bottom w:val="single" w:sz="6" w:space="0" w:color="auto"/>
              <w:right w:val="single" w:sz="6" w:space="0" w:color="auto"/>
            </w:tcBorders>
          </w:tcPr>
          <w:p w:rsidR="00AD5C30" w:rsidRDefault="00AD5C30" w:rsidP="00055284">
            <w:r>
              <w:t>Folyamatos</w:t>
            </w:r>
          </w:p>
        </w:tc>
        <w:tc>
          <w:tcPr>
            <w:tcW w:w="1917" w:type="dxa"/>
            <w:tcBorders>
              <w:top w:val="single" w:sz="6" w:space="0" w:color="auto"/>
              <w:left w:val="single" w:sz="6" w:space="0" w:color="auto"/>
              <w:bottom w:val="single" w:sz="6" w:space="0" w:color="auto"/>
              <w:right w:val="single" w:sz="6" w:space="0" w:color="auto"/>
            </w:tcBorders>
          </w:tcPr>
          <w:p w:rsidR="00AD5C30" w:rsidRDefault="00AD5C30" w:rsidP="00055284">
            <w:r>
              <w:t>Falugondnokság vezető</w:t>
            </w:r>
          </w:p>
        </w:tc>
        <w:tc>
          <w:tcPr>
            <w:tcW w:w="1422"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300</w:t>
            </w:r>
          </w:p>
        </w:tc>
      </w:tr>
      <w:tr w:rsidR="00AD5C30" w:rsidTr="00055284">
        <w:tblPrEx>
          <w:tblCellMar>
            <w:top w:w="0" w:type="dxa"/>
            <w:bottom w:w="0" w:type="dxa"/>
          </w:tblCellMar>
        </w:tblPrEx>
        <w:trPr>
          <w:cantSplit/>
        </w:trPr>
        <w:tc>
          <w:tcPr>
            <w:tcW w:w="2376" w:type="dxa"/>
            <w:tcBorders>
              <w:top w:val="single" w:sz="6" w:space="0" w:color="auto"/>
              <w:left w:val="single" w:sz="6" w:space="0" w:color="auto"/>
              <w:bottom w:val="single" w:sz="6" w:space="0" w:color="auto"/>
              <w:right w:val="single" w:sz="6" w:space="0" w:color="auto"/>
            </w:tcBorders>
          </w:tcPr>
          <w:p w:rsidR="00AD5C30" w:rsidRDefault="00AD5C30" w:rsidP="00055284">
            <w:proofErr w:type="spellStart"/>
            <w:r>
              <w:t>Akarattya</w:t>
            </w:r>
            <w:proofErr w:type="spellEnd"/>
            <w:r>
              <w:t>-puszta konténerek környéke</w:t>
            </w:r>
          </w:p>
        </w:tc>
        <w:tc>
          <w:tcPr>
            <w:tcW w:w="2268" w:type="dxa"/>
            <w:tcBorders>
              <w:top w:val="single" w:sz="6" w:space="0" w:color="auto"/>
              <w:left w:val="single" w:sz="6" w:space="0" w:color="auto"/>
              <w:bottom w:val="single" w:sz="6" w:space="0" w:color="auto"/>
              <w:right w:val="single" w:sz="6" w:space="0" w:color="auto"/>
            </w:tcBorders>
          </w:tcPr>
          <w:p w:rsidR="00AD5C30" w:rsidRDefault="00AD5C30" w:rsidP="00055284">
            <w:r>
              <w:t>Hulladék elszállítása szükség szerint</w:t>
            </w:r>
          </w:p>
        </w:tc>
        <w:tc>
          <w:tcPr>
            <w:tcW w:w="1572" w:type="dxa"/>
            <w:tcBorders>
              <w:top w:val="single" w:sz="6" w:space="0" w:color="auto"/>
              <w:left w:val="single" w:sz="6" w:space="0" w:color="auto"/>
              <w:bottom w:val="single" w:sz="6" w:space="0" w:color="auto"/>
              <w:right w:val="single" w:sz="6" w:space="0" w:color="auto"/>
            </w:tcBorders>
          </w:tcPr>
          <w:p w:rsidR="00AD5C30" w:rsidRDefault="00AD5C30" w:rsidP="00055284">
            <w:r>
              <w:t>Folyamatos</w:t>
            </w:r>
          </w:p>
        </w:tc>
        <w:tc>
          <w:tcPr>
            <w:tcW w:w="1917" w:type="dxa"/>
            <w:tcBorders>
              <w:top w:val="single" w:sz="6" w:space="0" w:color="auto"/>
              <w:left w:val="single" w:sz="6" w:space="0" w:color="auto"/>
              <w:bottom w:val="single" w:sz="6" w:space="0" w:color="auto"/>
              <w:right w:val="single" w:sz="6" w:space="0" w:color="auto"/>
            </w:tcBorders>
          </w:tcPr>
          <w:p w:rsidR="00AD5C30" w:rsidRDefault="00AD5C30" w:rsidP="00055284">
            <w:r>
              <w:t>Falugondnokság vezető</w:t>
            </w:r>
          </w:p>
        </w:tc>
        <w:tc>
          <w:tcPr>
            <w:tcW w:w="1422"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300</w:t>
            </w:r>
          </w:p>
        </w:tc>
      </w:tr>
      <w:tr w:rsidR="00AD5C30" w:rsidTr="00055284">
        <w:tblPrEx>
          <w:tblCellMar>
            <w:top w:w="0" w:type="dxa"/>
            <w:bottom w:w="0" w:type="dxa"/>
          </w:tblCellMar>
        </w:tblPrEx>
        <w:trPr>
          <w:cantSplit/>
        </w:trPr>
        <w:tc>
          <w:tcPr>
            <w:tcW w:w="2376" w:type="dxa"/>
            <w:tcBorders>
              <w:top w:val="single" w:sz="6" w:space="0" w:color="auto"/>
              <w:left w:val="single" w:sz="6" w:space="0" w:color="auto"/>
              <w:bottom w:val="single" w:sz="6" w:space="0" w:color="auto"/>
              <w:right w:val="single" w:sz="6" w:space="0" w:color="auto"/>
            </w:tcBorders>
          </w:tcPr>
          <w:p w:rsidR="00AD5C30" w:rsidRDefault="00AD5C30" w:rsidP="00055284">
            <w:r>
              <w:t>Deák Ferenc utca „</w:t>
            </w:r>
            <w:proofErr w:type="spellStart"/>
            <w:r>
              <w:t>MeszesÚt</w:t>
            </w:r>
            <w:proofErr w:type="spellEnd"/>
            <w:r>
              <w:t>”</w:t>
            </w:r>
          </w:p>
        </w:tc>
        <w:tc>
          <w:tcPr>
            <w:tcW w:w="2268" w:type="dxa"/>
            <w:tcBorders>
              <w:top w:val="single" w:sz="6" w:space="0" w:color="auto"/>
              <w:left w:val="single" w:sz="6" w:space="0" w:color="auto"/>
              <w:bottom w:val="single" w:sz="6" w:space="0" w:color="auto"/>
              <w:right w:val="single" w:sz="6" w:space="0" w:color="auto"/>
            </w:tcBorders>
          </w:tcPr>
          <w:p w:rsidR="00AD5C30" w:rsidRDefault="00AD5C30" w:rsidP="00055284">
            <w:r>
              <w:t>Hulladék elszállítása</w:t>
            </w:r>
          </w:p>
        </w:tc>
        <w:tc>
          <w:tcPr>
            <w:tcW w:w="1572" w:type="dxa"/>
            <w:tcBorders>
              <w:top w:val="single" w:sz="6" w:space="0" w:color="auto"/>
              <w:left w:val="single" w:sz="6" w:space="0" w:color="auto"/>
              <w:bottom w:val="single" w:sz="6" w:space="0" w:color="auto"/>
              <w:right w:val="single" w:sz="6" w:space="0" w:color="auto"/>
            </w:tcBorders>
          </w:tcPr>
          <w:p w:rsidR="00AD5C30" w:rsidRDefault="00AD5C30" w:rsidP="00055284">
            <w:r>
              <w:t>Minden év tavaszán</w:t>
            </w:r>
          </w:p>
        </w:tc>
        <w:tc>
          <w:tcPr>
            <w:tcW w:w="1917" w:type="dxa"/>
            <w:tcBorders>
              <w:top w:val="single" w:sz="6" w:space="0" w:color="auto"/>
              <w:left w:val="single" w:sz="6" w:space="0" w:color="auto"/>
              <w:bottom w:val="single" w:sz="6" w:space="0" w:color="auto"/>
              <w:right w:val="single" w:sz="6" w:space="0" w:color="auto"/>
            </w:tcBorders>
          </w:tcPr>
          <w:p w:rsidR="00AD5C30" w:rsidRDefault="00AD5C30" w:rsidP="00055284">
            <w:r>
              <w:t>Falugondnokság vezető</w:t>
            </w:r>
          </w:p>
        </w:tc>
        <w:tc>
          <w:tcPr>
            <w:tcW w:w="1422"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300</w:t>
            </w:r>
          </w:p>
        </w:tc>
      </w:tr>
      <w:tr w:rsidR="00AD5C30" w:rsidTr="00055284">
        <w:tblPrEx>
          <w:tblCellMar>
            <w:top w:w="0" w:type="dxa"/>
            <w:bottom w:w="0" w:type="dxa"/>
          </w:tblCellMar>
        </w:tblPrEx>
        <w:trPr>
          <w:cantSplit/>
        </w:trPr>
        <w:tc>
          <w:tcPr>
            <w:tcW w:w="2376" w:type="dxa"/>
            <w:tcBorders>
              <w:top w:val="single" w:sz="6" w:space="0" w:color="auto"/>
              <w:left w:val="single" w:sz="6" w:space="0" w:color="auto"/>
              <w:bottom w:val="single" w:sz="6" w:space="0" w:color="auto"/>
              <w:right w:val="single" w:sz="6" w:space="0" w:color="auto"/>
            </w:tcBorders>
          </w:tcPr>
          <w:p w:rsidR="00AD5C30" w:rsidRDefault="00AD5C30" w:rsidP="00055284">
            <w:r>
              <w:t>Volt Kajári bekötőút</w:t>
            </w:r>
          </w:p>
        </w:tc>
        <w:tc>
          <w:tcPr>
            <w:tcW w:w="2268" w:type="dxa"/>
            <w:tcBorders>
              <w:top w:val="single" w:sz="6" w:space="0" w:color="auto"/>
              <w:left w:val="single" w:sz="6" w:space="0" w:color="auto"/>
              <w:bottom w:val="single" w:sz="6" w:space="0" w:color="auto"/>
              <w:right w:val="single" w:sz="6" w:space="0" w:color="auto"/>
            </w:tcBorders>
          </w:tcPr>
          <w:p w:rsidR="00AD5C30" w:rsidRDefault="00AD5C30" w:rsidP="00055284">
            <w:r>
              <w:t>Hulladék elszállítása</w:t>
            </w:r>
          </w:p>
        </w:tc>
        <w:tc>
          <w:tcPr>
            <w:tcW w:w="1572" w:type="dxa"/>
            <w:tcBorders>
              <w:top w:val="single" w:sz="6" w:space="0" w:color="auto"/>
              <w:left w:val="single" w:sz="6" w:space="0" w:color="auto"/>
              <w:bottom w:val="single" w:sz="6" w:space="0" w:color="auto"/>
              <w:right w:val="single" w:sz="6" w:space="0" w:color="auto"/>
            </w:tcBorders>
          </w:tcPr>
          <w:p w:rsidR="00AD5C30" w:rsidRDefault="00AD5C30" w:rsidP="00055284">
            <w:r>
              <w:t>Minden év tavaszán</w:t>
            </w:r>
          </w:p>
        </w:tc>
        <w:tc>
          <w:tcPr>
            <w:tcW w:w="1917" w:type="dxa"/>
            <w:tcBorders>
              <w:top w:val="single" w:sz="6" w:space="0" w:color="auto"/>
              <w:left w:val="single" w:sz="6" w:space="0" w:color="auto"/>
              <w:bottom w:val="single" w:sz="6" w:space="0" w:color="auto"/>
              <w:right w:val="single" w:sz="6" w:space="0" w:color="auto"/>
            </w:tcBorders>
          </w:tcPr>
          <w:p w:rsidR="00AD5C30" w:rsidRDefault="00AD5C30" w:rsidP="00055284">
            <w:r>
              <w:t>Falugondnokság vezető</w:t>
            </w:r>
          </w:p>
        </w:tc>
        <w:tc>
          <w:tcPr>
            <w:tcW w:w="1422"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300</w:t>
            </w:r>
          </w:p>
        </w:tc>
      </w:tr>
    </w:tbl>
    <w:p w:rsidR="00AD5C30" w:rsidRDefault="00AD5C30" w:rsidP="00AD5C30">
      <w:pPr>
        <w:ind w:left="993" w:hanging="993"/>
        <w:jc w:val="both"/>
        <w:rPr>
          <w:i/>
        </w:rPr>
      </w:pPr>
    </w:p>
    <w:p w:rsidR="00AD5C30" w:rsidRDefault="00AD5C30" w:rsidP="00AD5C30">
      <w:pPr>
        <w:ind w:left="993" w:hanging="993"/>
        <w:jc w:val="both"/>
        <w:rPr>
          <w:b/>
          <w:smallCaps/>
        </w:rPr>
      </w:pPr>
      <w:r>
        <w:rPr>
          <w:b/>
          <w:smallCaps/>
        </w:rPr>
        <w:t>VII.3.</w:t>
      </w:r>
      <w:r>
        <w:rPr>
          <w:b/>
          <w:smallCaps/>
        </w:rPr>
        <w:tab/>
        <w:t>A tervezett intézkedések végrehajtásának sorrendje és határideje</w:t>
      </w:r>
    </w:p>
    <w:p w:rsidR="00AD5C30" w:rsidRDefault="00AD5C30" w:rsidP="00AD5C30">
      <w:pPr>
        <w:pStyle w:val="BodyTextIndent3"/>
        <w:ind w:left="0" w:firstLine="0"/>
      </w:pPr>
    </w:p>
    <w:p w:rsidR="00AD5C30" w:rsidRDefault="00AD5C30" w:rsidP="00AD5C30">
      <w:pPr>
        <w:pStyle w:val="BodyTextIndent3"/>
        <w:ind w:left="0" w:right="-157" w:firstLine="0"/>
      </w:pPr>
      <w:r>
        <w:t>1.</w:t>
      </w:r>
      <w:r>
        <w:tab/>
        <w:t>Újabb szelektív hulladékgyűjtő-rendszer bevezetése</w:t>
      </w:r>
      <w:r>
        <w:tab/>
      </w:r>
      <w:r>
        <w:tab/>
        <w:t>2005. március 31.</w:t>
      </w:r>
    </w:p>
    <w:p w:rsidR="00AD5C30" w:rsidRDefault="00AD5C30" w:rsidP="00AD5C30">
      <w:pPr>
        <w:pStyle w:val="BodyTextIndent3"/>
        <w:ind w:left="0" w:right="-157" w:firstLine="0"/>
      </w:pPr>
      <w:r>
        <w:t>2.</w:t>
      </w:r>
      <w:r>
        <w:tab/>
        <w:t>Zöld járatok megszervezése</w:t>
      </w:r>
      <w:r>
        <w:tab/>
      </w:r>
      <w:r>
        <w:tab/>
      </w:r>
      <w:r>
        <w:tab/>
      </w:r>
      <w:r>
        <w:tab/>
      </w:r>
      <w:r>
        <w:tab/>
      </w:r>
      <w:r>
        <w:tab/>
        <w:t>2005. március 31.</w:t>
      </w:r>
    </w:p>
    <w:p w:rsidR="00AD5C30" w:rsidRDefault="00AD5C30" w:rsidP="00AD5C30">
      <w:pPr>
        <w:pStyle w:val="BodyTextIndent3"/>
        <w:ind w:left="0" w:right="-157" w:firstLine="0"/>
      </w:pPr>
      <w:r>
        <w:t>3.</w:t>
      </w:r>
      <w:r>
        <w:tab/>
        <w:t>Hulladékudvar működésének átszervezése</w:t>
      </w:r>
      <w:r>
        <w:tab/>
      </w:r>
      <w:r>
        <w:tab/>
      </w:r>
      <w:r>
        <w:tab/>
      </w:r>
      <w:r>
        <w:tab/>
        <w:t>2005. október 31.</w:t>
      </w:r>
    </w:p>
    <w:p w:rsidR="00AD5C30" w:rsidRDefault="00AD5C30" w:rsidP="00AD5C30">
      <w:pPr>
        <w:pStyle w:val="BodyTextIndent3"/>
        <w:ind w:left="0" w:right="-157" w:firstLine="0"/>
      </w:pPr>
      <w:r>
        <w:t>4.</w:t>
      </w:r>
      <w:r>
        <w:tab/>
        <w:t>Folyékony hulladék közszolgáltatását megszervezni</w:t>
      </w:r>
      <w:r>
        <w:tab/>
      </w:r>
      <w:r>
        <w:tab/>
        <w:t>2005. október 31.</w:t>
      </w:r>
    </w:p>
    <w:p w:rsidR="00AD5C30" w:rsidRDefault="00AD5C30" w:rsidP="00AD5C30">
      <w:pPr>
        <w:pStyle w:val="BodyTextIndent3"/>
        <w:ind w:left="0" w:right="-157" w:firstLine="0"/>
      </w:pPr>
      <w:r>
        <w:t>5.</w:t>
      </w:r>
      <w:r>
        <w:tab/>
      </w:r>
      <w:proofErr w:type="spellStart"/>
      <w:r>
        <w:t>Dögkút</w:t>
      </w:r>
      <w:proofErr w:type="spellEnd"/>
      <w:r>
        <w:t xml:space="preserve"> megszüntetése </w:t>
      </w:r>
      <w:r>
        <w:tab/>
      </w:r>
      <w:r>
        <w:tab/>
      </w:r>
      <w:r>
        <w:tab/>
      </w:r>
      <w:r>
        <w:tab/>
      </w:r>
      <w:r>
        <w:tab/>
      </w:r>
      <w:r>
        <w:tab/>
        <w:t>2005. december 31.</w:t>
      </w:r>
    </w:p>
    <w:p w:rsidR="00AD5C30" w:rsidRDefault="00AD5C30" w:rsidP="00AD5C30">
      <w:pPr>
        <w:pStyle w:val="BodyTextIndent3"/>
        <w:ind w:left="0" w:right="-157" w:firstLine="0"/>
      </w:pPr>
      <w:r>
        <w:t>6.</w:t>
      </w:r>
      <w:r>
        <w:tab/>
        <w:t>Komposztálótelep kialakítása</w:t>
      </w:r>
      <w:r>
        <w:tab/>
      </w:r>
      <w:r>
        <w:tab/>
      </w:r>
      <w:r>
        <w:tab/>
      </w:r>
      <w:r>
        <w:tab/>
      </w:r>
      <w:r>
        <w:tab/>
        <w:t>2007. december 31.</w:t>
      </w:r>
    </w:p>
    <w:p w:rsidR="00AD5C30" w:rsidRDefault="00AD5C30" w:rsidP="00AD5C30">
      <w:pPr>
        <w:pStyle w:val="BodyTextIndent3"/>
        <w:ind w:left="0" w:right="-157" w:firstLine="0"/>
      </w:pPr>
      <w:r>
        <w:t>7.</w:t>
      </w:r>
      <w:r>
        <w:tab/>
        <w:t xml:space="preserve">Szelektív hulladékgyűjtő </w:t>
      </w:r>
      <w:proofErr w:type="spellStart"/>
      <w:r>
        <w:t>rendzser</w:t>
      </w:r>
      <w:proofErr w:type="spellEnd"/>
      <w:r>
        <w:t xml:space="preserve"> bővítése (ISPA)</w:t>
      </w:r>
      <w:r>
        <w:tab/>
      </w:r>
      <w:r>
        <w:tab/>
      </w:r>
      <w:r>
        <w:tab/>
        <w:t>2006. május 31.</w:t>
      </w:r>
    </w:p>
    <w:p w:rsidR="00AD5C30" w:rsidRDefault="00AD5C30" w:rsidP="00AD5C30">
      <w:pPr>
        <w:pStyle w:val="BodyTextIndent3"/>
        <w:ind w:left="0" w:right="-157" w:firstLine="0"/>
      </w:pPr>
      <w:r>
        <w:t>8.</w:t>
      </w:r>
      <w:r>
        <w:tab/>
        <w:t>Máma-tetői volt telephely rekultivációja (Területi Terv alapján)</w:t>
      </w:r>
      <w:r>
        <w:tab/>
        <w:t>2006. december 31.</w:t>
      </w:r>
    </w:p>
    <w:p w:rsidR="00AD5C30" w:rsidRDefault="00AD5C30" w:rsidP="00AD5C30">
      <w:pPr>
        <w:pStyle w:val="BodyTextIndent3"/>
        <w:ind w:left="0" w:right="-157" w:firstLine="0"/>
      </w:pPr>
      <w:r>
        <w:t>9.</w:t>
      </w:r>
      <w:r>
        <w:tab/>
        <w:t>Állati hulladék begyűjtőrendszer kialakítása</w:t>
      </w:r>
      <w:r>
        <w:tab/>
      </w:r>
      <w:r>
        <w:tab/>
      </w:r>
      <w:r>
        <w:tab/>
      </w:r>
      <w:r>
        <w:tab/>
        <w:t>2006. december 31.</w:t>
      </w:r>
    </w:p>
    <w:p w:rsidR="00AD5C30" w:rsidRDefault="00AD5C30" w:rsidP="00AD5C30">
      <w:pPr>
        <w:pStyle w:val="BodyTextIndent3"/>
        <w:ind w:left="0" w:firstLine="0"/>
        <w:jc w:val="center"/>
        <w:rPr>
          <w:b/>
          <w:smallCaps/>
        </w:rPr>
      </w:pPr>
      <w:r>
        <w:rPr>
          <w:b/>
          <w:smallCaps/>
        </w:rPr>
        <w:br w:type="page"/>
      </w:r>
      <w:r>
        <w:rPr>
          <w:b/>
          <w:smallCaps/>
        </w:rPr>
        <w:lastRenderedPageBreak/>
        <w:t>VIII. FEJEZET</w:t>
      </w:r>
    </w:p>
    <w:p w:rsidR="00AD5C30" w:rsidRDefault="00AD5C30" w:rsidP="00AD5C30">
      <w:pPr>
        <w:ind w:left="1410" w:hanging="1410"/>
        <w:jc w:val="center"/>
        <w:rPr>
          <w:b/>
          <w:i/>
          <w:smallCaps/>
        </w:rPr>
      </w:pPr>
      <w:r>
        <w:rPr>
          <w:b/>
          <w:i/>
          <w:smallCaps/>
        </w:rPr>
        <w:t xml:space="preserve"> </w:t>
      </w:r>
    </w:p>
    <w:p w:rsidR="00AD5C30" w:rsidRDefault="00AD5C30" w:rsidP="00AD5C30">
      <w:pPr>
        <w:ind w:left="1410" w:hanging="1410"/>
        <w:jc w:val="center"/>
        <w:rPr>
          <w:b/>
        </w:rPr>
      </w:pPr>
      <w:r>
        <w:rPr>
          <w:b/>
        </w:rPr>
        <w:t xml:space="preserve">A hulladékgazdálkodási tervben foglaltak megvalósításához szükséges becsült költségek </w:t>
      </w:r>
    </w:p>
    <w:p w:rsidR="00AD5C30" w:rsidRDefault="00AD5C30" w:rsidP="00AD5C30">
      <w:pPr>
        <w:ind w:left="1410" w:hanging="1410"/>
        <w:jc w:val="center"/>
        <w:rPr>
          <w:b/>
        </w:rPr>
      </w:pPr>
    </w:p>
    <w:tbl>
      <w:tblPr>
        <w:tblW w:w="0" w:type="auto"/>
        <w:tblInd w:w="-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936"/>
        <w:gridCol w:w="3260"/>
        <w:gridCol w:w="1863"/>
      </w:tblGrid>
      <w:tr w:rsidR="00AD5C30" w:rsidTr="00055284">
        <w:tblPrEx>
          <w:tblCellMar>
            <w:top w:w="0" w:type="dxa"/>
            <w:bottom w:w="0" w:type="dxa"/>
          </w:tblCellMar>
        </w:tblPrEx>
        <w:tc>
          <w:tcPr>
            <w:tcW w:w="3936"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r>
              <w:rPr>
                <w:rFonts w:ascii="TimesNewRoman,Bold" w:hAnsi="TimesNewRoman,Bold"/>
                <w:b/>
              </w:rPr>
              <w:t>Célok, tervezett intézkedések</w:t>
            </w:r>
          </w:p>
        </w:tc>
        <w:tc>
          <w:tcPr>
            <w:tcW w:w="3260"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r>
              <w:rPr>
                <w:rFonts w:ascii="TimesNewRoman,Bold" w:hAnsi="TimesNewRoman,Bold"/>
                <w:b/>
              </w:rPr>
              <w:t>A célok megvalósításához szükséges feladatok</w:t>
            </w:r>
          </w:p>
        </w:tc>
        <w:tc>
          <w:tcPr>
            <w:tcW w:w="1863" w:type="dxa"/>
            <w:tcBorders>
              <w:top w:val="single" w:sz="6" w:space="0" w:color="auto"/>
              <w:left w:val="single" w:sz="6" w:space="0" w:color="auto"/>
              <w:bottom w:val="single" w:sz="6" w:space="0" w:color="auto"/>
              <w:right w:val="single" w:sz="6" w:space="0" w:color="auto"/>
            </w:tcBorders>
            <w:shd w:val="clear" w:color="auto" w:fill="C0C0C0"/>
          </w:tcPr>
          <w:p w:rsidR="00AD5C30" w:rsidRDefault="00AD5C30" w:rsidP="00055284">
            <w:pPr>
              <w:rPr>
                <w:rFonts w:ascii="TimesNewRoman,Bold" w:hAnsi="TimesNewRoman,Bold"/>
                <w:b/>
              </w:rPr>
            </w:pPr>
            <w:r>
              <w:rPr>
                <w:rFonts w:ascii="TimesNewRoman,Bold" w:hAnsi="TimesNewRoman,Bold"/>
                <w:b/>
              </w:rPr>
              <w:t>Becsült nettó költségek Ft-ban</w:t>
            </w:r>
          </w:p>
        </w:tc>
      </w:tr>
      <w:tr w:rsidR="00AD5C30" w:rsidTr="00055284">
        <w:tblPrEx>
          <w:tblCellMar>
            <w:top w:w="0" w:type="dxa"/>
            <w:bottom w:w="0" w:type="dxa"/>
          </w:tblCellMar>
        </w:tblPrEx>
        <w:trPr>
          <w:cantSplit/>
          <w:trHeight w:val="630"/>
        </w:trPr>
        <w:tc>
          <w:tcPr>
            <w:tcW w:w="3936" w:type="dxa"/>
            <w:tcBorders>
              <w:top w:val="single" w:sz="6" w:space="0" w:color="auto"/>
              <w:left w:val="single" w:sz="6" w:space="0" w:color="auto"/>
              <w:bottom w:val="single" w:sz="6" w:space="0" w:color="auto"/>
              <w:right w:val="single" w:sz="6" w:space="0" w:color="auto"/>
            </w:tcBorders>
          </w:tcPr>
          <w:p w:rsidR="00AD5C30" w:rsidRDefault="00AD5C30" w:rsidP="00055284">
            <w:pPr>
              <w:rPr>
                <w:rFonts w:ascii="TimesNewRoman" w:hAnsi="TimesNewRoman"/>
              </w:rPr>
            </w:pPr>
            <w:r>
              <w:rPr>
                <w:rFonts w:ascii="TimesNewRoman" w:hAnsi="TimesNewRoman"/>
              </w:rPr>
              <w:t>- A települési hulladék szerves anyag tartalmának csökkentése</w:t>
            </w:r>
          </w:p>
          <w:p w:rsidR="00AD5C30" w:rsidRDefault="00AD5C30" w:rsidP="00055284">
            <w:pPr>
              <w:rPr>
                <w:rFonts w:ascii="TimesNewRoman" w:hAnsi="TimesNewRoman"/>
              </w:rPr>
            </w:pPr>
            <w:r>
              <w:rPr>
                <w:rFonts w:ascii="TimesNewRoman" w:hAnsi="TimesNewRoman"/>
              </w:rPr>
              <w:t>- Biológiailag lebomló zöldhulladékok</w:t>
            </w:r>
          </w:p>
          <w:p w:rsidR="00AD5C30" w:rsidRDefault="00AD5C30" w:rsidP="00055284">
            <w:r>
              <w:rPr>
                <w:rFonts w:ascii="TimesNewRoman" w:hAnsi="TimesNewRoman"/>
              </w:rPr>
              <w:t>Hasznosítása</w:t>
            </w:r>
          </w:p>
        </w:tc>
        <w:tc>
          <w:tcPr>
            <w:tcW w:w="3260" w:type="dxa"/>
            <w:tcBorders>
              <w:top w:val="single" w:sz="6" w:space="0" w:color="auto"/>
              <w:left w:val="single" w:sz="6" w:space="0" w:color="auto"/>
              <w:bottom w:val="single" w:sz="6" w:space="0" w:color="auto"/>
              <w:right w:val="single" w:sz="6" w:space="0" w:color="auto"/>
            </w:tcBorders>
          </w:tcPr>
          <w:p w:rsidR="00AD5C30" w:rsidRDefault="00AD5C30" w:rsidP="00055284">
            <w:pPr>
              <w:rPr>
                <w:rFonts w:ascii="TimesNewRoman" w:hAnsi="TimesNewRoman"/>
              </w:rPr>
            </w:pPr>
            <w:r>
              <w:rPr>
                <w:rFonts w:ascii="TimesNewRoman" w:hAnsi="TimesNewRoman"/>
              </w:rPr>
              <w:t>Házi komposztálás</w:t>
            </w:r>
          </w:p>
          <w:p w:rsidR="00AD5C30" w:rsidRDefault="00AD5C30" w:rsidP="00055284">
            <w:r>
              <w:rPr>
                <w:rFonts w:ascii="TimesNewRoman" w:hAnsi="TimesNewRoman"/>
              </w:rPr>
              <w:t>Elterjesztése</w:t>
            </w:r>
          </w:p>
        </w:tc>
        <w:tc>
          <w:tcPr>
            <w:tcW w:w="1863" w:type="dxa"/>
            <w:tcBorders>
              <w:top w:val="single" w:sz="6" w:space="0" w:color="auto"/>
              <w:left w:val="single" w:sz="6" w:space="0" w:color="auto"/>
              <w:bottom w:val="single" w:sz="6" w:space="0" w:color="auto"/>
              <w:right w:val="single" w:sz="6" w:space="0" w:color="auto"/>
            </w:tcBorders>
          </w:tcPr>
          <w:p w:rsidR="00AD5C30" w:rsidRDefault="00AD5C30" w:rsidP="00055284">
            <w:pPr>
              <w:jc w:val="right"/>
              <w:rPr>
                <w:rFonts w:ascii="TimesNewRoman" w:hAnsi="TimesNewRoman"/>
              </w:rPr>
            </w:pPr>
            <w:r>
              <w:rPr>
                <w:rFonts w:ascii="TimesNewRoman" w:hAnsi="TimesNewRoman"/>
              </w:rPr>
              <w:t>0,5 millió</w:t>
            </w:r>
          </w:p>
        </w:tc>
      </w:tr>
      <w:tr w:rsidR="00AD5C30" w:rsidTr="00055284">
        <w:tblPrEx>
          <w:tblCellMar>
            <w:top w:w="0" w:type="dxa"/>
            <w:bottom w:w="0" w:type="dxa"/>
          </w:tblCellMar>
        </w:tblPrEx>
        <w:trPr>
          <w:cantSplit/>
          <w:trHeight w:val="401"/>
        </w:trPr>
        <w:tc>
          <w:tcPr>
            <w:tcW w:w="3936" w:type="dxa"/>
            <w:tcBorders>
              <w:top w:val="single" w:sz="6" w:space="0" w:color="auto"/>
              <w:left w:val="single" w:sz="6" w:space="0" w:color="auto"/>
              <w:bottom w:val="single" w:sz="6" w:space="0" w:color="auto"/>
              <w:right w:val="single" w:sz="6" w:space="0" w:color="auto"/>
            </w:tcBorders>
          </w:tcPr>
          <w:p w:rsidR="00AD5C30" w:rsidRDefault="00AD5C30" w:rsidP="00055284">
            <w:pPr>
              <w:rPr>
                <w:rFonts w:ascii="TimesNewRoman" w:hAnsi="TimesNewRoman"/>
              </w:rPr>
            </w:pPr>
          </w:p>
        </w:tc>
        <w:tc>
          <w:tcPr>
            <w:tcW w:w="3260" w:type="dxa"/>
            <w:tcBorders>
              <w:top w:val="single" w:sz="6" w:space="0" w:color="auto"/>
              <w:left w:val="single" w:sz="6" w:space="0" w:color="auto"/>
              <w:bottom w:val="single" w:sz="6" w:space="0" w:color="auto"/>
              <w:right w:val="single" w:sz="6" w:space="0" w:color="auto"/>
            </w:tcBorders>
          </w:tcPr>
          <w:p w:rsidR="00AD5C30" w:rsidRDefault="00AD5C30" w:rsidP="00055284">
            <w:pPr>
              <w:rPr>
                <w:rFonts w:ascii="TimesNewRoman" w:hAnsi="TimesNewRoman"/>
              </w:rPr>
            </w:pPr>
            <w:r>
              <w:rPr>
                <w:rFonts w:ascii="TimesNewRoman" w:hAnsi="TimesNewRoman"/>
              </w:rPr>
              <w:t>Zöld járatok megszervezése</w:t>
            </w:r>
          </w:p>
        </w:tc>
        <w:tc>
          <w:tcPr>
            <w:tcW w:w="1863" w:type="dxa"/>
            <w:tcBorders>
              <w:top w:val="single" w:sz="6" w:space="0" w:color="auto"/>
              <w:left w:val="single" w:sz="6" w:space="0" w:color="auto"/>
              <w:bottom w:val="single" w:sz="6" w:space="0" w:color="auto"/>
              <w:right w:val="single" w:sz="6" w:space="0" w:color="auto"/>
            </w:tcBorders>
          </w:tcPr>
          <w:p w:rsidR="00AD5C30" w:rsidRDefault="00AD5C30" w:rsidP="00055284">
            <w:pPr>
              <w:jc w:val="right"/>
              <w:rPr>
                <w:rFonts w:ascii="TimesNewRoman" w:hAnsi="TimesNewRoman"/>
              </w:rPr>
            </w:pPr>
            <w:r>
              <w:rPr>
                <w:rFonts w:ascii="TimesNewRoman" w:hAnsi="TimesNewRoman"/>
              </w:rPr>
              <w:t>4 millió</w:t>
            </w:r>
          </w:p>
        </w:tc>
      </w:tr>
      <w:tr w:rsidR="00AD5C30" w:rsidTr="00055284">
        <w:tblPrEx>
          <w:tblCellMar>
            <w:top w:w="0" w:type="dxa"/>
            <w:bottom w:w="0" w:type="dxa"/>
          </w:tblCellMar>
        </w:tblPrEx>
        <w:trPr>
          <w:cantSplit/>
        </w:trPr>
        <w:tc>
          <w:tcPr>
            <w:tcW w:w="3936" w:type="dxa"/>
            <w:tcBorders>
              <w:top w:val="single" w:sz="6" w:space="0" w:color="auto"/>
              <w:left w:val="single" w:sz="6" w:space="0" w:color="auto"/>
              <w:bottom w:val="single" w:sz="6" w:space="0" w:color="auto"/>
              <w:right w:val="single" w:sz="6" w:space="0" w:color="auto"/>
            </w:tcBorders>
          </w:tcPr>
          <w:p w:rsidR="00AD5C30" w:rsidRDefault="00AD5C30" w:rsidP="00055284"/>
        </w:tc>
        <w:tc>
          <w:tcPr>
            <w:tcW w:w="3260" w:type="dxa"/>
            <w:tcBorders>
              <w:top w:val="single" w:sz="6" w:space="0" w:color="auto"/>
              <w:left w:val="single" w:sz="6" w:space="0" w:color="auto"/>
              <w:bottom w:val="single" w:sz="6" w:space="0" w:color="auto"/>
              <w:right w:val="single" w:sz="6" w:space="0" w:color="auto"/>
            </w:tcBorders>
          </w:tcPr>
          <w:p w:rsidR="00AD5C30" w:rsidRDefault="00AD5C30" w:rsidP="00055284">
            <w:r>
              <w:rPr>
                <w:rFonts w:ascii="TimesNewRoman" w:hAnsi="TimesNewRoman"/>
              </w:rPr>
              <w:t>Komposztáló telep létrehozása Küngösön</w:t>
            </w:r>
          </w:p>
        </w:tc>
        <w:tc>
          <w:tcPr>
            <w:tcW w:w="1863" w:type="dxa"/>
            <w:tcBorders>
              <w:top w:val="single" w:sz="6" w:space="0" w:color="auto"/>
              <w:left w:val="single" w:sz="6" w:space="0" w:color="auto"/>
              <w:bottom w:val="single" w:sz="6" w:space="0" w:color="auto"/>
              <w:right w:val="single" w:sz="6" w:space="0" w:color="auto"/>
            </w:tcBorders>
          </w:tcPr>
          <w:p w:rsidR="00AD5C30" w:rsidRDefault="00AD5C30" w:rsidP="00055284">
            <w:pPr>
              <w:jc w:val="right"/>
              <w:rPr>
                <w:rFonts w:ascii="TimesNewRoman" w:hAnsi="TimesNewRoman"/>
              </w:rPr>
            </w:pPr>
            <w:r>
              <w:rPr>
                <w:rFonts w:ascii="TimesNewRoman" w:hAnsi="TimesNewRoman"/>
              </w:rPr>
              <w:t>24 millió</w:t>
            </w:r>
          </w:p>
        </w:tc>
      </w:tr>
      <w:tr w:rsidR="00AD5C30" w:rsidTr="00055284">
        <w:tblPrEx>
          <w:tblCellMar>
            <w:top w:w="0" w:type="dxa"/>
            <w:bottom w:w="0" w:type="dxa"/>
          </w:tblCellMar>
        </w:tblPrEx>
        <w:trPr>
          <w:cantSplit/>
          <w:trHeight w:val="545"/>
        </w:trPr>
        <w:tc>
          <w:tcPr>
            <w:tcW w:w="3936" w:type="dxa"/>
            <w:tcBorders>
              <w:top w:val="single" w:sz="6" w:space="0" w:color="auto"/>
              <w:left w:val="single" w:sz="6" w:space="0" w:color="auto"/>
              <w:bottom w:val="single" w:sz="6" w:space="0" w:color="auto"/>
              <w:right w:val="single" w:sz="6" w:space="0" w:color="auto"/>
            </w:tcBorders>
          </w:tcPr>
          <w:p w:rsidR="00AD5C30" w:rsidRDefault="00AD5C30" w:rsidP="00055284">
            <w:pPr>
              <w:rPr>
                <w:rFonts w:ascii="TimesNewRoman CE" w:hAnsi="TimesNewRoman CE"/>
              </w:rPr>
            </w:pPr>
            <w:r>
              <w:rPr>
                <w:rFonts w:ascii="TimesNewRoman CE" w:hAnsi="TimesNewRoman CE"/>
              </w:rPr>
              <w:t>A szelektív hulladékgyűjtő</w:t>
            </w:r>
          </w:p>
          <w:p w:rsidR="00AD5C30" w:rsidRDefault="00AD5C30" w:rsidP="00055284">
            <w:r>
              <w:rPr>
                <w:rFonts w:ascii="TimesNewRoman" w:hAnsi="TimesNewRoman"/>
              </w:rPr>
              <w:t>rendszer kiterjesztése</w:t>
            </w:r>
          </w:p>
        </w:tc>
        <w:tc>
          <w:tcPr>
            <w:tcW w:w="3260" w:type="dxa"/>
            <w:tcBorders>
              <w:top w:val="single" w:sz="6" w:space="0" w:color="auto"/>
              <w:left w:val="single" w:sz="6" w:space="0" w:color="auto"/>
              <w:bottom w:val="single" w:sz="6" w:space="0" w:color="auto"/>
              <w:right w:val="single" w:sz="6" w:space="0" w:color="auto"/>
            </w:tcBorders>
          </w:tcPr>
          <w:p w:rsidR="00AD5C30" w:rsidRDefault="00AD5C30" w:rsidP="00055284">
            <w:r>
              <w:t>Újabb gyűjtőrendszer bevezetése Zöldfok Rt.</w:t>
            </w:r>
          </w:p>
        </w:tc>
        <w:tc>
          <w:tcPr>
            <w:tcW w:w="1863"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w:t>
            </w:r>
          </w:p>
        </w:tc>
      </w:tr>
      <w:tr w:rsidR="00AD5C30" w:rsidTr="00055284">
        <w:tblPrEx>
          <w:tblCellMar>
            <w:top w:w="0" w:type="dxa"/>
            <w:bottom w:w="0" w:type="dxa"/>
          </w:tblCellMar>
        </w:tblPrEx>
        <w:trPr>
          <w:cantSplit/>
          <w:trHeight w:val="690"/>
        </w:trPr>
        <w:tc>
          <w:tcPr>
            <w:tcW w:w="3936" w:type="dxa"/>
            <w:tcBorders>
              <w:top w:val="single" w:sz="6" w:space="0" w:color="auto"/>
              <w:left w:val="single" w:sz="6" w:space="0" w:color="auto"/>
              <w:bottom w:val="single" w:sz="6" w:space="0" w:color="auto"/>
              <w:right w:val="single" w:sz="6" w:space="0" w:color="auto"/>
            </w:tcBorders>
          </w:tcPr>
          <w:p w:rsidR="00AD5C30" w:rsidRDefault="00AD5C30" w:rsidP="00055284"/>
        </w:tc>
        <w:tc>
          <w:tcPr>
            <w:tcW w:w="3260" w:type="dxa"/>
            <w:tcBorders>
              <w:top w:val="single" w:sz="6" w:space="0" w:color="auto"/>
              <w:left w:val="single" w:sz="6" w:space="0" w:color="auto"/>
              <w:bottom w:val="single" w:sz="6" w:space="0" w:color="auto"/>
              <w:right w:val="single" w:sz="6" w:space="0" w:color="auto"/>
            </w:tcBorders>
          </w:tcPr>
          <w:p w:rsidR="00AD5C30" w:rsidRDefault="00AD5C30" w:rsidP="00055284">
            <w:r>
              <w:rPr>
                <w:rFonts w:ascii="TimesNewRoman CE" w:hAnsi="TimesNewRoman CE"/>
              </w:rPr>
              <w:t>14 db hulladékgyűjtő sziget létesítése ISPA-program keretében</w:t>
            </w:r>
          </w:p>
        </w:tc>
        <w:tc>
          <w:tcPr>
            <w:tcW w:w="1863" w:type="dxa"/>
            <w:tcBorders>
              <w:top w:val="single" w:sz="6" w:space="0" w:color="auto"/>
              <w:left w:val="single" w:sz="6" w:space="0" w:color="auto"/>
              <w:bottom w:val="single" w:sz="6" w:space="0" w:color="auto"/>
              <w:right w:val="single" w:sz="6" w:space="0" w:color="auto"/>
            </w:tcBorders>
          </w:tcPr>
          <w:p w:rsidR="00AD5C30" w:rsidRDefault="00AD5C30" w:rsidP="00055284">
            <w:pPr>
              <w:jc w:val="right"/>
              <w:rPr>
                <w:rFonts w:ascii="TimesNewRoman" w:hAnsi="TimesNewRoman"/>
              </w:rPr>
            </w:pPr>
            <w:r>
              <w:rPr>
                <w:rFonts w:ascii="TimesNewRoman" w:hAnsi="TimesNewRoman"/>
              </w:rPr>
              <w:t>6 millió</w:t>
            </w:r>
          </w:p>
        </w:tc>
      </w:tr>
      <w:tr w:rsidR="00AD5C30" w:rsidTr="00055284">
        <w:tblPrEx>
          <w:tblCellMar>
            <w:top w:w="0" w:type="dxa"/>
            <w:bottom w:w="0" w:type="dxa"/>
          </w:tblCellMar>
        </w:tblPrEx>
        <w:tc>
          <w:tcPr>
            <w:tcW w:w="3936" w:type="dxa"/>
            <w:tcBorders>
              <w:top w:val="single" w:sz="6" w:space="0" w:color="auto"/>
              <w:left w:val="single" w:sz="6" w:space="0" w:color="auto"/>
              <w:bottom w:val="single" w:sz="6" w:space="0" w:color="auto"/>
              <w:right w:val="single" w:sz="6" w:space="0" w:color="auto"/>
            </w:tcBorders>
          </w:tcPr>
          <w:p w:rsidR="00AD5C30" w:rsidRDefault="00AD5C30" w:rsidP="00055284">
            <w:r>
              <w:t>A hulladékudvar működésének átszervezése</w:t>
            </w:r>
          </w:p>
        </w:tc>
        <w:tc>
          <w:tcPr>
            <w:tcW w:w="3260" w:type="dxa"/>
            <w:tcBorders>
              <w:top w:val="single" w:sz="6" w:space="0" w:color="auto"/>
              <w:left w:val="single" w:sz="6" w:space="0" w:color="auto"/>
              <w:bottom w:val="single" w:sz="6" w:space="0" w:color="auto"/>
              <w:right w:val="single" w:sz="6" w:space="0" w:color="auto"/>
            </w:tcBorders>
          </w:tcPr>
          <w:p w:rsidR="00AD5C30" w:rsidRDefault="00AD5C30" w:rsidP="00055284">
            <w:r>
              <w:t xml:space="preserve">Tárgyalás a </w:t>
            </w:r>
            <w:proofErr w:type="spellStart"/>
            <w:r>
              <w:t>Vertikál</w:t>
            </w:r>
            <w:proofErr w:type="spellEnd"/>
            <w:r>
              <w:t xml:space="preserve"> Rt.-vel és a Zöldfok Rt.-vel </w:t>
            </w:r>
          </w:p>
        </w:tc>
        <w:tc>
          <w:tcPr>
            <w:tcW w:w="1863"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21,57 millió</w:t>
            </w:r>
          </w:p>
        </w:tc>
      </w:tr>
      <w:tr w:rsidR="00AD5C30" w:rsidTr="00055284">
        <w:tblPrEx>
          <w:tblCellMar>
            <w:top w:w="0" w:type="dxa"/>
            <w:bottom w:w="0" w:type="dxa"/>
          </w:tblCellMar>
        </w:tblPrEx>
        <w:trPr>
          <w:cantSplit/>
        </w:trPr>
        <w:tc>
          <w:tcPr>
            <w:tcW w:w="3936" w:type="dxa"/>
            <w:tcBorders>
              <w:top w:val="single" w:sz="6" w:space="0" w:color="auto"/>
              <w:left w:val="single" w:sz="6" w:space="0" w:color="auto"/>
              <w:bottom w:val="single" w:sz="6" w:space="0" w:color="auto"/>
              <w:right w:val="single" w:sz="6" w:space="0" w:color="auto"/>
            </w:tcBorders>
          </w:tcPr>
          <w:p w:rsidR="00AD5C30" w:rsidRDefault="00AD5C30" w:rsidP="00055284">
            <w:pPr>
              <w:rPr>
                <w:rFonts w:ascii="TimesNewRoman" w:hAnsi="TimesNewRoman"/>
              </w:rPr>
            </w:pPr>
            <w:r>
              <w:rPr>
                <w:rFonts w:ascii="TimesNewRoman" w:hAnsi="TimesNewRoman"/>
              </w:rPr>
              <w:t>Települési folyékonyhulladék mennyiségének csökkentése</w:t>
            </w:r>
          </w:p>
          <w:p w:rsidR="00AD5C30" w:rsidRDefault="00AD5C30" w:rsidP="00055284"/>
        </w:tc>
        <w:tc>
          <w:tcPr>
            <w:tcW w:w="3260" w:type="dxa"/>
            <w:tcBorders>
              <w:top w:val="single" w:sz="6" w:space="0" w:color="auto"/>
              <w:left w:val="single" w:sz="6" w:space="0" w:color="auto"/>
              <w:bottom w:val="single" w:sz="6" w:space="0" w:color="auto"/>
              <w:right w:val="single" w:sz="6" w:space="0" w:color="auto"/>
            </w:tcBorders>
          </w:tcPr>
          <w:p w:rsidR="00AD5C30" w:rsidRDefault="00AD5C30" w:rsidP="00055284">
            <w:r>
              <w:t>A településen már megvalósított szennyvízcsatorna rendszerre való rákötések kötelezése</w:t>
            </w:r>
          </w:p>
        </w:tc>
        <w:tc>
          <w:tcPr>
            <w:tcW w:w="1863"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w:t>
            </w:r>
          </w:p>
        </w:tc>
      </w:tr>
      <w:tr w:rsidR="00AD5C30" w:rsidTr="00055284">
        <w:tblPrEx>
          <w:tblCellMar>
            <w:top w:w="0" w:type="dxa"/>
            <w:bottom w:w="0" w:type="dxa"/>
          </w:tblCellMar>
        </w:tblPrEx>
        <w:trPr>
          <w:cantSplit/>
        </w:trPr>
        <w:tc>
          <w:tcPr>
            <w:tcW w:w="3936" w:type="dxa"/>
            <w:tcBorders>
              <w:top w:val="single" w:sz="6" w:space="0" w:color="auto"/>
              <w:left w:val="single" w:sz="6" w:space="0" w:color="auto"/>
              <w:bottom w:val="single" w:sz="6" w:space="0" w:color="auto"/>
              <w:right w:val="single" w:sz="6" w:space="0" w:color="auto"/>
            </w:tcBorders>
          </w:tcPr>
          <w:p w:rsidR="00AD5C30" w:rsidRDefault="00AD5C30" w:rsidP="00055284"/>
        </w:tc>
        <w:tc>
          <w:tcPr>
            <w:tcW w:w="3260" w:type="dxa"/>
            <w:tcBorders>
              <w:top w:val="single" w:sz="6" w:space="0" w:color="auto"/>
              <w:left w:val="single" w:sz="6" w:space="0" w:color="auto"/>
              <w:bottom w:val="single" w:sz="6" w:space="0" w:color="auto"/>
              <w:right w:val="single" w:sz="6" w:space="0" w:color="auto"/>
            </w:tcBorders>
          </w:tcPr>
          <w:p w:rsidR="00AD5C30" w:rsidRDefault="00AD5C30" w:rsidP="00055284">
            <w:r>
              <w:t>Helyi rendeletben szabályozni és közszolgáltatót meghatározni.</w:t>
            </w:r>
          </w:p>
        </w:tc>
        <w:tc>
          <w:tcPr>
            <w:tcW w:w="1863"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w:t>
            </w:r>
          </w:p>
        </w:tc>
      </w:tr>
      <w:tr w:rsidR="00AD5C30" w:rsidTr="00055284">
        <w:tblPrEx>
          <w:tblCellMar>
            <w:top w:w="0" w:type="dxa"/>
            <w:bottom w:w="0" w:type="dxa"/>
          </w:tblCellMar>
        </w:tblPrEx>
        <w:trPr>
          <w:cantSplit/>
        </w:trPr>
        <w:tc>
          <w:tcPr>
            <w:tcW w:w="3936" w:type="dxa"/>
            <w:tcBorders>
              <w:top w:val="single" w:sz="6" w:space="0" w:color="auto"/>
              <w:left w:val="single" w:sz="6" w:space="0" w:color="auto"/>
              <w:bottom w:val="single" w:sz="6" w:space="0" w:color="auto"/>
              <w:right w:val="single" w:sz="6" w:space="0" w:color="auto"/>
            </w:tcBorders>
          </w:tcPr>
          <w:p w:rsidR="00AD5C30" w:rsidRDefault="00AD5C30" w:rsidP="00055284"/>
        </w:tc>
        <w:tc>
          <w:tcPr>
            <w:tcW w:w="3260" w:type="dxa"/>
            <w:tcBorders>
              <w:top w:val="single" w:sz="6" w:space="0" w:color="auto"/>
              <w:left w:val="single" w:sz="6" w:space="0" w:color="auto"/>
              <w:bottom w:val="single" w:sz="6" w:space="0" w:color="auto"/>
              <w:right w:val="single" w:sz="6" w:space="0" w:color="auto"/>
            </w:tcBorders>
          </w:tcPr>
          <w:p w:rsidR="00AD5C30" w:rsidRDefault="00AD5C30" w:rsidP="00055284">
            <w:r>
              <w:t>Máma-tetői volt szennyvíziszap ürítő telephely rekultivációja a Területi Tervben szerepel</w:t>
            </w:r>
          </w:p>
        </w:tc>
        <w:tc>
          <w:tcPr>
            <w:tcW w:w="1863"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10 millió</w:t>
            </w:r>
          </w:p>
        </w:tc>
      </w:tr>
      <w:tr w:rsidR="00AD5C30" w:rsidTr="00055284">
        <w:tblPrEx>
          <w:tblCellMar>
            <w:top w:w="0" w:type="dxa"/>
            <w:bottom w:w="0" w:type="dxa"/>
          </w:tblCellMar>
        </w:tblPrEx>
        <w:trPr>
          <w:trHeight w:val="555"/>
        </w:trPr>
        <w:tc>
          <w:tcPr>
            <w:tcW w:w="3936" w:type="dxa"/>
            <w:tcBorders>
              <w:top w:val="single" w:sz="6" w:space="0" w:color="auto"/>
              <w:left w:val="single" w:sz="6" w:space="0" w:color="auto"/>
              <w:bottom w:val="single" w:sz="6" w:space="0" w:color="auto"/>
              <w:right w:val="single" w:sz="6" w:space="0" w:color="auto"/>
            </w:tcBorders>
          </w:tcPr>
          <w:p w:rsidR="00AD5C30" w:rsidRDefault="00AD5C30" w:rsidP="00055284">
            <w:r>
              <w:rPr>
                <w:rFonts w:ascii="TimesNewRoman CE" w:hAnsi="TimesNewRoman CE"/>
              </w:rPr>
              <w:t xml:space="preserve">A nem megfelelő kezelő </w:t>
            </w:r>
            <w:r>
              <w:rPr>
                <w:rFonts w:ascii="TimesNewRoman" w:hAnsi="TimesNewRoman"/>
              </w:rPr>
              <w:t>és lerakó telepek felszámolása</w:t>
            </w:r>
          </w:p>
        </w:tc>
        <w:tc>
          <w:tcPr>
            <w:tcW w:w="3260" w:type="dxa"/>
            <w:tcBorders>
              <w:top w:val="single" w:sz="6" w:space="0" w:color="auto"/>
              <w:left w:val="single" w:sz="6" w:space="0" w:color="auto"/>
              <w:bottom w:val="single" w:sz="6" w:space="0" w:color="auto"/>
              <w:right w:val="single" w:sz="6" w:space="0" w:color="auto"/>
            </w:tcBorders>
          </w:tcPr>
          <w:p w:rsidR="00AD5C30" w:rsidRDefault="00AD5C30" w:rsidP="00055284">
            <w:proofErr w:type="spellStart"/>
            <w:r>
              <w:t>Dögkút</w:t>
            </w:r>
            <w:proofErr w:type="spellEnd"/>
            <w:r>
              <w:t xml:space="preserve"> megszüntetése </w:t>
            </w:r>
          </w:p>
        </w:tc>
        <w:tc>
          <w:tcPr>
            <w:tcW w:w="1863"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1 millió</w:t>
            </w:r>
          </w:p>
        </w:tc>
      </w:tr>
      <w:tr w:rsidR="00AD5C30" w:rsidTr="00055284">
        <w:tblPrEx>
          <w:tblCellMar>
            <w:top w:w="0" w:type="dxa"/>
            <w:bottom w:w="0" w:type="dxa"/>
          </w:tblCellMar>
        </w:tblPrEx>
        <w:trPr>
          <w:trHeight w:val="295"/>
        </w:trPr>
        <w:tc>
          <w:tcPr>
            <w:tcW w:w="3936" w:type="dxa"/>
            <w:tcBorders>
              <w:top w:val="single" w:sz="6" w:space="0" w:color="auto"/>
              <w:left w:val="single" w:sz="6" w:space="0" w:color="auto"/>
              <w:bottom w:val="single" w:sz="6" w:space="0" w:color="auto"/>
              <w:right w:val="single" w:sz="6" w:space="0" w:color="auto"/>
            </w:tcBorders>
          </w:tcPr>
          <w:p w:rsidR="00AD5C30" w:rsidRDefault="00AD5C30" w:rsidP="00055284">
            <w:pPr>
              <w:rPr>
                <w:rFonts w:ascii="TimesNewRoman" w:hAnsi="TimesNewRoman"/>
              </w:rPr>
            </w:pPr>
            <w:r>
              <w:rPr>
                <w:rFonts w:ascii="TimesNewRoman" w:hAnsi="TimesNewRoman"/>
              </w:rPr>
              <w:t>Állati hullák átmeneti tárolása a 41/1997 (V.28.) FM rendeletnek megfelelően</w:t>
            </w:r>
          </w:p>
        </w:tc>
        <w:tc>
          <w:tcPr>
            <w:tcW w:w="3260" w:type="dxa"/>
            <w:tcBorders>
              <w:top w:val="single" w:sz="6" w:space="0" w:color="auto"/>
              <w:left w:val="single" w:sz="6" w:space="0" w:color="auto"/>
              <w:bottom w:val="single" w:sz="6" w:space="0" w:color="auto"/>
              <w:right w:val="single" w:sz="6" w:space="0" w:color="auto"/>
            </w:tcBorders>
          </w:tcPr>
          <w:p w:rsidR="00AD5C30" w:rsidRDefault="00AD5C30" w:rsidP="00055284">
            <w:r>
              <w:t xml:space="preserve">Állati hullák tárolására alkalmas tartály beszerzése, </w:t>
            </w:r>
            <w:proofErr w:type="gramStart"/>
            <w:r>
              <w:t>szerződés kötés</w:t>
            </w:r>
            <w:proofErr w:type="gramEnd"/>
            <w:r>
              <w:t xml:space="preserve"> az ATEV Rt-vel az állati hulladék elszállítására.</w:t>
            </w:r>
          </w:p>
        </w:tc>
        <w:tc>
          <w:tcPr>
            <w:tcW w:w="1863" w:type="dxa"/>
            <w:tcBorders>
              <w:top w:val="single" w:sz="6" w:space="0" w:color="auto"/>
              <w:left w:val="single" w:sz="6" w:space="0" w:color="auto"/>
              <w:bottom w:val="single" w:sz="6" w:space="0" w:color="auto"/>
              <w:right w:val="single" w:sz="6" w:space="0" w:color="auto"/>
            </w:tcBorders>
          </w:tcPr>
          <w:p w:rsidR="00AD5C30" w:rsidRDefault="00AD5C30" w:rsidP="00055284">
            <w:pPr>
              <w:jc w:val="right"/>
            </w:pPr>
            <w:r>
              <w:t>5 millió</w:t>
            </w:r>
          </w:p>
        </w:tc>
      </w:tr>
    </w:tbl>
    <w:p w:rsidR="00AD5C30" w:rsidRDefault="00AD5C30" w:rsidP="00AD5C30">
      <w:pPr>
        <w:ind w:left="360"/>
        <w:jc w:val="both"/>
      </w:pPr>
    </w:p>
    <w:sectPr w:rsidR="00AD5C30">
      <w:pgSz w:w="11906" w:h="16838"/>
      <w:pgMar w:top="1417" w:right="991" w:bottom="1417"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NewRoman CE">
    <w:altName w:val="Times New Roman"/>
    <w:panose1 w:val="00000000000000000000"/>
    <w:charset w:val="EE"/>
    <w:family w:val="roman"/>
    <w:notTrueType/>
    <w:pitch w:val="default"/>
    <w:sig w:usb0="00000005" w:usb1="00000000" w:usb2="00000000" w:usb3="00000000" w:csb0="00000002"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Bold CE">
    <w:altName w:val="Times New Roman"/>
    <w:panose1 w:val="00000000000000000000"/>
    <w:charset w:val="EE"/>
    <w:family w:val="roman"/>
    <w:notTrueType/>
    <w:pitch w:val="default"/>
    <w:sig w:usb0="00000005" w:usb1="00000000" w:usb2="00000000" w:usb3="00000000" w:csb0="00000002"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80A814A8"/>
    <w:lvl w:ilvl="0">
      <w:numFmt w:val="bullet"/>
      <w:lvlText w:val="*"/>
      <w:lvlJc w:val="left"/>
    </w:lvl>
  </w:abstractNum>
  <w:abstractNum w:abstractNumId="1" w15:restartNumberingAfterBreak="0">
    <w:nsid w:val="15673C8A"/>
    <w:multiLevelType w:val="hybridMultilevel"/>
    <w:tmpl w:val="DEF86382"/>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 w15:restartNumberingAfterBreak="0">
    <w:nsid w:val="70040EE0"/>
    <w:multiLevelType w:val="singleLevel"/>
    <w:tmpl w:val="1BC24CC4"/>
    <w:lvl w:ilvl="0">
      <w:start w:val="1"/>
      <w:numFmt w:val="upperRoman"/>
      <w:lvlText w:val="%1."/>
      <w:legacy w:legacy="1" w:legacySpace="120" w:legacyIndent="720"/>
      <w:lvlJc w:val="left"/>
      <w:pPr>
        <w:ind w:left="720" w:hanging="720"/>
      </w:pPr>
    </w:lvl>
  </w:abstractNum>
  <w:abstractNum w:abstractNumId="3" w15:restartNumberingAfterBreak="0">
    <w:nsid w:val="78786CB6"/>
    <w:multiLevelType w:val="multilevel"/>
    <w:tmpl w:val="BE1A5FA4"/>
    <w:lvl w:ilvl="0">
      <w:numFmt w:val="none"/>
      <w:lvlText w:val="-"/>
      <w:legacy w:legacy="1" w:legacySpace="120" w:legacyIndent="360"/>
      <w:lvlJc w:val="left"/>
      <w:pPr>
        <w:ind w:left="360" w:hanging="360"/>
      </w:p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num w:numId="1">
    <w:abstractNumId w:val="1"/>
  </w:num>
  <w:num w:numId="2">
    <w:abstractNumId w:val="2"/>
  </w:num>
  <w:num w:numId="3">
    <w:abstractNumId w:val="0"/>
    <w:lvlOverride w:ilvl="0">
      <w:lvl w:ilvl="0">
        <w:start w:val="1"/>
        <w:numFmt w:val="bullet"/>
        <w:lvlText w:val="•"/>
        <w:legacy w:legacy="1" w:legacySpace="0" w:legacyIndent="283"/>
        <w:lvlJc w:val="left"/>
        <w:pPr>
          <w:ind w:left="283" w:hanging="283"/>
        </w:pPr>
        <w:rPr>
          <w:rFonts w:ascii="Times New Roman" w:hAnsi="Times New Roman" w:cs="Times New Roman" w:hint="default"/>
        </w:rPr>
      </w:lvl>
    </w:lvlOverride>
  </w:num>
  <w:num w:numId="4">
    <w:abstractNumId w:val="0"/>
    <w:lvlOverride w:ilvl="0">
      <w:lvl w:ilvl="0">
        <w:start w:val="1"/>
        <w:numFmt w:val="bullet"/>
        <w:lvlText w:val="•"/>
        <w:legacy w:legacy="1" w:legacySpace="0" w:legacyIndent="283"/>
        <w:lvlJc w:val="left"/>
        <w:pPr>
          <w:ind w:left="283" w:hanging="283"/>
        </w:pPr>
        <w:rPr>
          <w:rFonts w:ascii="Times New Roman" w:hAnsi="Times New Roman" w:cs="Times New Roman" w:hint="default"/>
        </w:rPr>
      </w:lvl>
    </w:lvlOverride>
  </w:num>
  <w:num w:numId="5">
    <w:abstractNumId w:val="0"/>
    <w:lvlOverride w:ilvl="0">
      <w:lvl w:ilvl="0">
        <w:start w:val="1"/>
        <w:numFmt w:val="bullet"/>
        <w:lvlText w:val="•"/>
        <w:legacy w:legacy="1" w:legacySpace="0" w:legacyIndent="283"/>
        <w:lvlJc w:val="left"/>
        <w:pPr>
          <w:ind w:left="283" w:hanging="283"/>
        </w:pPr>
        <w:rPr>
          <w:rFonts w:ascii="Times New Roman" w:hAnsi="Times New Roman" w:cs="Times New Roman" w:hint="default"/>
        </w:rPr>
      </w:lvl>
    </w:lvlOverride>
  </w:num>
  <w:num w:numId="6">
    <w:abstractNumId w:val="0"/>
    <w:lvlOverride w:ilvl="0">
      <w:lvl w:ilvl="0">
        <w:start w:val="1"/>
        <w:numFmt w:val="bullet"/>
        <w:lvlText w:val="•"/>
        <w:legacy w:legacy="1" w:legacySpace="0" w:legacyIndent="283"/>
        <w:lvlJc w:val="left"/>
        <w:pPr>
          <w:ind w:left="283" w:hanging="283"/>
        </w:pPr>
        <w:rPr>
          <w:rFonts w:ascii="Times New Roman" w:hAnsi="Times New Roman" w:cs="Times New Roman" w:hint="default"/>
        </w:rPr>
      </w:lvl>
    </w:lvlOverride>
  </w:num>
  <w:num w:numId="7">
    <w:abstractNumId w:val="0"/>
    <w:lvlOverride w:ilvl="0">
      <w:lvl w:ilvl="0">
        <w:start w:val="1"/>
        <w:numFmt w:val="bullet"/>
        <w:lvlText w:val="•"/>
        <w:legacy w:legacy="1" w:legacySpace="0" w:legacyIndent="283"/>
        <w:lvlJc w:val="left"/>
        <w:pPr>
          <w:ind w:left="283" w:hanging="283"/>
        </w:pPr>
        <w:rPr>
          <w:rFonts w:ascii="Times New Roman" w:hAnsi="Times New Roman" w:cs="Times New Roman" w:hint="default"/>
        </w:rPr>
      </w:lvl>
    </w:lvlOverride>
  </w:num>
  <w:num w:numId="8">
    <w:abstractNumId w:val="0"/>
    <w:lvlOverride w:ilvl="0">
      <w:lvl w:ilvl="0">
        <w:start w:val="1"/>
        <w:numFmt w:val="bullet"/>
        <w:lvlText w:val="•"/>
        <w:legacy w:legacy="1" w:legacySpace="0" w:legacyIndent="283"/>
        <w:lvlJc w:val="left"/>
        <w:pPr>
          <w:ind w:left="283" w:hanging="283"/>
        </w:pPr>
        <w:rPr>
          <w:rFonts w:ascii="Times New Roman" w:hAnsi="Times New Roman" w:cs="Times New Roman" w:hint="default"/>
        </w:rPr>
      </w:lvl>
    </w:lvlOverride>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C30"/>
    <w:rsid w:val="00AD5C30"/>
    <w:rsid w:val="00DE5BF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93F01761-E3EF-4CDB-A4B3-C57D30016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D5C30"/>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hu-HU"/>
    </w:rPr>
  </w:style>
  <w:style w:type="paragraph" w:styleId="Cmsor1">
    <w:name w:val="heading 1"/>
    <w:basedOn w:val="Norml"/>
    <w:next w:val="Norml"/>
    <w:link w:val="Cmsor1Char"/>
    <w:qFormat/>
    <w:rsid w:val="00AD5C30"/>
    <w:pPr>
      <w:keepNext/>
      <w:jc w:val="both"/>
      <w:outlineLvl w:val="0"/>
    </w:pPr>
    <w:rPr>
      <w:b/>
    </w:rPr>
  </w:style>
  <w:style w:type="paragraph" w:styleId="Cmsor2">
    <w:name w:val="heading 2"/>
    <w:basedOn w:val="Norml"/>
    <w:next w:val="Norml"/>
    <w:link w:val="Cmsor2Char"/>
    <w:qFormat/>
    <w:rsid w:val="00AD5C30"/>
    <w:pPr>
      <w:keepNext/>
      <w:spacing w:before="240" w:after="60"/>
      <w:outlineLvl w:val="1"/>
    </w:pPr>
    <w:rPr>
      <w:rFonts w:ascii="Arial" w:hAnsi="Arial"/>
      <w:b/>
      <w:i/>
      <w:sz w:val="28"/>
    </w:rPr>
  </w:style>
  <w:style w:type="paragraph" w:styleId="Cmsor7">
    <w:name w:val="heading 7"/>
    <w:basedOn w:val="Norml"/>
    <w:next w:val="Norml"/>
    <w:link w:val="Cmsor7Char"/>
    <w:qFormat/>
    <w:rsid w:val="00AD5C30"/>
    <w:pPr>
      <w:spacing w:before="240" w:after="60"/>
      <w:outlineLvl w:val="6"/>
    </w:pPr>
  </w:style>
  <w:style w:type="paragraph" w:styleId="Cmsor8">
    <w:name w:val="heading 8"/>
    <w:basedOn w:val="Norml"/>
    <w:next w:val="Norml"/>
    <w:link w:val="Cmsor8Char"/>
    <w:qFormat/>
    <w:rsid w:val="00AD5C30"/>
    <w:pPr>
      <w:spacing w:before="240" w:after="60"/>
      <w:outlineLvl w:val="7"/>
    </w:pPr>
    <w:rPr>
      <w:i/>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semiHidden/>
    <w:unhideWhenUsed/>
  </w:style>
  <w:style w:type="character" w:customStyle="1" w:styleId="Cmsor1Char">
    <w:name w:val="Címsor 1 Char"/>
    <w:basedOn w:val="Bekezdsalapbettpusa"/>
    <w:link w:val="Cmsor1"/>
    <w:rsid w:val="00AD5C30"/>
    <w:rPr>
      <w:rFonts w:ascii="Times New Roman" w:eastAsia="Times New Roman" w:hAnsi="Times New Roman" w:cs="Times New Roman"/>
      <w:b/>
      <w:sz w:val="24"/>
      <w:szCs w:val="20"/>
      <w:lang w:eastAsia="hu-HU"/>
    </w:rPr>
  </w:style>
  <w:style w:type="character" w:customStyle="1" w:styleId="Cmsor2Char">
    <w:name w:val="Címsor 2 Char"/>
    <w:basedOn w:val="Bekezdsalapbettpusa"/>
    <w:link w:val="Cmsor2"/>
    <w:rsid w:val="00AD5C30"/>
    <w:rPr>
      <w:rFonts w:ascii="Arial" w:eastAsia="Times New Roman" w:hAnsi="Arial" w:cs="Times New Roman"/>
      <w:b/>
      <w:i/>
      <w:sz w:val="28"/>
      <w:szCs w:val="20"/>
      <w:lang w:eastAsia="hu-HU"/>
    </w:rPr>
  </w:style>
  <w:style w:type="character" w:customStyle="1" w:styleId="Cmsor7Char">
    <w:name w:val="Címsor 7 Char"/>
    <w:basedOn w:val="Bekezdsalapbettpusa"/>
    <w:link w:val="Cmsor7"/>
    <w:rsid w:val="00AD5C30"/>
    <w:rPr>
      <w:rFonts w:ascii="Times New Roman" w:eastAsia="Times New Roman" w:hAnsi="Times New Roman" w:cs="Times New Roman"/>
      <w:sz w:val="24"/>
      <w:szCs w:val="20"/>
      <w:lang w:eastAsia="hu-HU"/>
    </w:rPr>
  </w:style>
  <w:style w:type="character" w:customStyle="1" w:styleId="Cmsor8Char">
    <w:name w:val="Címsor 8 Char"/>
    <w:basedOn w:val="Bekezdsalapbettpusa"/>
    <w:link w:val="Cmsor8"/>
    <w:rsid w:val="00AD5C30"/>
    <w:rPr>
      <w:rFonts w:ascii="Times New Roman" w:eastAsia="Times New Roman" w:hAnsi="Times New Roman" w:cs="Times New Roman"/>
      <w:i/>
      <w:sz w:val="24"/>
      <w:szCs w:val="20"/>
      <w:lang w:eastAsia="hu-HU"/>
    </w:rPr>
  </w:style>
  <w:style w:type="paragraph" w:customStyle="1" w:styleId="NormalWeb">
    <w:name w:val="Normal (Web)"/>
    <w:basedOn w:val="Norml"/>
    <w:rsid w:val="00AD5C30"/>
    <w:pPr>
      <w:spacing w:before="100" w:after="100"/>
    </w:pPr>
  </w:style>
  <w:style w:type="paragraph" w:customStyle="1" w:styleId="BodyTextIndent3">
    <w:name w:val="Body Text Indent 3"/>
    <w:basedOn w:val="Norml"/>
    <w:rsid w:val="00AD5C30"/>
    <w:pPr>
      <w:ind w:left="426" w:hanging="426"/>
      <w:jc w:val="both"/>
    </w:pPr>
  </w:style>
  <w:style w:type="paragraph" w:styleId="Szvegtrzs">
    <w:name w:val="Body Text"/>
    <w:basedOn w:val="Norml"/>
    <w:link w:val="SzvegtrzsChar"/>
    <w:rsid w:val="00AD5C30"/>
    <w:pPr>
      <w:jc w:val="both"/>
    </w:pPr>
  </w:style>
  <w:style w:type="character" w:customStyle="1" w:styleId="SzvegtrzsChar">
    <w:name w:val="Szövegtörzs Char"/>
    <w:basedOn w:val="Bekezdsalapbettpusa"/>
    <w:link w:val="Szvegtrzs"/>
    <w:rsid w:val="00AD5C30"/>
    <w:rPr>
      <w:rFonts w:ascii="Times New Roman" w:eastAsia="Times New Roman" w:hAnsi="Times New Roman" w:cs="Times New Roman"/>
      <w:sz w:val="24"/>
      <w:szCs w:val="20"/>
      <w:lang w:eastAsia="hu-HU"/>
    </w:rPr>
  </w:style>
  <w:style w:type="paragraph" w:customStyle="1" w:styleId="fcm">
    <w:name w:val="főcím"/>
    <w:basedOn w:val="Norml"/>
    <w:rsid w:val="00AD5C30"/>
    <w:pPr>
      <w:jc w:val="both"/>
    </w:pPr>
    <w:rPr>
      <w:b/>
      <w:smallCaps/>
      <w:u w:val="single"/>
    </w:rPr>
  </w:style>
  <w:style w:type="paragraph" w:customStyle="1" w:styleId="BodyText2">
    <w:name w:val="Body Text 2"/>
    <w:basedOn w:val="Norml"/>
    <w:rsid w:val="00AD5C30"/>
    <w:pPr>
      <w:spacing w:after="120" w:line="480" w:lineRule="auto"/>
    </w:pPr>
  </w:style>
  <w:style w:type="paragraph" w:customStyle="1" w:styleId="Fcmdlt">
    <w:name w:val="Főcím dőlt"/>
    <w:basedOn w:val="Norml"/>
    <w:rsid w:val="00AD5C30"/>
    <w:pPr>
      <w:ind w:left="1440" w:hanging="1440"/>
      <w:jc w:val="both"/>
    </w:pPr>
    <w:rPr>
      <w:b/>
      <w:i/>
      <w:smallCaps/>
      <w:u w:val="single"/>
    </w:rPr>
  </w:style>
  <w:style w:type="paragraph" w:customStyle="1" w:styleId="BodyTextIndent2">
    <w:name w:val="Body Text Indent 2"/>
    <w:basedOn w:val="Norml"/>
    <w:rsid w:val="00AD5C30"/>
    <w:pPr>
      <w:spacing w:after="120" w:line="480" w:lineRule="auto"/>
      <w:ind w:left="283"/>
    </w:pPr>
  </w:style>
  <w:style w:type="paragraph" w:styleId="llb">
    <w:name w:val="footer"/>
    <w:basedOn w:val="Norml"/>
    <w:link w:val="llbChar"/>
    <w:rsid w:val="00AD5C30"/>
    <w:pPr>
      <w:tabs>
        <w:tab w:val="center" w:pos="4536"/>
        <w:tab w:val="right" w:pos="9072"/>
      </w:tabs>
    </w:pPr>
  </w:style>
  <w:style w:type="character" w:customStyle="1" w:styleId="llbChar">
    <w:name w:val="Élőláb Char"/>
    <w:basedOn w:val="Bekezdsalapbettpusa"/>
    <w:link w:val="llb"/>
    <w:rsid w:val="00AD5C30"/>
    <w:rPr>
      <w:rFonts w:ascii="Times New Roman" w:eastAsia="Times New Roman" w:hAnsi="Times New Roman" w:cs="Times New Roman"/>
      <w:sz w:val="24"/>
      <w:szCs w:val="20"/>
      <w:lang w:eastAsia="hu-HU"/>
    </w:rPr>
  </w:style>
  <w:style w:type="character" w:styleId="Oldalszm">
    <w:name w:val="page number"/>
    <w:basedOn w:val="Bekezdsalapbettpusa"/>
    <w:rsid w:val="00AD5C30"/>
  </w:style>
  <w:style w:type="paragraph" w:styleId="lfej">
    <w:name w:val="header"/>
    <w:basedOn w:val="Norml"/>
    <w:link w:val="lfejChar"/>
    <w:rsid w:val="00AD5C30"/>
    <w:pPr>
      <w:tabs>
        <w:tab w:val="center" w:pos="4536"/>
        <w:tab w:val="right" w:pos="9072"/>
      </w:tabs>
    </w:pPr>
  </w:style>
  <w:style w:type="character" w:customStyle="1" w:styleId="lfejChar">
    <w:name w:val="Élőfej Char"/>
    <w:basedOn w:val="Bekezdsalapbettpusa"/>
    <w:link w:val="lfej"/>
    <w:rsid w:val="00AD5C30"/>
    <w:rPr>
      <w:rFonts w:ascii="Times New Roman" w:eastAsia="Times New Roman" w:hAnsi="Times New Roman" w:cs="Times New Roman"/>
      <w:sz w:val="24"/>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8345</Words>
  <Characters>57584</Characters>
  <Application>Microsoft Office Word</Application>
  <DocSecurity>0</DocSecurity>
  <Lines>479</Lines>
  <Paragraphs>131</Paragraphs>
  <ScaleCrop>false</ScaleCrop>
  <Company/>
  <LinksUpToDate>false</LinksUpToDate>
  <CharactersWithSpaces>65798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Virág Anikó</dc:creator>
  <cp:keywords/>
  <dc:description/>
  <cp:lastModifiedBy>Virág Anikó</cp:lastModifiedBy>
  <cp:revision>1</cp:revision>
  <dcterms:created xsi:type="dcterms:W3CDTF">2019-06-05T09:10:00Z</dcterms:created>
  <dcterms:modified xsi:type="dcterms:W3CDTF">2019-06-05T09:12:00Z</dcterms:modified>
</cp:coreProperties>
</file>