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041E" w:rsidRPr="00B961AF" w:rsidRDefault="00A6041E" w:rsidP="00A6041E">
      <w:pPr>
        <w:pStyle w:val="FejezetCm"/>
        <w:spacing w:before="240"/>
        <w:rPr>
          <w:rFonts w:ascii="Arial" w:hAnsi="Arial" w:cs="Arial"/>
          <w:sz w:val="22"/>
          <w:szCs w:val="22"/>
        </w:rPr>
      </w:pPr>
      <w:bookmarkStart w:id="0" w:name="_Hlk72842018"/>
      <w:r w:rsidRPr="00B961AF">
        <w:rPr>
          <w:rFonts w:ascii="Arial" w:hAnsi="Arial" w:cs="Arial"/>
          <w:sz w:val="22"/>
          <w:szCs w:val="22"/>
        </w:rPr>
        <w:t>Várakozási övezetbe sorolt területek</w:t>
      </w:r>
    </w:p>
    <w:p w:rsidR="00A6041E" w:rsidRPr="00B961AF" w:rsidRDefault="00A6041E" w:rsidP="00A6041E">
      <w:pPr>
        <w:pStyle w:val="NormlCm"/>
        <w:spacing w:before="240"/>
        <w:rPr>
          <w:rFonts w:ascii="Arial" w:hAnsi="Arial" w:cs="Arial"/>
          <w:sz w:val="22"/>
          <w:szCs w:val="22"/>
        </w:rPr>
      </w:pPr>
      <w:r w:rsidRPr="00B961AF">
        <w:rPr>
          <w:rFonts w:ascii="Arial" w:hAnsi="Arial" w:cs="Arial"/>
          <w:sz w:val="22"/>
          <w:szCs w:val="22"/>
        </w:rPr>
        <w:t>I. Zóna (piros)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2"/>
      </w:tblGrid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Nagyparkoló tér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A zónában a hévízi lakossági, az intézményi alkalmazotti bérlet, a nem lakossági foglalkoztatotti bérlet és a nem lakossági V bérlet nem érvényes. 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41E" w:rsidRPr="00B961AF" w:rsidRDefault="00A6041E" w:rsidP="00233A1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Petőfi Sándor utca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C080F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A6041E" w:rsidRPr="00B961AF">
              <w:rPr>
                <w:rFonts w:ascii="Arial" w:hAnsi="Arial" w:cs="Arial"/>
                <w:sz w:val="22"/>
                <w:szCs w:val="22"/>
              </w:rPr>
              <w:t xml:space="preserve"> nem lakossági V bérlet legfeljebb 1 óra időtartamú parkolásra jogosít, várakozási díj megfizetése nélkül parkolási tárcsa kihelyezésével.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Az élelmiszer áruház előtt kijelölt 4 db parkolóhelyen várakozási díj megfizetése nélkül, parkoló tárcsa kihelyezésével, legfeljebb 60 perc időtartamra (türelmi idő 5 perc) lehet parkolni. A tárcsán a parkolás megkezdésének idejét kell beállítani!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C080F">
              <w:rPr>
                <w:rFonts w:ascii="Arial" w:hAnsi="Arial" w:cs="Arial"/>
                <w:sz w:val="22"/>
                <w:szCs w:val="22"/>
              </w:rPr>
              <w:t>A hévízi lakossági bérlet, a</w:t>
            </w:r>
            <w:r w:rsidRPr="00B961AF">
              <w:rPr>
                <w:rFonts w:ascii="Arial" w:hAnsi="Arial" w:cs="Arial"/>
                <w:sz w:val="22"/>
                <w:szCs w:val="22"/>
              </w:rPr>
              <w:t xml:space="preserve"> nem lakossági </w:t>
            </w:r>
            <w:proofErr w:type="gramStart"/>
            <w:r w:rsidRPr="00B961AF">
              <w:rPr>
                <w:rFonts w:ascii="Arial" w:hAnsi="Arial" w:cs="Arial"/>
                <w:sz w:val="22"/>
                <w:szCs w:val="22"/>
              </w:rPr>
              <w:t>foglalkoztatotti</w:t>
            </w:r>
            <w:proofErr w:type="gramEnd"/>
            <w:r w:rsidRPr="00B961AF">
              <w:rPr>
                <w:rFonts w:ascii="Arial" w:hAnsi="Arial" w:cs="Arial"/>
                <w:sz w:val="22"/>
                <w:szCs w:val="22"/>
              </w:rPr>
              <w:t xml:space="preserve"> valamint az intézményi alkalmazotti bérlet a zónában nem érvényes. 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41E" w:rsidRPr="00B961AF" w:rsidRDefault="00A6041E" w:rsidP="00233A1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Ady Endre utca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A zónában a bérletek nem érvényesek. </w:t>
            </w:r>
          </w:p>
        </w:tc>
      </w:tr>
    </w:tbl>
    <w:p w:rsidR="00A6041E" w:rsidRPr="00B961AF" w:rsidRDefault="00A6041E" w:rsidP="00A6041E">
      <w:pPr>
        <w:pStyle w:val="NormlCm"/>
        <w:spacing w:before="240"/>
        <w:rPr>
          <w:rFonts w:ascii="Arial" w:hAnsi="Arial" w:cs="Arial"/>
          <w:sz w:val="22"/>
          <w:szCs w:val="22"/>
        </w:rPr>
      </w:pPr>
      <w:r w:rsidRPr="00B961AF">
        <w:rPr>
          <w:rFonts w:ascii="Arial" w:hAnsi="Arial" w:cs="Arial"/>
          <w:sz w:val="22"/>
          <w:szCs w:val="22"/>
        </w:rPr>
        <w:t>II. Zóna (sárga)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2"/>
      </w:tblGrid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Honvéd utca, 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Park utca,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József Attila utca,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Széchenyi István utcai 58 férőhelyes parkoló </w:t>
            </w:r>
            <w:r w:rsidRPr="00B961AF">
              <w:rPr>
                <w:rFonts w:ascii="Arial" w:hAnsi="Arial" w:cs="Arial"/>
                <w:sz w:val="22"/>
                <w:szCs w:val="22"/>
              </w:rPr>
              <w:t>(víztoronynál)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A Hévízi lakossági bérlet és a nem lakossági V bérlet korlátlan idejű parkolásra jogosít kivéve a József Attila utca Honvéd utca és Rózsa köz közötti szakaszát.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Az önkormányzati intézményi alkalmazotti bérlet munkanapokon jogosít várakozásra, kivéve a József Attila utca Honvéd utca és Rózsa köz közötti szakaszát.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A nem lakossági foglalkoztatotti bérlet a Park utcában, a Honvéd utcában, a József Attila utcában éves érvényességgel, a Széchenyi utcai 58 férőhelyes parkolóban szeptember 1-június 30-ig várakozásra jogosít, kivéve a József Attila utca Honvéd utca és Rózsa köz közötti szakaszát.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Az egészségügyi dolgozók térítésmentesen kizárólag az orvosi rendelő udvarán parkolhatnak. 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41E" w:rsidRPr="00B961AF" w:rsidRDefault="00A6041E" w:rsidP="00233A1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A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József Attila utca - Honvéd utca - Rózsa köz közötti szakaszon (orvosi rendelő)</w:t>
            </w:r>
          </w:p>
        </w:tc>
      </w:tr>
      <w:tr w:rsidR="00A6041E" w:rsidRPr="00B961AF" w:rsidTr="00AC080F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41E" w:rsidRPr="00B961AF" w:rsidRDefault="00A6041E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E kijelölt várakozó helyeken várakozási díj megfizetése nélkül tárcsa kihelyezésével, legfeljebb 60 percig (türelmi idő 5 perc) lehet várakozni. A tárcsán a parkolás megkezdésének idejét kell beállítani! E kijelölt várakozó helyeken a bérletek nem érvényesek. </w:t>
            </w:r>
          </w:p>
        </w:tc>
      </w:tr>
    </w:tbl>
    <w:p w:rsidR="00D65ABD" w:rsidRDefault="00D65ABD"/>
    <w:tbl>
      <w:tblPr>
        <w:tblW w:w="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2"/>
      </w:tblGrid>
      <w:tr w:rsidR="00AC080F" w:rsidRPr="00B961AF" w:rsidTr="00AE5296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80F" w:rsidRPr="00AC080F" w:rsidRDefault="00AC080F" w:rsidP="00AC080F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Zrínyi Miklós utca 1. szám alatti parkoló,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továbbá a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Kossuth Lajos utcának a Széchenyi István utca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Honvéd utca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közötti szakasza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C080F" w:rsidRPr="00B961AF" w:rsidTr="00AE5296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80F" w:rsidRPr="00B961AF" w:rsidRDefault="00447AD1" w:rsidP="00AE5296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H</w:t>
            </w:r>
            <w:bookmarkStart w:id="1" w:name="_GoBack"/>
            <w:bookmarkEnd w:id="1"/>
            <w:r>
              <w:rPr>
                <w:rFonts w:ascii="Arial" w:hAnsi="Arial" w:cs="Arial"/>
                <w:sz w:val="22"/>
                <w:szCs w:val="22"/>
              </w:rPr>
              <w:t xml:space="preserve">évízi lakossági bérlet korlátlan idejű parkolásra jogosít. </w:t>
            </w:r>
            <w:r w:rsidR="00AC080F"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:rsidR="00AC080F" w:rsidRDefault="00AC080F"/>
    <w:bookmarkEnd w:id="0"/>
    <w:p w:rsidR="00AC080F" w:rsidRDefault="00AC080F"/>
    <w:sectPr w:rsidR="00AC0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67A0" w:rsidRDefault="00A267A0" w:rsidP="00A6041E">
      <w:r>
        <w:separator/>
      </w:r>
    </w:p>
  </w:endnote>
  <w:endnote w:type="continuationSeparator" w:id="0">
    <w:p w:rsidR="00A267A0" w:rsidRDefault="00A267A0" w:rsidP="00A60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67A0" w:rsidRDefault="00A267A0" w:rsidP="00A6041E">
      <w:r>
        <w:separator/>
      </w:r>
    </w:p>
  </w:footnote>
  <w:footnote w:type="continuationSeparator" w:id="0">
    <w:p w:rsidR="00A267A0" w:rsidRDefault="00A267A0" w:rsidP="00A60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1E"/>
    <w:rsid w:val="00076022"/>
    <w:rsid w:val="00447AD1"/>
    <w:rsid w:val="00974AFD"/>
    <w:rsid w:val="00A267A0"/>
    <w:rsid w:val="00A6041E"/>
    <w:rsid w:val="00AC080F"/>
    <w:rsid w:val="00D36E2E"/>
    <w:rsid w:val="00D6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860EC"/>
  <w15:chartTrackingRefBased/>
  <w15:docId w15:val="{A1BD05A5-2153-4020-9483-EAA7C1EA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60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uiPriority w:val="99"/>
    <w:rsid w:val="00A6041E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lang w:eastAsia="hu-HU"/>
    </w:rPr>
  </w:style>
  <w:style w:type="paragraph" w:customStyle="1" w:styleId="FejezetCm">
    <w:name w:val="FejezetCím"/>
    <w:uiPriority w:val="99"/>
    <w:rsid w:val="00A6041E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2"/>
    </w:pPr>
    <w:rPr>
      <w:rFonts w:ascii="Times New Roman" w:eastAsiaTheme="minorEastAsia" w:hAnsi="Times New Roman" w:cs="Times New Roman"/>
      <w:b/>
      <w:bCs/>
      <w:i/>
      <w:iCs/>
      <w:lang w:eastAsia="hu-HU"/>
    </w:rPr>
  </w:style>
  <w:style w:type="paragraph" w:customStyle="1" w:styleId="MellkletCm">
    <w:name w:val="MellékletCím"/>
    <w:uiPriority w:val="99"/>
    <w:rsid w:val="00A6041E"/>
    <w:pPr>
      <w:widowControl w:val="0"/>
      <w:autoSpaceDE w:val="0"/>
      <w:autoSpaceDN w:val="0"/>
      <w:adjustRightInd w:val="0"/>
      <w:spacing w:before="480" w:after="240" w:line="240" w:lineRule="auto"/>
      <w:outlineLvl w:val="2"/>
    </w:pPr>
    <w:rPr>
      <w:rFonts w:ascii="Times New Roman" w:eastAsiaTheme="minorEastAsia" w:hAnsi="Times New Roman" w:cs="Times New Roman"/>
      <w:i/>
      <w:iCs/>
      <w:u w:val="single"/>
      <w:lang w:eastAsia="hu-HU"/>
    </w:rPr>
  </w:style>
  <w:style w:type="paragraph" w:customStyle="1" w:styleId="NormlCm">
    <w:name w:val="NormálCím"/>
    <w:uiPriority w:val="99"/>
    <w:rsid w:val="00A6041E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3"/>
    </w:pPr>
    <w:rPr>
      <w:rFonts w:ascii="Times New Roman" w:eastAsiaTheme="minorEastAsia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278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Lajkó Erzsébet Márta</dc:creator>
  <cp:keywords/>
  <dc:description/>
  <cp:lastModifiedBy>Dr. Tüske Róbert</cp:lastModifiedBy>
  <cp:revision>5</cp:revision>
  <dcterms:created xsi:type="dcterms:W3CDTF">2021-05-25T11:37:00Z</dcterms:created>
  <dcterms:modified xsi:type="dcterms:W3CDTF">2021-05-25T12:55:00Z</dcterms:modified>
</cp:coreProperties>
</file>